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981DB9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981DB9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981DB9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981DB9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bookmarkStart w:id="0" w:name="_GoBack"/>
      <w:bookmarkEnd w:id="0"/>
      <w:r w:rsidRPr="00981DB9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981DB9" w:rsidRDefault="00D52A68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981DB9">
        <w:rPr>
          <w:rFonts w:ascii="Arial" w:hAnsi="Arial" w:cs="Arial"/>
          <w:color w:val="000000"/>
          <w:szCs w:val="24"/>
        </w:rPr>
        <w:t>16</w:t>
      </w:r>
      <w:r w:rsidR="00D67215" w:rsidRPr="00981DB9">
        <w:rPr>
          <w:rFonts w:ascii="Arial" w:hAnsi="Arial" w:cs="Arial"/>
          <w:color w:val="000000"/>
          <w:szCs w:val="24"/>
        </w:rPr>
        <w:t>.</w:t>
      </w:r>
      <w:r w:rsidR="007A3444" w:rsidRPr="00981DB9">
        <w:rPr>
          <w:rFonts w:ascii="Arial" w:hAnsi="Arial" w:cs="Arial"/>
          <w:color w:val="000000"/>
          <w:szCs w:val="24"/>
        </w:rPr>
        <w:t>04.</w:t>
      </w:r>
      <w:r w:rsidR="0047414A" w:rsidRPr="00981DB9">
        <w:rPr>
          <w:rFonts w:ascii="Arial" w:hAnsi="Arial" w:cs="Arial"/>
          <w:color w:val="000000"/>
          <w:szCs w:val="24"/>
        </w:rPr>
        <w:t xml:space="preserve">2020                                                     </w:t>
      </w:r>
      <w:r w:rsidR="00981DB9" w:rsidRPr="00981DB9">
        <w:rPr>
          <w:rFonts w:ascii="Arial" w:hAnsi="Arial" w:cs="Arial"/>
          <w:color w:val="000000"/>
          <w:szCs w:val="24"/>
        </w:rPr>
        <w:t xml:space="preserve">                           № </w:t>
      </w:r>
      <w:r w:rsidR="0054098E" w:rsidRPr="00981DB9">
        <w:rPr>
          <w:rFonts w:ascii="Arial" w:hAnsi="Arial" w:cs="Arial"/>
          <w:color w:val="000000"/>
          <w:szCs w:val="24"/>
        </w:rPr>
        <w:t>1</w:t>
      </w:r>
      <w:r w:rsidR="007A3444" w:rsidRPr="00981DB9">
        <w:rPr>
          <w:rFonts w:ascii="Arial" w:hAnsi="Arial" w:cs="Arial"/>
          <w:color w:val="000000"/>
          <w:szCs w:val="24"/>
        </w:rPr>
        <w:t>2</w:t>
      </w:r>
      <w:r w:rsidRPr="00981DB9">
        <w:rPr>
          <w:rFonts w:ascii="Arial" w:hAnsi="Arial" w:cs="Arial"/>
          <w:color w:val="000000"/>
          <w:szCs w:val="24"/>
        </w:rPr>
        <w:t>85</w:t>
      </w:r>
      <w:r w:rsidR="000A4B5D" w:rsidRPr="00981DB9">
        <w:rPr>
          <w:rFonts w:ascii="Arial" w:hAnsi="Arial" w:cs="Arial"/>
          <w:color w:val="000000"/>
          <w:szCs w:val="24"/>
        </w:rPr>
        <w:t>-</w:t>
      </w:r>
      <w:r w:rsidR="0047414A" w:rsidRPr="00981DB9">
        <w:rPr>
          <w:rFonts w:ascii="Arial" w:hAnsi="Arial" w:cs="Arial"/>
          <w:color w:val="000000"/>
          <w:szCs w:val="24"/>
        </w:rPr>
        <w:t>ПА</w:t>
      </w:r>
    </w:p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981DB9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981DB9">
        <w:rPr>
          <w:rFonts w:ascii="Arial" w:hAnsi="Arial" w:cs="Arial"/>
          <w:color w:val="000000"/>
          <w:szCs w:val="24"/>
        </w:rPr>
        <w:t>г. Люберцы</w:t>
      </w:r>
    </w:p>
    <w:p w:rsidR="00F36D95" w:rsidRPr="00981DB9" w:rsidRDefault="00F36D95" w:rsidP="00F36D95">
      <w:pPr>
        <w:ind w:left="-567"/>
        <w:jc w:val="center"/>
        <w:rPr>
          <w:rFonts w:ascii="Arial" w:hAnsi="Arial" w:cs="Arial"/>
          <w:b/>
        </w:rPr>
      </w:pPr>
    </w:p>
    <w:p w:rsidR="00D52A68" w:rsidRPr="00981DB9" w:rsidRDefault="00D52A68" w:rsidP="00D52A68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bCs/>
          <w:color w:val="000000"/>
        </w:rPr>
      </w:pPr>
      <w:r w:rsidRPr="00981DB9">
        <w:rPr>
          <w:rFonts w:ascii="Arial" w:hAnsi="Arial" w:cs="Arial"/>
          <w:b/>
          <w:bCs/>
          <w:color w:val="000000"/>
        </w:rPr>
        <w:t xml:space="preserve">О внесении изменений в 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 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981DB9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19.01.2005 № 24/2005-ОЗ «О частичной компенсации стоимости питания отдельным категориям обучающихся в образовательных учреждениях»,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</w:t>
      </w:r>
      <w:proofErr w:type="gramEnd"/>
      <w:r w:rsidRPr="00981DB9">
        <w:rPr>
          <w:rFonts w:ascii="Arial" w:hAnsi="Arial" w:cs="Arial"/>
        </w:rPr>
        <w:t xml:space="preserve"> Московской области от 21.06.2017 № 1-РГ «О наделении полномочиями Первого заместителя Главы администрации», постановляю: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1.</w:t>
      </w:r>
      <w:r w:rsidRPr="00981DB9">
        <w:rPr>
          <w:rFonts w:ascii="Arial" w:hAnsi="Arial" w:cs="Arial"/>
          <w:color w:val="22272F"/>
          <w:shd w:val="clear" w:color="auto" w:fill="FFFFFF"/>
        </w:rPr>
        <w:t xml:space="preserve"> </w:t>
      </w:r>
      <w:proofErr w:type="gramStart"/>
      <w:r w:rsidRPr="00981DB9">
        <w:rPr>
          <w:rFonts w:ascii="Arial" w:hAnsi="Arial" w:cs="Arial"/>
        </w:rPr>
        <w:t xml:space="preserve">Внести в </w:t>
      </w:r>
      <w:hyperlink r:id="rId9" w:anchor="/document/43233548/entry/1000" w:history="1">
        <w:r w:rsidRPr="00981DB9">
          <w:rPr>
            <w:rFonts w:ascii="Arial" w:hAnsi="Arial" w:cs="Arial"/>
          </w:rPr>
          <w:t>Положение</w:t>
        </w:r>
      </w:hyperlink>
      <w:r w:rsidRPr="00981DB9">
        <w:rPr>
          <w:rFonts w:ascii="Arial" w:hAnsi="Arial" w:cs="Arial"/>
        </w:rPr>
        <w:t xml:space="preserve"> </w:t>
      </w:r>
      <w:r w:rsidRPr="00981DB9">
        <w:rPr>
          <w:rFonts w:ascii="Arial" w:hAnsi="Arial" w:cs="Arial"/>
          <w:bCs/>
        </w:rPr>
        <w:t>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</w:t>
      </w:r>
      <w:r w:rsidRPr="00981DB9">
        <w:rPr>
          <w:rFonts w:ascii="Arial" w:hAnsi="Arial" w:cs="Arial"/>
        </w:rPr>
        <w:t xml:space="preserve">, утвержденное </w:t>
      </w:r>
      <w:hyperlink r:id="rId10" w:anchor="/document/43233548/entry/0" w:history="1">
        <w:r w:rsidRPr="00981DB9">
          <w:rPr>
            <w:rFonts w:ascii="Arial" w:hAnsi="Arial" w:cs="Arial"/>
          </w:rPr>
          <w:t>Постановлением</w:t>
        </w:r>
      </w:hyperlink>
      <w:r w:rsidRPr="00981DB9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от 21.06.2019 № 2334-ПА (далее – Положение), следующие изменения:</w:t>
      </w:r>
      <w:proofErr w:type="gramEnd"/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 xml:space="preserve">1.1. Пункт 3.3 изложить в следующей редакции:  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«3.3. Финансирование расходов, связанных с предоставлением частичной компенсации стоимости питания обучающихся в образовательных организациях, осуществляется за счет субвенции Московской области, выделенной на соответствующий финансовый год муниципальному образованию городской округ Люберцы Московской области (далее - бюджетные средства), и перечисляется образовательным организациям в виде целевой субсидии (далее - целевая субсидия).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Финансирование расходов, связанных с предоставлением частичной компенсации стоимости питания обучающихся муниципальных общеобразовательных организаций для детей с ограниченными возможностями здоровья, осуществляется за счет средств бюджета городского округа Люберцы Московской области, и перечисляется в виде целевой субсидии</w:t>
      </w:r>
      <w:proofErr w:type="gramStart"/>
      <w:r w:rsidRPr="00981DB9">
        <w:rPr>
          <w:rFonts w:ascii="Arial" w:hAnsi="Arial" w:cs="Arial"/>
        </w:rPr>
        <w:t>.».</w:t>
      </w:r>
      <w:proofErr w:type="gramEnd"/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1.2. Пункты 5.3 и 5.5 изложить в следующей редакции: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 xml:space="preserve">«5.3. Частичная компенсация стоимости питания в виде денежной выплаты предоставляется на </w:t>
      </w:r>
      <w:proofErr w:type="gramStart"/>
      <w:r w:rsidRPr="00981DB9">
        <w:rPr>
          <w:rFonts w:ascii="Arial" w:hAnsi="Arial" w:cs="Arial"/>
        </w:rPr>
        <w:t>каждого обучающегося на</w:t>
      </w:r>
      <w:proofErr w:type="gramEnd"/>
      <w:r w:rsidRPr="00981DB9">
        <w:rPr>
          <w:rFonts w:ascii="Arial" w:hAnsi="Arial" w:cs="Arial"/>
        </w:rPr>
        <w:t xml:space="preserve"> один учебный день только в дни фактического обучения на дому в соответствии с учебным планом и расписанием учебных занятий в течение календарного года.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Денежные средства выплачиваются на основании приказа руководителя образовательной организации по состоянию на 1 января и 1 сентября текущего календарного года.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lastRenderedPageBreak/>
        <w:t>5.5. Денежные средства выплачиваются в июне текущего календарного года за период с января по май и в декабре текущего календарного года за период сентября по декабрь.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Для получения денежной компенсации стоимости питания родитель (законный представитель) обучающегося предоставляет в образовательную организацию два раза в год по состоянию на 1 января и 1 сентября текущего календарного года следующие документы: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- заявление о выплате компенсации;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- заключение медицинского учреждения об организации надомного обучения (для категории «дети с ограниченными возможностями здоровья») в случае индивидуального обучения на дому;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- выписку об открытии лицевого счета, открытого в Сберегательном Банке Российской Федерации.</w:t>
      </w:r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Руководитель образовательной организации обязан в течение 3 рабочих дней после получения документов, указанных в абзаце 2 настоящего пункта, издать приказ о назначение денежной выплаты</w:t>
      </w:r>
      <w:proofErr w:type="gramStart"/>
      <w:r w:rsidRPr="00981DB9">
        <w:rPr>
          <w:rFonts w:ascii="Arial" w:hAnsi="Arial" w:cs="Arial"/>
        </w:rPr>
        <w:t>.».</w:t>
      </w:r>
      <w:proofErr w:type="gramEnd"/>
    </w:p>
    <w:p w:rsidR="00D52A68" w:rsidRPr="00981DB9" w:rsidRDefault="00D52A68" w:rsidP="00D52A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2.</w:t>
      </w:r>
      <w:r w:rsidRPr="00981DB9"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52A68" w:rsidRPr="00981DB9" w:rsidRDefault="00D52A68" w:rsidP="00D52A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3.</w:t>
      </w:r>
      <w:r w:rsidRPr="00981DB9">
        <w:rPr>
          <w:rFonts w:ascii="Arial" w:hAnsi="Arial" w:cs="Arial"/>
        </w:rPr>
        <w:tab/>
      </w:r>
      <w:proofErr w:type="gramStart"/>
      <w:r w:rsidRPr="00981DB9">
        <w:rPr>
          <w:rFonts w:ascii="Arial" w:hAnsi="Arial" w:cs="Arial"/>
        </w:rPr>
        <w:t>Контроль за</w:t>
      </w:r>
      <w:proofErr w:type="gramEnd"/>
      <w:r w:rsidRPr="00981DB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52A68" w:rsidRPr="00981DB9" w:rsidRDefault="00D52A68" w:rsidP="00D52A68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52A68" w:rsidRPr="00981DB9" w:rsidRDefault="00D52A68" w:rsidP="00D52A68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52A68" w:rsidRPr="00981DB9" w:rsidRDefault="00D52A68" w:rsidP="00D52A68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1DB9">
        <w:rPr>
          <w:rFonts w:ascii="Arial" w:hAnsi="Arial" w:cs="Arial"/>
        </w:rPr>
        <w:t>Первый заместитель</w:t>
      </w:r>
    </w:p>
    <w:p w:rsidR="00D52A68" w:rsidRPr="00981DB9" w:rsidRDefault="00D52A68" w:rsidP="00D52A68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81DB9">
        <w:rPr>
          <w:rFonts w:ascii="Arial" w:hAnsi="Arial" w:cs="Arial"/>
        </w:rPr>
        <w:t>Главы администрации</w:t>
      </w:r>
      <w:r w:rsidRPr="00981DB9">
        <w:rPr>
          <w:rFonts w:ascii="Arial" w:hAnsi="Arial" w:cs="Arial"/>
        </w:rPr>
        <w:tab/>
      </w:r>
      <w:r w:rsidRPr="00981DB9">
        <w:rPr>
          <w:rFonts w:ascii="Arial" w:hAnsi="Arial" w:cs="Arial"/>
        </w:rPr>
        <w:tab/>
      </w:r>
      <w:r w:rsidRPr="00981DB9">
        <w:rPr>
          <w:rFonts w:ascii="Arial" w:hAnsi="Arial" w:cs="Arial"/>
          <w:color w:val="000000"/>
        </w:rPr>
        <w:tab/>
      </w:r>
      <w:r w:rsidRPr="00981DB9">
        <w:rPr>
          <w:rFonts w:ascii="Arial" w:hAnsi="Arial" w:cs="Arial"/>
          <w:color w:val="000000"/>
        </w:rPr>
        <w:tab/>
      </w:r>
      <w:r w:rsidRPr="00981DB9">
        <w:rPr>
          <w:rFonts w:ascii="Arial" w:hAnsi="Arial" w:cs="Arial"/>
          <w:color w:val="000000"/>
        </w:rPr>
        <w:tab/>
      </w:r>
      <w:r w:rsidRPr="00981DB9">
        <w:rPr>
          <w:rFonts w:ascii="Arial" w:hAnsi="Arial" w:cs="Arial"/>
          <w:color w:val="000000"/>
        </w:rPr>
        <w:tab/>
      </w:r>
      <w:r w:rsidRPr="00981DB9">
        <w:rPr>
          <w:rFonts w:ascii="Arial" w:hAnsi="Arial" w:cs="Arial"/>
          <w:color w:val="000000"/>
        </w:rPr>
        <w:tab/>
      </w:r>
      <w:r w:rsidRPr="00981DB9">
        <w:rPr>
          <w:rFonts w:ascii="Arial" w:hAnsi="Arial" w:cs="Arial"/>
          <w:color w:val="000000"/>
        </w:rPr>
        <w:tab/>
      </w:r>
      <w:r w:rsidRPr="00981DB9">
        <w:rPr>
          <w:rFonts w:ascii="Arial" w:hAnsi="Arial" w:cs="Arial"/>
          <w:color w:val="000000"/>
        </w:rPr>
        <w:tab/>
        <w:t>И.Г. Назарьева</w:t>
      </w:r>
    </w:p>
    <w:p w:rsidR="006A5328" w:rsidRPr="00981DB9" w:rsidRDefault="006A5328" w:rsidP="00132DE1">
      <w:pPr>
        <w:pStyle w:val="ConsPlusNormal"/>
        <w:ind w:firstLine="540"/>
        <w:jc w:val="center"/>
        <w:rPr>
          <w:rFonts w:ascii="Arial" w:hAnsi="Arial" w:cs="Arial"/>
          <w:szCs w:val="24"/>
        </w:rPr>
      </w:pPr>
    </w:p>
    <w:sectPr w:rsidR="006A5328" w:rsidRPr="00981DB9" w:rsidSect="00EF201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7F" w:rsidRDefault="009B367F" w:rsidP="0043773C">
      <w:r>
        <w:separator/>
      </w:r>
    </w:p>
  </w:endnote>
  <w:endnote w:type="continuationSeparator" w:id="0">
    <w:p w:rsidR="009B367F" w:rsidRDefault="009B367F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7F" w:rsidRDefault="009B367F" w:rsidP="0043773C">
      <w:r>
        <w:separator/>
      </w:r>
    </w:p>
  </w:footnote>
  <w:footnote w:type="continuationSeparator" w:id="0">
    <w:p w:rsidR="009B367F" w:rsidRDefault="009B367F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48B419F"/>
    <w:multiLevelType w:val="hybridMultilevel"/>
    <w:tmpl w:val="330247B2"/>
    <w:lvl w:ilvl="0" w:tplc="FAF8C94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6"/>
  </w:num>
  <w:num w:numId="5">
    <w:abstractNumId w:val="1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1797F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5EB"/>
    <w:rsid w:val="000420EE"/>
    <w:rsid w:val="00042294"/>
    <w:rsid w:val="00054A57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2DE1"/>
    <w:rsid w:val="001377EF"/>
    <w:rsid w:val="001409DB"/>
    <w:rsid w:val="00145F67"/>
    <w:rsid w:val="00154558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62B09"/>
    <w:rsid w:val="002643CF"/>
    <w:rsid w:val="00267732"/>
    <w:rsid w:val="00276EB9"/>
    <w:rsid w:val="00277D41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2310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098E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45D"/>
    <w:rsid w:val="00624996"/>
    <w:rsid w:val="00624AA6"/>
    <w:rsid w:val="00634784"/>
    <w:rsid w:val="00634FB4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96721"/>
    <w:rsid w:val="006A132E"/>
    <w:rsid w:val="006A5328"/>
    <w:rsid w:val="006B3E05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A3444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81DB9"/>
    <w:rsid w:val="00996874"/>
    <w:rsid w:val="00996BDD"/>
    <w:rsid w:val="009A26B1"/>
    <w:rsid w:val="009A7B72"/>
    <w:rsid w:val="009A7C98"/>
    <w:rsid w:val="009B367F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621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1702"/>
    <w:rsid w:val="00AD2233"/>
    <w:rsid w:val="00AD4496"/>
    <w:rsid w:val="00AD6C57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2A68"/>
    <w:rsid w:val="00D53C77"/>
    <w:rsid w:val="00D5519A"/>
    <w:rsid w:val="00D606A2"/>
    <w:rsid w:val="00D6189A"/>
    <w:rsid w:val="00D67215"/>
    <w:rsid w:val="00D7127F"/>
    <w:rsid w:val="00D74DB2"/>
    <w:rsid w:val="00D75A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0B01"/>
    <w:rsid w:val="00E7170E"/>
    <w:rsid w:val="00E7187A"/>
    <w:rsid w:val="00E72C15"/>
    <w:rsid w:val="00E72F0B"/>
    <w:rsid w:val="00E7799E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07E61"/>
    <w:rsid w:val="00F11AA0"/>
    <w:rsid w:val="00F13C77"/>
    <w:rsid w:val="00F15FC4"/>
    <w:rsid w:val="00F16061"/>
    <w:rsid w:val="00F17860"/>
    <w:rsid w:val="00F2397F"/>
    <w:rsid w:val="00F2699C"/>
    <w:rsid w:val="00F31EF3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EF06-C565-47D9-BA14-1369ECD1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2020-01-17T11:32:00Z</cp:lastPrinted>
  <dcterms:created xsi:type="dcterms:W3CDTF">2020-04-16T11:49:00Z</dcterms:created>
  <dcterms:modified xsi:type="dcterms:W3CDTF">2020-04-16T11:49:00Z</dcterms:modified>
</cp:coreProperties>
</file>