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0BF" w:rsidRDefault="005840BF" w:rsidP="005840BF">
      <w:pPr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УТВЕРЖДЁНЫ</w:t>
      </w:r>
    </w:p>
    <w:p w:rsidR="005840BF" w:rsidRDefault="005840BF" w:rsidP="005840BF">
      <w:pPr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5840BF" w:rsidRDefault="005840BF" w:rsidP="005840BF">
      <w:pPr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5840BF" w:rsidRDefault="005840BF" w:rsidP="005840BF">
      <w:pPr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5840BF" w:rsidRDefault="005840BF" w:rsidP="005840BF">
      <w:pPr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26.05.2020 № 1521-ПА</w:t>
      </w:r>
    </w:p>
    <w:p w:rsidR="005840BF" w:rsidRDefault="005840BF" w:rsidP="005840BF">
      <w:pPr>
        <w:ind w:firstLine="6379"/>
        <w:rPr>
          <w:rFonts w:ascii="Arial" w:hAnsi="Arial" w:cs="Arial"/>
          <w:spacing w:val="2"/>
          <w:sz w:val="24"/>
          <w:szCs w:val="24"/>
        </w:rPr>
      </w:pPr>
    </w:p>
    <w:p w:rsidR="005840BF" w:rsidRDefault="005840BF" w:rsidP="005840BF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Формы участия граждан в обеспечении первичных мер пожарной безопасности на территории городского округа Люберцы</w:t>
      </w:r>
    </w:p>
    <w:p w:rsidR="005840BF" w:rsidRDefault="005840BF" w:rsidP="005840BF">
      <w:pPr>
        <w:pStyle w:val="headertext"/>
        <w:shd w:val="clear" w:color="auto" w:fill="FFFFFF"/>
        <w:spacing w:before="150" w:beforeAutospacing="0" w:after="75" w:afterAutospacing="0" w:line="288" w:lineRule="atLeast"/>
        <w:ind w:firstLine="567"/>
        <w:textAlignment w:val="baseline"/>
        <w:rPr>
          <w:rFonts w:ascii="Arial" w:hAnsi="Arial" w:cs="Arial"/>
          <w:b/>
          <w:spacing w:val="2"/>
        </w:rPr>
      </w:pPr>
      <w:r>
        <w:rPr>
          <w:rFonts w:ascii="Arial" w:hAnsi="Arial" w:cs="Arial"/>
          <w:spacing w:val="2"/>
        </w:rPr>
        <w:t>1. Формами участия граждан в обеспечении первичных мер пожарной безопасности на территории городского округа Люберцы на работе и</w:t>
      </w:r>
      <w:bookmarkStart w:id="0" w:name="_GoBack"/>
      <w:bookmarkEnd w:id="0"/>
      <w:r>
        <w:rPr>
          <w:rFonts w:ascii="Arial" w:hAnsi="Arial" w:cs="Arial"/>
          <w:spacing w:val="2"/>
        </w:rPr>
        <w:t xml:space="preserve"> в быту установить: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rFonts w:ascii="Arial" w:hAnsi="Arial" w:cs="Arial"/>
          <w:b/>
          <w:spacing w:val="2"/>
        </w:rPr>
      </w:pPr>
      <w:r>
        <w:rPr>
          <w:rFonts w:ascii="Arial" w:hAnsi="Arial" w:cs="Arial"/>
          <w:spacing w:val="2"/>
        </w:rPr>
        <w:t>1.1. Соблюдение требований пожарной безопасности.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1.2. Наличие в помещениях и строениях, находящихся в их собственности (пользовании) граждан, первичных средств тушения пожара и противопожарного инвентаря.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1.3. Уведомление органов МЧС о возгорании.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1.4. Принятие посильных мер по спасению людей, имущества и тушению пожаров до прибытия пожарной охраны.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1.5. Оказание содействия пожарной охране при тушении пожаров.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1.6. Выполнение предписаний, постановлений и иных законных требований должностных лиц государственного пожарного надзора.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1.7. Предоставление в порядке, установленном законодательством Российской Федерации, возможности должностным лицам государственного пожарного надзора проводить обследования и проверки производственных, хозяйственных, жилых и иных помещений и строений в целях </w:t>
      </w:r>
      <w:proofErr w:type="gramStart"/>
      <w:r>
        <w:rPr>
          <w:rFonts w:ascii="Arial" w:hAnsi="Arial" w:cs="Arial"/>
          <w:spacing w:val="2"/>
        </w:rPr>
        <w:t>контроля за</w:t>
      </w:r>
      <w:proofErr w:type="gramEnd"/>
      <w:r>
        <w:rPr>
          <w:rFonts w:ascii="Arial" w:hAnsi="Arial" w:cs="Arial"/>
          <w:spacing w:val="2"/>
        </w:rPr>
        <w:t xml:space="preserve"> соблюдением требований пожарной безопасности и пресечения их нарушений.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1.8. Обеспечение собственниками индивидуальных жилых домов наличия первичных средств пожаротушения. 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1.9. Оказание помощи органам местного самоуправления в проведении противопожарной пропаганды.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 Участие граждан в добровольной пожарной охране.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2.1. Вступление граждан на добровольной основе в индивидуальном порядке в добровольные пожарные, исполнение обязанностей, связанных с предупреждением и (или) тушением пожаров.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2.2. Участие в установленном порядке в деятельности общественных объединений добровольной пожарной охраны.</w:t>
      </w:r>
    </w:p>
    <w:p w:rsidR="005840BF" w:rsidRDefault="005840BF" w:rsidP="005840BF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2.3. Участие в деятельности добровольной пожарной охраны в форме безвозмездного труда, как путем личного участия в деятельности существующих общественных объединений добровольной пожарной охраны, так и путем объединения с целью создания общественных объединений добровольной пожарной охраны.</w:t>
      </w:r>
    </w:p>
    <w:p w:rsidR="009A1E80" w:rsidRDefault="009A1E80"/>
    <w:sectPr w:rsidR="009A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68"/>
    <w:rsid w:val="004D0668"/>
    <w:rsid w:val="005840BF"/>
    <w:rsid w:val="009A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B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58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8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B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58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8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2020-07-22T07:36:00Z</dcterms:created>
  <dcterms:modified xsi:type="dcterms:W3CDTF">2020-07-22T07:38:00Z</dcterms:modified>
</cp:coreProperties>
</file>