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78" w:rsidRPr="00FC7378" w:rsidRDefault="00FC7378" w:rsidP="00FC7378">
      <w:pPr>
        <w:jc w:val="center"/>
        <w:rPr>
          <w:rFonts w:ascii="Arial" w:hAnsi="Arial" w:cs="Arial"/>
          <w:bCs/>
          <w:noProof/>
          <w:w w:val="115"/>
        </w:rPr>
      </w:pPr>
      <w:r w:rsidRPr="00FC7378">
        <w:rPr>
          <w:rFonts w:ascii="Arial" w:hAnsi="Arial" w:cs="Arial"/>
          <w:bCs/>
          <w:noProof/>
          <w:w w:val="115"/>
        </w:rPr>
        <w:t>АДМИНИСТРАЦИЯ</w:t>
      </w:r>
    </w:p>
    <w:p w:rsidR="00FC7378" w:rsidRPr="00FC7378" w:rsidRDefault="00FC7378" w:rsidP="00FC7378">
      <w:pPr>
        <w:jc w:val="center"/>
        <w:rPr>
          <w:rFonts w:ascii="Arial" w:hAnsi="Arial" w:cs="Arial"/>
          <w:bCs/>
          <w:spacing w:val="10"/>
          <w:w w:val="115"/>
        </w:rPr>
      </w:pPr>
      <w:r w:rsidRPr="00FC737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C7378" w:rsidRPr="00FC7378" w:rsidRDefault="00FC7378" w:rsidP="00FC7378">
      <w:pPr>
        <w:jc w:val="center"/>
        <w:rPr>
          <w:rFonts w:ascii="Arial" w:hAnsi="Arial" w:cs="Arial"/>
          <w:bCs/>
          <w:spacing w:val="10"/>
          <w:w w:val="115"/>
        </w:rPr>
      </w:pPr>
      <w:r w:rsidRPr="00FC737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C7378">
        <w:rPr>
          <w:rFonts w:ascii="Arial" w:hAnsi="Arial" w:cs="Arial"/>
          <w:bCs/>
          <w:spacing w:val="10"/>
          <w:w w:val="115"/>
        </w:rPr>
        <w:br/>
      </w:r>
      <w:r w:rsidRPr="00FC737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C7378" w:rsidRPr="00FC7378" w:rsidRDefault="00FC7378" w:rsidP="00FC7378">
      <w:pPr>
        <w:jc w:val="center"/>
        <w:rPr>
          <w:rFonts w:ascii="Arial" w:hAnsi="Arial" w:cs="Arial"/>
          <w:bCs/>
          <w:w w:val="115"/>
        </w:rPr>
      </w:pPr>
    </w:p>
    <w:p w:rsidR="00FC7378" w:rsidRPr="00FC7378" w:rsidRDefault="00FC7378" w:rsidP="00FC7378">
      <w:pPr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  <w:r w:rsidRPr="00FC7378">
        <w:rPr>
          <w:rFonts w:ascii="Arial" w:hAnsi="Arial" w:cs="Arial"/>
          <w:bCs/>
          <w:w w:val="115"/>
        </w:rPr>
        <w:t>ПОСТАНОВЛЕНИЕ</w:t>
      </w:r>
    </w:p>
    <w:p w:rsidR="00FC7378" w:rsidRPr="00FC7378" w:rsidRDefault="00FC7378" w:rsidP="00FC7378">
      <w:pPr>
        <w:rPr>
          <w:rFonts w:ascii="Arial" w:hAnsi="Arial" w:cs="Arial"/>
        </w:rPr>
      </w:pPr>
    </w:p>
    <w:p w:rsidR="00FC7378" w:rsidRPr="00FC7378" w:rsidRDefault="00FC7378" w:rsidP="00FC7378">
      <w:pPr>
        <w:tabs>
          <w:tab w:val="left" w:pos="9072"/>
        </w:tabs>
        <w:rPr>
          <w:rFonts w:ascii="Arial" w:hAnsi="Arial" w:cs="Arial"/>
        </w:rPr>
      </w:pPr>
      <w:r w:rsidRPr="00FC7378">
        <w:rPr>
          <w:rFonts w:ascii="Arial" w:hAnsi="Arial" w:cs="Arial"/>
        </w:rPr>
        <w:t>01</w:t>
      </w:r>
      <w:r w:rsidRPr="00FC7378">
        <w:rPr>
          <w:rFonts w:ascii="Arial" w:hAnsi="Arial" w:cs="Arial"/>
        </w:rPr>
        <w:t>.0</w:t>
      </w:r>
      <w:r w:rsidRPr="00FC7378">
        <w:rPr>
          <w:rFonts w:ascii="Arial" w:hAnsi="Arial" w:cs="Arial"/>
        </w:rPr>
        <w:t>6</w:t>
      </w:r>
      <w:r w:rsidRPr="00FC7378">
        <w:rPr>
          <w:rFonts w:ascii="Arial" w:hAnsi="Arial" w:cs="Arial"/>
        </w:rPr>
        <w:t xml:space="preserve">.2021                                      </w:t>
      </w:r>
      <w:r>
        <w:rPr>
          <w:rFonts w:ascii="Arial" w:hAnsi="Arial" w:cs="Arial"/>
        </w:rPr>
        <w:t xml:space="preserve">             </w:t>
      </w:r>
      <w:r w:rsidRPr="00FC7378">
        <w:rPr>
          <w:rFonts w:ascii="Arial" w:hAnsi="Arial" w:cs="Arial"/>
        </w:rPr>
        <w:t xml:space="preserve">                                          № 1</w:t>
      </w:r>
      <w:r w:rsidRPr="00FC7378">
        <w:rPr>
          <w:rFonts w:ascii="Arial" w:hAnsi="Arial" w:cs="Arial"/>
        </w:rPr>
        <w:t>785</w:t>
      </w:r>
      <w:r w:rsidRPr="00FC7378">
        <w:rPr>
          <w:rFonts w:ascii="Arial" w:hAnsi="Arial" w:cs="Arial"/>
        </w:rPr>
        <w:t>-ПА</w:t>
      </w:r>
    </w:p>
    <w:p w:rsidR="00FC7378" w:rsidRPr="00FC7378" w:rsidRDefault="00FC7378" w:rsidP="00FC7378">
      <w:pPr>
        <w:jc w:val="center"/>
        <w:rPr>
          <w:rFonts w:ascii="Arial" w:hAnsi="Arial" w:cs="Arial"/>
          <w:b/>
        </w:rPr>
      </w:pPr>
      <w:r w:rsidRPr="00FC7378">
        <w:rPr>
          <w:rFonts w:ascii="Arial" w:hAnsi="Arial" w:cs="Arial"/>
        </w:rPr>
        <w:t>г. Люберцы</w:t>
      </w:r>
    </w:p>
    <w:p w:rsidR="009C4B55" w:rsidRPr="00FC7378" w:rsidRDefault="009C4B55" w:rsidP="00FB1E54">
      <w:pPr>
        <w:rPr>
          <w:rFonts w:ascii="Arial" w:hAnsi="Arial" w:cs="Arial"/>
        </w:rPr>
      </w:pPr>
    </w:p>
    <w:p w:rsidR="00955F0D" w:rsidRPr="00FC7378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bookmarkStart w:id="1" w:name="OLE_LINK7"/>
      <w:bookmarkStart w:id="2" w:name="OLE_LINK8"/>
      <w:bookmarkStart w:id="3" w:name="OLE_LINK9"/>
      <w:r w:rsidRPr="00FC7378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1"/>
      <w:bookmarkEnd w:id="2"/>
      <w:bookmarkEnd w:id="3"/>
    </w:p>
    <w:p w:rsidR="00955F0D" w:rsidRPr="00FC7378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FC7378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FC7378">
        <w:rPr>
          <w:rFonts w:ascii="Arial" w:hAnsi="Arial" w:cs="Arial"/>
        </w:rPr>
        <w:tab/>
      </w:r>
      <w:proofErr w:type="gramStart"/>
      <w:r w:rsidR="00955F0D" w:rsidRPr="00FC7378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FC7378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FC7378">
        <w:rPr>
          <w:rFonts w:ascii="Arial" w:hAnsi="Arial" w:cs="Arial"/>
        </w:rPr>
        <w:t xml:space="preserve"> муниципального образования</w:t>
      </w:r>
      <w:r w:rsidR="00955F0D" w:rsidRPr="00FC7378">
        <w:rPr>
          <w:rFonts w:ascii="Arial" w:hAnsi="Arial" w:cs="Arial"/>
        </w:rPr>
        <w:t xml:space="preserve"> городско</w:t>
      </w:r>
      <w:r w:rsidR="00AA04E4" w:rsidRPr="00FC7378">
        <w:rPr>
          <w:rFonts w:ascii="Arial" w:hAnsi="Arial" w:cs="Arial"/>
        </w:rPr>
        <w:t>й</w:t>
      </w:r>
      <w:r w:rsidR="00955F0D" w:rsidRPr="00FC7378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FC7378">
        <w:rPr>
          <w:rFonts w:ascii="Arial" w:hAnsi="Arial" w:cs="Arial"/>
        </w:rPr>
        <w:t xml:space="preserve"> </w:t>
      </w:r>
      <w:r w:rsidR="00955F0D" w:rsidRPr="00FC7378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FC7378">
        <w:rPr>
          <w:rFonts w:ascii="Arial" w:hAnsi="Arial" w:cs="Arial"/>
        </w:rPr>
        <w:t xml:space="preserve"> </w:t>
      </w:r>
      <w:proofErr w:type="gramStart"/>
      <w:r w:rsidR="00955F0D" w:rsidRPr="00FC7378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FC7378">
        <w:rPr>
          <w:rFonts w:ascii="Arial" w:hAnsi="Arial" w:cs="Arial"/>
        </w:rPr>
        <w:t xml:space="preserve"> </w:t>
      </w:r>
      <w:r w:rsidR="00955F0D" w:rsidRPr="00FC7378">
        <w:rPr>
          <w:rFonts w:ascii="Arial" w:hAnsi="Arial" w:cs="Arial"/>
        </w:rPr>
        <w:t>от 22.10.2019 № 140-РА «О наделении полномочиями заместителя Главы администрации Сем</w:t>
      </w:r>
      <w:r w:rsidR="002940E7" w:rsidRPr="00FC7378">
        <w:rPr>
          <w:rFonts w:ascii="Arial" w:hAnsi="Arial" w:cs="Arial"/>
        </w:rPr>
        <w:t>е</w:t>
      </w:r>
      <w:r w:rsidR="00955F0D" w:rsidRPr="00FC7378">
        <w:rPr>
          <w:rFonts w:ascii="Arial" w:hAnsi="Arial" w:cs="Arial"/>
        </w:rPr>
        <w:t xml:space="preserve">нова Александра Михайловича», </w:t>
      </w:r>
      <w:r w:rsidR="00AA04E4" w:rsidRPr="00FC7378">
        <w:rPr>
          <w:rFonts w:ascii="Arial" w:hAnsi="Arial" w:cs="Arial"/>
        </w:rPr>
        <w:t>на основании письма</w:t>
      </w:r>
      <w:r w:rsidR="00955F0D" w:rsidRPr="00FC7378">
        <w:rPr>
          <w:rFonts w:ascii="Arial" w:hAnsi="Arial" w:cs="Arial"/>
        </w:rPr>
        <w:t xml:space="preserve"> Главного управления по информационной </w:t>
      </w:r>
      <w:r w:rsidR="00EC1E20" w:rsidRPr="00FC7378">
        <w:rPr>
          <w:rFonts w:ascii="Arial" w:hAnsi="Arial" w:cs="Arial"/>
        </w:rPr>
        <w:t xml:space="preserve">политике Московской области </w:t>
      </w:r>
      <w:r w:rsidR="00817663" w:rsidRPr="00FC7378">
        <w:rPr>
          <w:rFonts w:ascii="Arial" w:hAnsi="Arial" w:cs="Arial"/>
        </w:rPr>
        <w:t xml:space="preserve">от </w:t>
      </w:r>
      <w:r w:rsidR="000A7BD5" w:rsidRPr="00FC7378">
        <w:rPr>
          <w:rFonts w:ascii="Arial" w:hAnsi="Arial" w:cs="Arial"/>
        </w:rPr>
        <w:t>20</w:t>
      </w:r>
      <w:r w:rsidR="006D15F2" w:rsidRPr="00FC7378">
        <w:rPr>
          <w:rFonts w:ascii="Arial" w:hAnsi="Arial" w:cs="Arial"/>
        </w:rPr>
        <w:t>.</w:t>
      </w:r>
      <w:r w:rsidR="00C433F6" w:rsidRPr="00FC7378">
        <w:rPr>
          <w:rFonts w:ascii="Arial" w:hAnsi="Arial" w:cs="Arial"/>
        </w:rPr>
        <w:t>0</w:t>
      </w:r>
      <w:r w:rsidR="000A7BD5" w:rsidRPr="00FC7378">
        <w:rPr>
          <w:rFonts w:ascii="Arial" w:hAnsi="Arial" w:cs="Arial"/>
        </w:rPr>
        <w:t>5</w:t>
      </w:r>
      <w:r w:rsidR="00817663" w:rsidRPr="00FC7378">
        <w:rPr>
          <w:rFonts w:ascii="Arial" w:hAnsi="Arial" w:cs="Arial"/>
        </w:rPr>
        <w:t>.202</w:t>
      </w:r>
      <w:r w:rsidR="00C433F6" w:rsidRPr="00FC7378">
        <w:rPr>
          <w:rFonts w:ascii="Arial" w:hAnsi="Arial" w:cs="Arial"/>
        </w:rPr>
        <w:t>1</w:t>
      </w:r>
      <w:r w:rsidR="00817663" w:rsidRPr="00FC7378">
        <w:rPr>
          <w:rFonts w:ascii="Arial" w:hAnsi="Arial" w:cs="Arial"/>
        </w:rPr>
        <w:t xml:space="preserve"> №3</w:t>
      </w:r>
      <w:r w:rsidR="00C433F6" w:rsidRPr="00FC7378">
        <w:rPr>
          <w:rFonts w:ascii="Arial" w:hAnsi="Arial" w:cs="Arial"/>
        </w:rPr>
        <w:t>5</w:t>
      </w:r>
      <w:r w:rsidR="00817663" w:rsidRPr="00FC7378">
        <w:rPr>
          <w:rFonts w:ascii="Arial" w:hAnsi="Arial" w:cs="Arial"/>
        </w:rPr>
        <w:t>Исх-</w:t>
      </w:r>
      <w:r w:rsidR="000A7BD5" w:rsidRPr="00FC7378">
        <w:rPr>
          <w:rFonts w:ascii="Arial" w:hAnsi="Arial" w:cs="Arial"/>
        </w:rPr>
        <w:t>2061</w:t>
      </w:r>
      <w:r w:rsidR="00817663" w:rsidRPr="00FC7378">
        <w:rPr>
          <w:rFonts w:ascii="Arial" w:hAnsi="Arial" w:cs="Arial"/>
        </w:rPr>
        <w:t>/,</w:t>
      </w:r>
      <w:r w:rsidR="00955F0D" w:rsidRPr="00FC7378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FC7378">
        <w:rPr>
          <w:rFonts w:ascii="Arial" w:hAnsi="Arial" w:cs="Arial"/>
        </w:rPr>
        <w:t>го</w:t>
      </w:r>
      <w:r w:rsidR="00955F0D" w:rsidRPr="00FC7378">
        <w:rPr>
          <w:rFonts w:ascii="Arial" w:hAnsi="Arial" w:cs="Arial"/>
        </w:rPr>
        <w:t xml:space="preserve"> округ</w:t>
      </w:r>
      <w:r w:rsidR="00E4660E" w:rsidRPr="00FC7378">
        <w:rPr>
          <w:rFonts w:ascii="Arial" w:hAnsi="Arial" w:cs="Arial"/>
        </w:rPr>
        <w:t>а</w:t>
      </w:r>
      <w:r w:rsidR="00955F0D" w:rsidRPr="00FC7378">
        <w:rPr>
          <w:rFonts w:ascii="Arial" w:hAnsi="Arial" w:cs="Arial"/>
        </w:rPr>
        <w:t xml:space="preserve"> Люберцы Московской области</w:t>
      </w:r>
      <w:r w:rsidR="00E4660E" w:rsidRPr="00FC7378">
        <w:rPr>
          <w:rFonts w:ascii="Arial" w:hAnsi="Arial" w:cs="Arial"/>
        </w:rPr>
        <w:t>,</w:t>
      </w:r>
      <w:r w:rsidR="00955F0D" w:rsidRPr="00FC7378">
        <w:rPr>
          <w:rFonts w:ascii="Arial" w:hAnsi="Arial" w:cs="Arial"/>
        </w:rPr>
        <w:t xml:space="preserve"> постановляю:</w:t>
      </w:r>
      <w:proofErr w:type="gramEnd"/>
    </w:p>
    <w:p w:rsidR="00860DA3" w:rsidRPr="00FC7378" w:rsidRDefault="00860DA3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1F6773" w:rsidRPr="00FC73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C7378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FC7378">
        <w:rPr>
          <w:rFonts w:ascii="Arial" w:hAnsi="Arial" w:cs="Arial"/>
        </w:rPr>
        <w:t>Схему</w:t>
      </w:r>
      <w:bookmarkEnd w:id="4"/>
      <w:bookmarkEnd w:id="5"/>
      <w:bookmarkEnd w:id="6"/>
      <w:r w:rsidRPr="00FC7378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FC7378">
        <w:rPr>
          <w:rFonts w:ascii="Arial" w:hAnsi="Arial" w:cs="Arial"/>
        </w:rPr>
        <w:t>9</w:t>
      </w:r>
      <w:r w:rsidRPr="00FC7378">
        <w:rPr>
          <w:rFonts w:ascii="Arial" w:hAnsi="Arial" w:cs="Arial"/>
        </w:rPr>
        <w:t xml:space="preserve"> № 3078-ПА</w:t>
      </w:r>
      <w:r w:rsidR="00AA04E4" w:rsidRPr="00FC7378">
        <w:rPr>
          <w:rFonts w:ascii="Arial" w:hAnsi="Arial" w:cs="Arial"/>
        </w:rPr>
        <w:t xml:space="preserve"> (далее – Схема)</w:t>
      </w:r>
      <w:r w:rsidR="00713115" w:rsidRPr="00FC7378">
        <w:rPr>
          <w:rFonts w:ascii="Arial" w:hAnsi="Arial" w:cs="Arial"/>
        </w:rPr>
        <w:t xml:space="preserve"> следующие изменения</w:t>
      </w:r>
      <w:r w:rsidR="00C26FE8" w:rsidRPr="00FC7378">
        <w:rPr>
          <w:rFonts w:ascii="Arial" w:hAnsi="Arial" w:cs="Arial"/>
        </w:rPr>
        <w:t>:</w:t>
      </w:r>
    </w:p>
    <w:p w:rsidR="0074763B" w:rsidRPr="00FC7378" w:rsidRDefault="00C433F6" w:rsidP="00526A2E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C7378">
        <w:rPr>
          <w:rFonts w:ascii="Arial" w:hAnsi="Arial" w:cs="Arial"/>
        </w:rPr>
        <w:t>Исключить из</w:t>
      </w:r>
      <w:r w:rsidR="0074763B" w:rsidRPr="00FC7378">
        <w:rPr>
          <w:rFonts w:ascii="Arial" w:hAnsi="Arial" w:cs="Arial"/>
        </w:rPr>
        <w:t xml:space="preserve"> Схем</w:t>
      </w:r>
      <w:r w:rsidRPr="00FC7378">
        <w:rPr>
          <w:rFonts w:ascii="Arial" w:hAnsi="Arial" w:cs="Arial"/>
        </w:rPr>
        <w:t>ы</w:t>
      </w:r>
      <w:r w:rsidR="0074763B" w:rsidRPr="00FC7378">
        <w:rPr>
          <w:rFonts w:ascii="Arial" w:hAnsi="Arial" w:cs="Arial"/>
        </w:rPr>
        <w:t xml:space="preserve"> </w:t>
      </w:r>
      <w:r w:rsidR="00AA04E4" w:rsidRPr="00FC7378">
        <w:rPr>
          <w:rFonts w:ascii="Arial" w:hAnsi="Arial" w:cs="Arial"/>
        </w:rPr>
        <w:t>рекламные конструкции</w:t>
      </w:r>
      <w:r w:rsidR="0074763B" w:rsidRPr="00FC7378">
        <w:rPr>
          <w:rFonts w:ascii="Arial" w:hAnsi="Arial" w:cs="Arial"/>
        </w:rPr>
        <w:t xml:space="preserve"> согласно </w:t>
      </w:r>
      <w:r w:rsidR="00AA04E4" w:rsidRPr="00FC7378">
        <w:rPr>
          <w:rFonts w:ascii="Arial" w:hAnsi="Arial" w:cs="Arial"/>
        </w:rPr>
        <w:t>П</w:t>
      </w:r>
      <w:r w:rsidR="0074763B" w:rsidRPr="00FC7378">
        <w:rPr>
          <w:rFonts w:ascii="Arial" w:hAnsi="Arial" w:cs="Arial"/>
        </w:rPr>
        <w:t>риложению к настоящему Постановлению.</w:t>
      </w:r>
    </w:p>
    <w:p w:rsidR="00A53566" w:rsidRPr="00FC73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C7378">
        <w:rPr>
          <w:rFonts w:ascii="Arial" w:hAnsi="Arial" w:cs="Arial"/>
        </w:rPr>
        <w:t>Опубликовать наст</w:t>
      </w:r>
      <w:r w:rsidR="00A53566" w:rsidRPr="00FC7378">
        <w:rPr>
          <w:rFonts w:ascii="Arial" w:hAnsi="Arial" w:cs="Arial"/>
        </w:rPr>
        <w:t xml:space="preserve">оящее Постановление в средствах </w:t>
      </w:r>
      <w:r w:rsidRPr="00FC7378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FC73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FC7378">
        <w:rPr>
          <w:rFonts w:ascii="Arial" w:hAnsi="Arial" w:cs="Arial"/>
        </w:rPr>
        <w:t>Контроль за</w:t>
      </w:r>
      <w:proofErr w:type="gramEnd"/>
      <w:r w:rsidRPr="00FC737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FC7378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FC7378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FC7378">
        <w:rPr>
          <w:rFonts w:ascii="Arial" w:eastAsia="Calibri" w:hAnsi="Arial" w:cs="Arial"/>
          <w:lang w:eastAsia="en-US"/>
        </w:rPr>
        <w:t>З</w:t>
      </w:r>
      <w:r w:rsidR="00955F0D" w:rsidRPr="00FC7378">
        <w:rPr>
          <w:rFonts w:ascii="Arial" w:eastAsia="Calibri" w:hAnsi="Arial" w:cs="Arial"/>
          <w:lang w:eastAsia="en-US"/>
        </w:rPr>
        <w:t>аместител</w:t>
      </w:r>
      <w:r w:rsidRPr="00FC7378">
        <w:rPr>
          <w:rFonts w:ascii="Arial" w:eastAsia="Calibri" w:hAnsi="Arial" w:cs="Arial"/>
          <w:lang w:eastAsia="en-US"/>
        </w:rPr>
        <w:t>ь</w:t>
      </w:r>
      <w:r w:rsidR="00955F0D" w:rsidRPr="00FC7378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FC7378">
        <w:rPr>
          <w:rFonts w:ascii="Arial" w:eastAsia="Calibri" w:hAnsi="Arial" w:cs="Arial"/>
          <w:lang w:eastAsia="en-US"/>
        </w:rPr>
        <w:t xml:space="preserve"> </w:t>
      </w:r>
      <w:r w:rsidR="00955F0D" w:rsidRPr="00FC7378">
        <w:rPr>
          <w:rFonts w:ascii="Arial" w:eastAsia="Calibri" w:hAnsi="Arial" w:cs="Arial"/>
          <w:lang w:eastAsia="en-US"/>
        </w:rPr>
        <w:t xml:space="preserve">             </w:t>
      </w:r>
      <w:r w:rsidR="00713115" w:rsidRPr="00FC7378">
        <w:rPr>
          <w:rFonts w:ascii="Arial" w:eastAsia="Calibri" w:hAnsi="Arial" w:cs="Arial"/>
          <w:lang w:eastAsia="en-US"/>
        </w:rPr>
        <w:t xml:space="preserve"> </w:t>
      </w:r>
      <w:r w:rsidR="00DA28B8" w:rsidRPr="00FC7378">
        <w:rPr>
          <w:rFonts w:ascii="Arial" w:eastAsia="Calibri" w:hAnsi="Arial" w:cs="Arial"/>
          <w:lang w:eastAsia="en-US"/>
        </w:rPr>
        <w:t xml:space="preserve">     </w:t>
      </w:r>
      <w:r w:rsidR="00955F0D" w:rsidRPr="00FC7378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FC7378">
        <w:rPr>
          <w:rFonts w:ascii="Arial" w:eastAsia="Calibri" w:hAnsi="Arial" w:cs="Arial"/>
          <w:lang w:eastAsia="en-US"/>
        </w:rPr>
        <w:t xml:space="preserve">               </w:t>
      </w:r>
      <w:r w:rsidR="0065164A" w:rsidRPr="00FC737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C7378">
        <w:rPr>
          <w:rFonts w:ascii="Arial" w:eastAsia="Calibri" w:hAnsi="Arial" w:cs="Arial"/>
          <w:lang w:eastAsia="en-US"/>
        </w:rPr>
        <w:t>А</w:t>
      </w:r>
      <w:r w:rsidR="0065164A" w:rsidRPr="00FC7378">
        <w:rPr>
          <w:rFonts w:ascii="Arial" w:eastAsia="Calibri" w:hAnsi="Arial" w:cs="Arial"/>
          <w:lang w:eastAsia="en-US"/>
        </w:rPr>
        <w:t>.</w:t>
      </w:r>
      <w:r w:rsidRPr="00FC7378">
        <w:rPr>
          <w:rFonts w:ascii="Arial" w:eastAsia="Calibri" w:hAnsi="Arial" w:cs="Arial"/>
          <w:lang w:eastAsia="en-US"/>
        </w:rPr>
        <w:t>М</w:t>
      </w:r>
      <w:r w:rsidR="0065164A" w:rsidRPr="00FC7378">
        <w:rPr>
          <w:rFonts w:ascii="Arial" w:eastAsia="Calibri" w:hAnsi="Arial" w:cs="Arial"/>
          <w:lang w:eastAsia="en-US"/>
        </w:rPr>
        <w:t>.</w:t>
      </w:r>
      <w:r w:rsidRPr="00FC7378">
        <w:rPr>
          <w:rFonts w:ascii="Arial" w:eastAsia="Calibri" w:hAnsi="Arial" w:cs="Arial"/>
          <w:lang w:eastAsia="en-US"/>
        </w:rPr>
        <w:t>Семенов</w:t>
      </w:r>
      <w:proofErr w:type="spellEnd"/>
    </w:p>
    <w:p w:rsidR="00EC1E20" w:rsidRPr="00FC7378" w:rsidRDefault="00AB72B2" w:rsidP="004D6EF0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FC7378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043A7486" wp14:editId="5194E928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E99" w:rsidRPr="00FC7378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FC7378" w:rsidSect="00860DA3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FC7378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FC7378" w:rsidTr="00417238">
              <w:trPr>
                <w:trHeight w:val="629"/>
              </w:trPr>
              <w:tc>
                <w:tcPr>
                  <w:tcW w:w="4039" w:type="dxa"/>
                </w:tcPr>
                <w:p w:rsidR="00185491" w:rsidRPr="00FC7378" w:rsidRDefault="001451E0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FC7378">
                    <w:rPr>
                      <w:rFonts w:ascii="Arial" w:hAnsi="Arial" w:cs="Arial"/>
                    </w:rPr>
                    <w:lastRenderedPageBreak/>
                    <w:t>Приложение</w:t>
                  </w:r>
                </w:p>
                <w:p w:rsidR="00185491" w:rsidRPr="00FC7378" w:rsidRDefault="00185491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FC7378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FC7378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FC7378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FC7378" w:rsidRDefault="00185491" w:rsidP="004D6EF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FC7378">
                    <w:rPr>
                      <w:rFonts w:ascii="Arial" w:hAnsi="Arial" w:cs="Arial"/>
                    </w:rPr>
                    <w:t xml:space="preserve">от </w:t>
                  </w:r>
                  <w:r w:rsidR="004D6EF0" w:rsidRPr="00FC7378">
                    <w:rPr>
                      <w:rFonts w:ascii="Arial" w:hAnsi="Arial" w:cs="Arial"/>
                    </w:rPr>
                    <w:t>01.06.2021</w:t>
                  </w:r>
                  <w:r w:rsidRPr="00FC7378">
                    <w:rPr>
                      <w:rFonts w:ascii="Arial" w:hAnsi="Arial" w:cs="Arial"/>
                    </w:rPr>
                    <w:t xml:space="preserve">г. № </w:t>
                  </w:r>
                  <w:r w:rsidR="004D6EF0" w:rsidRPr="00FC7378">
                    <w:rPr>
                      <w:rFonts w:ascii="Arial" w:hAnsi="Arial" w:cs="Arial"/>
                    </w:rPr>
                    <w:t>1785</w:t>
                  </w:r>
                  <w:r w:rsidRPr="00FC7378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FC7378" w:rsidRDefault="00185491" w:rsidP="00F2525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FC7378" w:rsidRDefault="00F2525C" w:rsidP="00185491">
      <w:pPr>
        <w:jc w:val="right"/>
        <w:rPr>
          <w:rFonts w:ascii="Arial" w:hAnsi="Arial" w:cs="Arial"/>
        </w:rPr>
      </w:pPr>
      <w:r w:rsidRPr="00FC7378">
        <w:rPr>
          <w:rFonts w:ascii="Arial" w:hAnsi="Arial" w:cs="Arial"/>
        </w:rPr>
        <w:br w:type="textWrapping" w:clear="all"/>
      </w:r>
      <w:r w:rsidR="00185491" w:rsidRPr="00FC7378">
        <w:rPr>
          <w:rFonts w:ascii="Arial" w:hAnsi="Arial" w:cs="Arial"/>
        </w:rPr>
        <w:t xml:space="preserve">   </w:t>
      </w:r>
    </w:p>
    <w:p w:rsidR="00185491" w:rsidRPr="00FC7378" w:rsidRDefault="00185491" w:rsidP="00185491">
      <w:pPr>
        <w:jc w:val="right"/>
        <w:rPr>
          <w:rFonts w:ascii="Arial" w:hAnsi="Arial" w:cs="Arial"/>
        </w:rPr>
      </w:pPr>
      <w:r w:rsidRPr="00FC73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433F6" w:rsidRPr="00FC7378" w:rsidRDefault="00860DA3" w:rsidP="00185491">
      <w:pPr>
        <w:jc w:val="center"/>
        <w:rPr>
          <w:rFonts w:ascii="Arial" w:hAnsi="Arial" w:cs="Arial"/>
        </w:rPr>
      </w:pPr>
      <w:r w:rsidRPr="00FC7378">
        <w:rPr>
          <w:rFonts w:ascii="Arial" w:hAnsi="Arial" w:cs="Arial"/>
        </w:rPr>
        <w:t xml:space="preserve">Перечень рекламных конструкций, </w:t>
      </w:r>
      <w:r w:rsidR="00F2525C" w:rsidRPr="00FC7378">
        <w:rPr>
          <w:rFonts w:ascii="Arial" w:hAnsi="Arial" w:cs="Arial"/>
        </w:rPr>
        <w:t xml:space="preserve">исключаемых из схемы размещения </w:t>
      </w:r>
    </w:p>
    <w:p w:rsidR="00F2525C" w:rsidRPr="00FC7378" w:rsidRDefault="00F2525C" w:rsidP="00185491">
      <w:pPr>
        <w:jc w:val="center"/>
        <w:rPr>
          <w:rFonts w:ascii="Arial" w:hAnsi="Arial" w:cs="Arial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850"/>
        <w:gridCol w:w="1134"/>
        <w:gridCol w:w="1134"/>
        <w:gridCol w:w="971"/>
        <w:gridCol w:w="1023"/>
        <w:gridCol w:w="1267"/>
        <w:gridCol w:w="2126"/>
      </w:tblGrid>
      <w:tr w:rsidR="00417238" w:rsidRPr="00FC7378" w:rsidTr="00542A1C">
        <w:trPr>
          <w:trHeight w:val="31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417238" w:rsidRPr="00FC7378" w:rsidRDefault="00542A1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</w:t>
            </w:r>
            <w:r w:rsidR="00417238" w:rsidRPr="00FC7378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Адрес установки и эксплуатации РК</w:t>
            </w:r>
          </w:p>
          <w:p w:rsidR="0057582E" w:rsidRPr="00FC7378" w:rsidRDefault="0057582E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№ РК на схеме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Вид РК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Тип РК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Размер РК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Кол-во сторон РК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417238" w:rsidRPr="00FC7378" w:rsidRDefault="00542A1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П</w:t>
            </w:r>
            <w:r w:rsidR="00417238" w:rsidRPr="00FC7378">
              <w:rPr>
                <w:rFonts w:ascii="Arial" w:hAnsi="Arial" w:cs="Arial"/>
                <w:color w:val="000000"/>
              </w:rPr>
              <w:t>лощадь инф</w:t>
            </w:r>
            <w:r w:rsidRPr="00FC7378">
              <w:rPr>
                <w:rFonts w:ascii="Arial" w:hAnsi="Arial" w:cs="Arial"/>
                <w:color w:val="000000"/>
              </w:rPr>
              <w:t>.</w:t>
            </w:r>
            <w:r w:rsidR="00417238" w:rsidRPr="00FC7378">
              <w:rPr>
                <w:rFonts w:ascii="Arial" w:hAnsi="Arial" w:cs="Arial"/>
                <w:color w:val="000000"/>
              </w:rPr>
              <w:t xml:space="preserve"> поля РК, </w:t>
            </w:r>
            <w:proofErr w:type="spellStart"/>
            <w:r w:rsidR="00417238" w:rsidRPr="00FC7378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="00417238" w:rsidRPr="00FC73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Собственник или законный владелец имущества, к которому присоединяется РК</w:t>
            </w:r>
          </w:p>
        </w:tc>
      </w:tr>
      <w:tr w:rsidR="00417238" w:rsidRPr="00FC7378" w:rsidTr="00542A1C">
        <w:trPr>
          <w:trHeight w:val="845"/>
          <w:jc w:val="center"/>
        </w:trPr>
        <w:tc>
          <w:tcPr>
            <w:tcW w:w="568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17238" w:rsidRPr="00FC7378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д. 16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между д. 28 и д. 30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63C18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Инициативная, пересечение с ул. Транспортная, на разделительном островке (правая </w:t>
            </w:r>
            <w:proofErr w:type="spellStart"/>
            <w:proofErr w:type="gramStart"/>
            <w:r w:rsidRPr="00FC7378">
              <w:rPr>
                <w:rFonts w:ascii="Arial" w:hAnsi="Arial" w:cs="Arial"/>
                <w:color w:val="000000"/>
              </w:rPr>
              <w:t>ст</w:t>
            </w:r>
            <w:proofErr w:type="spellEnd"/>
            <w:proofErr w:type="gramEnd"/>
          </w:p>
          <w:p w:rsidR="00163C18" w:rsidRPr="00FC7378" w:rsidRDefault="00163C1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FC7378">
              <w:rPr>
                <w:rFonts w:ascii="Arial" w:hAnsi="Arial" w:cs="Arial"/>
                <w:color w:val="000000"/>
              </w:rPr>
              <w:t>орона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по ходу движения от Октябрьского проспекта)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опова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напротив д.2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Попова, д.32/2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итрофанова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д.21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автодорога Москва-Жуковский, 29 км. 030 м. (левая сторона по ходу движения из г. Москвы)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Хлебозаводская, около д. 8 по ул. Мира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2,5х3,8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д.1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6,68х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21,8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Лыткаринское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ш., 1 км. 690 м.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п. Чкалово, ул. Первомайская, у д.48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3,5х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6,3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д. 3 (левая сторона по ходу движения из города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Воинов- Интернационалистов, напротив дома 15 (левая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Юбилейная, напротив дома №17"В"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Воинов-Интернационалистов, около д.13 по Комсомольскому проспекту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пересечение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.Н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икитина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и Егорьевского шоссе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напротив д. 1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напротив д. 49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Егорьевское шоссе, 1 км 150 м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ул. Шоссейная, напротив рынка (правая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г.Москвы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ш. пересечение с Большим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Кореневским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ш. (правая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г.Москвы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165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ш.,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27км 300м (левая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Воинов-Интернационалистов, д. 3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автодорога М5«УРАЛ»(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шоссе) 30км 050м (правая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ж/д станция «Люберцы».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Егорьевское шоссе, остановка «ВУГИ»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Егорьевское шоссе, остановка «Подземный переход» (левая сторона по ходу движения из г.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Егорьевское шоссе, остановка «ВУГИ»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«Мальчики»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190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«Поликлиника»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«Училище им. Гагарина» (левая сторона по ходу движения из г. Москвы)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«Гастроном»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пересечение с ул. Смирновская, около д. 5 (правая сторона по ходу движения от Октябрьского проспекта) начало дома.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5 (правая сторона по ходу движения от Октябрьского проспекта) конец дома.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 остановка «Школа»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Октябрьский, остановка «Школа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»(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127А (у магазина «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Подосинки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»)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214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Егорьевское шоссе, остановка «Совхоз»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375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146 (у магазина «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Патерсон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»)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Побратимов возле д. 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Инициативная напротив 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строй-рынка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 возле д.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 возле д. 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 возле д. 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223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 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 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 возле д. 19.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 30.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 32/2.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Попова возле д. 34/1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8 марта возле д. 53 а.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Льва Толстого возле д. 8.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пр-т, около д. 143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232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проспект Победы, около д.16/2 (правая сторона по ходу движения от Комсомольского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-та)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проспект Победы, около д.5 (левая сторона по ходу движения от Комсомольского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-та)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около д. 10.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127, остановка «Училище им. Гагарина» (левая сторона по ходу движения из г. Москвы)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около д. 30 (правая сторона по ходу движения из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напротив д. 35 к. 14 (правая сторона по ходу движения из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около д. 20 (правая сторона по ходу движения из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около д. 22 (правая сторона по ходу движения из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напротив д. 2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 Е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 xml:space="preserve"> (правая сторона по ходу движения от Октябрьского проспекта).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243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Егорьевское шоссе, 6 км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Л Толстова пересечение с ул. Попова,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Смирновская, у дома 2, пересечение с ул. Кирова, лево от Октябрьского </w:t>
            </w:r>
            <w:proofErr w:type="spellStart"/>
            <w:proofErr w:type="gramStart"/>
            <w:r w:rsidRPr="00FC7378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Побратимов, напротив дома 20,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Коренёво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ул. Чехова, въезд в посёлок, лево из Москвы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Лыткаринское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0км 800м.,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Егорьевское шоссе,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УГИ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напротив д.19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жная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д.1.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Егорьевское шоссе, 0 км 900 м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3-е почтовое отделение, 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в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 xml:space="preserve"> дворе дома 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отдельно </w:t>
            </w:r>
            <w:r w:rsidRPr="00FC7378">
              <w:rPr>
                <w:rFonts w:ascii="Arial" w:hAnsi="Arial" w:cs="Arial"/>
                <w:color w:val="000000"/>
              </w:rPr>
              <w:lastRenderedPageBreak/>
              <w:t>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неразграниченная </w:t>
            </w:r>
            <w:r w:rsidRPr="00FC7378">
              <w:rPr>
                <w:rFonts w:ascii="Arial" w:hAnsi="Arial" w:cs="Arial"/>
                <w:color w:val="000000"/>
              </w:rPr>
              <w:lastRenderedPageBreak/>
              <w:t>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270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3-е почтовое отделение, возле ТЦ "12 месяцев"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Люберцы. Октябрьский проспект, эстакада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у дома 241 (левая сторона по ходу движения к Москве)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суперсайт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4х12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Люберцы. Ул. Побратимов, напротив д. 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8 марта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 xml:space="preserve"> Возле дома 26А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Урицкого, возле дома 57 по ул. 8 марта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возле дома 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воинов-Интернационалистов,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напротив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,в</w:t>
            </w:r>
            <w:proofErr w:type="spellEnd"/>
            <w:proofErr w:type="gramEnd"/>
            <w:r w:rsidRPr="00FC7378">
              <w:rPr>
                <w:rFonts w:ascii="Arial" w:hAnsi="Arial" w:cs="Arial"/>
                <w:color w:val="000000"/>
              </w:rPr>
              <w:t xml:space="preserve"> начале д. 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Люберцы. Ул. Воинов-Интернационалистов, возле дома 3, напротив дома 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Любецы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ул. Попова, д. 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281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Южная, рядом со школой, дом 20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8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Хлебозаводская, справа от Октябрьского проспекта, 100 м до поворота на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проезд, за въездом в ЗАО ТРЭМ Инжиниринг, по адресу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проезд, д.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слева от Октябрьского проспекта, 50 м до поворота на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справа от Октябрьского проспекта, за въездом в Автосервис, по адресу ул. Южная, д. 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Хлебозаводская, справа от Октябрьского проспекта, перед въездом в автоколонну 1787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Митрофанова, д. 22/1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Митрофанова, возле дома 21/1 по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Митрофанова, возле дома 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Митрофанова, возле дома 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</w:t>
            </w:r>
            <w:r w:rsidRPr="00FC7378">
              <w:rPr>
                <w:rFonts w:ascii="Arial" w:hAnsi="Arial" w:cs="Arial"/>
                <w:color w:val="000000"/>
              </w:rPr>
              <w:lastRenderedPageBreak/>
              <w:t>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293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Митрофанова, возле дома 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Мира, напротив дома по адресу Октябрьский проспект, д. 346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Мира, рядом с детским садом по адресу Октябрьский проспект, д. 302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начало дома 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Кирова, Возле дома 112 а. напротив пожарной части (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орпус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напротив дома 50,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возле дома 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Люберцы. Ул. 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Инициативная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, дом 34, напротив кладбища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301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Люберцы. Ул. Инициативная, напротив въезда в ветеринарную станцию, правая сторона по ходу движения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возле въезда в ветеринарную станцию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уд. Побратимов, после остановки "ТЦ "Светофор"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д.1 по ул. Авиаторов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844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Октябрьский проспект, около д.259 (левая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стороа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суперсайт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4х12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Октябрьский проспект, около д.259 (правая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стороа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суперсайт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4х12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а/д Р105 Егорьевское шоссе, 3км 780м после АЗС "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Юкос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", справа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. Люберцы, а/д Р105 Егорьевское шоссе, 5км 370 м, за светофором, справа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996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д. 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332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д.5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Войнов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Интернационалистов д. 17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 д. 68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Кирова д. 39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Митрофанова д. 22к.1(левая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Побратимов д. 12 перед ТЦ Светофор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 пересечение с ул. Московска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я(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д.1 по ул. Юбилейная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у дома 127 (левая сторона по ходу движения из Москвы) поз.1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341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у дома 127 (левая сторона по ходу движения из Москвы) поз.2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Красная. Д.1, у ТЦ "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Подосинки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40а, ост. Школа"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Северная привокзальная площадь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Южная привокзальная площадь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198, у кинотеатра "Октябрь"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а/д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29 км + 630 м, справа (п. Октябрьский, возле магазина «Цветы» напротив администрации)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а/д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28 км + 600 м от центра Москвы, слева в конце кладбища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а/д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29 км + 420 м от центра Москвы, слева ул. Ленина, напротив д. 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353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а/д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шоссе, 28 км + 580 м от центра Москвы, справа ул. Ленина, дом 57 (мойка)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Октябрьский ул. Ленина д.53, слева из Москвы 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до съезда к АЗС «Макс» при движении в Москву).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суперсайт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5х15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у д. 111/119,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2,4х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расная,д.1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Комсомольский проспект, напротив Таможенной Академии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светодиодный экран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Комсомольский проспект, 1 км 000 м. от Октябрьского проспекта, правая сторона при движении от проспекта Победы, напротив дома №32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C7378">
              <w:rPr>
                <w:rFonts w:ascii="Arial" w:hAnsi="Arial" w:cs="Arial"/>
                <w:color w:val="000000"/>
              </w:rPr>
              <w:t>ситиборд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 (тоннель)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5,5х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около д. 9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1,8х3,2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lastRenderedPageBreak/>
              <w:t>575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. Люберцы, пос.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, Егорьевское шоссе , 1 км 920 м,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2Е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5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Смирновская, за пересечением с ул. Кирова, напротив д. 26 по ул. Кирова (левая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ирова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 xml:space="preserve">, д.14 (правая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г.Москвы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 xml:space="preserve">Московская область, г. Люберцы, ул. Инициативная пересечение с ул. Митрофанова (правая сторона по ходу движения из </w:t>
            </w:r>
            <w:proofErr w:type="spellStart"/>
            <w:r w:rsidRPr="00FC737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C737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C7378">
              <w:rPr>
                <w:rFonts w:ascii="Arial" w:hAnsi="Arial" w:cs="Arial"/>
                <w:color w:val="000000"/>
              </w:rPr>
              <w:t>осквы</w:t>
            </w:r>
            <w:proofErr w:type="spellEnd"/>
            <w:r w:rsidRPr="00FC73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д. 76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257F8A" w:rsidRPr="00FC7378" w:rsidTr="00257F8A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57F8A" w:rsidRPr="00FC7378" w:rsidRDefault="00257F8A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Московская область, г. Люберцы, ул. Инициативная, около д. 70 (правая сторона по ходу движения из Москвы).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FC7378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FC7378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</w:tbl>
    <w:p w:rsidR="00417238" w:rsidRPr="00FC7378" w:rsidRDefault="00417238" w:rsidP="004D6EF0">
      <w:pPr>
        <w:tabs>
          <w:tab w:val="left" w:pos="1050"/>
        </w:tabs>
        <w:rPr>
          <w:rFonts w:ascii="Arial" w:eastAsia="Calibri" w:hAnsi="Arial" w:cs="Arial"/>
          <w:lang w:eastAsia="en-US"/>
        </w:rPr>
      </w:pPr>
    </w:p>
    <w:sectPr w:rsidR="00417238" w:rsidRPr="00FC7378" w:rsidSect="00F2525C">
      <w:pgSz w:w="16840" w:h="11900" w:orient="landscape"/>
      <w:pgMar w:top="284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0A7BD5"/>
    <w:rsid w:val="001451E0"/>
    <w:rsid w:val="00155B1A"/>
    <w:rsid w:val="00163C18"/>
    <w:rsid w:val="00163DB8"/>
    <w:rsid w:val="00185491"/>
    <w:rsid w:val="0018679C"/>
    <w:rsid w:val="001A0A07"/>
    <w:rsid w:val="001F458F"/>
    <w:rsid w:val="001F6773"/>
    <w:rsid w:val="00223584"/>
    <w:rsid w:val="002243AB"/>
    <w:rsid w:val="00233AC1"/>
    <w:rsid w:val="0024003D"/>
    <w:rsid w:val="00257F8A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17238"/>
    <w:rsid w:val="00466A72"/>
    <w:rsid w:val="004A1D3E"/>
    <w:rsid w:val="004A65E3"/>
    <w:rsid w:val="004B08DF"/>
    <w:rsid w:val="004D6EF0"/>
    <w:rsid w:val="00526A2E"/>
    <w:rsid w:val="0053590C"/>
    <w:rsid w:val="00542A1C"/>
    <w:rsid w:val="00555036"/>
    <w:rsid w:val="0057582E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0DA3"/>
    <w:rsid w:val="008610A9"/>
    <w:rsid w:val="00872678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4DF"/>
    <w:rsid w:val="00EA5DDE"/>
    <w:rsid w:val="00EC1E20"/>
    <w:rsid w:val="00ED0D8E"/>
    <w:rsid w:val="00F12046"/>
    <w:rsid w:val="00F20273"/>
    <w:rsid w:val="00F2525C"/>
    <w:rsid w:val="00F43472"/>
    <w:rsid w:val="00F8259F"/>
    <w:rsid w:val="00F94579"/>
    <w:rsid w:val="00FA47E1"/>
    <w:rsid w:val="00FB1E54"/>
    <w:rsid w:val="00FC7378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7446-541F-4B3F-A978-30D40902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2021-05-27T09:06:00Z</cp:lastPrinted>
  <dcterms:created xsi:type="dcterms:W3CDTF">2021-06-08T14:21:00Z</dcterms:created>
  <dcterms:modified xsi:type="dcterms:W3CDTF">2021-06-08T14:21:00Z</dcterms:modified>
</cp:coreProperties>
</file>