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AC5596">
        <w:rPr>
          <w:bCs/>
          <w:sz w:val="24"/>
          <w:szCs w:val="24"/>
        </w:rPr>
        <w:t>АДМИНИСТРАЦИЯ</w:t>
      </w: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AC5596">
        <w:rPr>
          <w:bCs/>
          <w:sz w:val="24"/>
          <w:szCs w:val="24"/>
        </w:rPr>
        <w:t>МУНИЦИПАЛЬНОГО ОБРАЗОВАНИЯ</w:t>
      </w: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AC5596">
        <w:rPr>
          <w:bCs/>
          <w:sz w:val="24"/>
          <w:szCs w:val="24"/>
        </w:rPr>
        <w:t>ГОРОДСКОЙ ОКРУГ ЛЮБЕРЦЫ</w:t>
      </w:r>
      <w:r w:rsidRPr="00AC5596">
        <w:rPr>
          <w:bCs/>
          <w:sz w:val="24"/>
          <w:szCs w:val="24"/>
        </w:rPr>
        <w:br/>
        <w:t>МОСКОВСКОЙ ОБЛАСТИ</w:t>
      </w: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AC5596">
        <w:rPr>
          <w:bCs/>
          <w:sz w:val="24"/>
          <w:szCs w:val="24"/>
        </w:rPr>
        <w:t>ПОСТАНОВЛЕНИЕ</w:t>
      </w: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AC5596">
        <w:rPr>
          <w:sz w:val="24"/>
          <w:szCs w:val="24"/>
        </w:rPr>
        <w:t>01.10.2020                                                                                № 2830-ПА</w:t>
      </w: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AC5596" w:rsidRPr="00AC5596" w:rsidRDefault="00AC5596" w:rsidP="00AC5596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AC5596">
        <w:rPr>
          <w:sz w:val="24"/>
          <w:szCs w:val="24"/>
        </w:rPr>
        <w:t>г. Люб</w:t>
      </w:r>
      <w:bookmarkStart w:id="0" w:name="_GoBack"/>
      <w:bookmarkEnd w:id="0"/>
      <w:r w:rsidRPr="00AC5596">
        <w:rPr>
          <w:sz w:val="24"/>
          <w:szCs w:val="24"/>
        </w:rPr>
        <w:t>ерцы</w:t>
      </w:r>
    </w:p>
    <w:p w:rsidR="00AC5596" w:rsidRPr="00AC5596" w:rsidRDefault="00AC5596" w:rsidP="00AC5596">
      <w:pPr>
        <w:jc w:val="center"/>
        <w:rPr>
          <w:rFonts w:ascii="Arial" w:hAnsi="Arial" w:cs="Arial"/>
          <w:b/>
        </w:rPr>
      </w:pPr>
    </w:p>
    <w:p w:rsidR="00AC5596" w:rsidRDefault="00AC5596" w:rsidP="00AC55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AC5596">
        <w:rPr>
          <w:rFonts w:ascii="Arial" w:hAnsi="Arial" w:cs="Arial"/>
          <w:sz w:val="24"/>
          <w:szCs w:val="24"/>
        </w:rPr>
        <w:t xml:space="preserve">О внесении изменения в Постановление администрации муниципального образования городской округ Люберцы Московской области от 06.12.2019 </w:t>
      </w:r>
    </w:p>
    <w:p w:rsidR="00AC5596" w:rsidRPr="00AC5596" w:rsidRDefault="00AC5596" w:rsidP="00AC55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AC5596">
        <w:rPr>
          <w:rFonts w:ascii="Arial" w:hAnsi="Arial" w:cs="Arial"/>
          <w:sz w:val="24"/>
          <w:szCs w:val="24"/>
        </w:rPr>
        <w:t xml:space="preserve">№ 4781-ПА </w:t>
      </w:r>
      <w:r w:rsidRPr="00AC5596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AC5596">
        <w:rPr>
          <w:rFonts w:ascii="Arial" w:hAnsi="Arial" w:cs="Arial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AC5596" w:rsidRPr="00AC5596" w:rsidRDefault="00AC5596" w:rsidP="00AC5596">
      <w:pPr>
        <w:jc w:val="center"/>
        <w:rPr>
          <w:rFonts w:ascii="Arial" w:hAnsi="Arial" w:cs="Arial"/>
        </w:rPr>
      </w:pPr>
    </w:p>
    <w:p w:rsidR="00AC5596" w:rsidRPr="00AC5596" w:rsidRDefault="00AC5596" w:rsidP="00AC55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C5596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 w:rsidRPr="00AC5596">
          <w:rPr>
            <w:rStyle w:val="a3"/>
            <w:rFonts w:ascii="Arial" w:hAnsi="Arial" w:cs="Arial"/>
            <w:color w:val="auto"/>
          </w:rPr>
          <w:t>Закон</w:t>
        </w:r>
      </w:hyperlink>
      <w:r w:rsidRPr="00AC5596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AC5596">
        <w:rPr>
          <w:rFonts w:ascii="Arial" w:hAnsi="Arial" w:cs="Arial"/>
        </w:rPr>
        <w:t xml:space="preserve"> </w:t>
      </w:r>
      <w:proofErr w:type="gramStart"/>
      <w:r w:rsidRPr="00AC5596">
        <w:rPr>
          <w:rFonts w:ascii="Arial" w:hAnsi="Arial" w:cs="Arial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AC5596">
        <w:rPr>
          <w:rFonts w:ascii="Arial" w:hAnsi="Arial" w:cs="Arial"/>
        </w:rPr>
        <w:t xml:space="preserve"> в Московской области за счет средств бюджета Московской области в 2020 году и в плановом периоде 2021 и 2022 годов»,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C5596" w:rsidRPr="00AC5596" w:rsidRDefault="00AC5596" w:rsidP="00AC55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C5596" w:rsidRPr="00AC5596" w:rsidRDefault="00AC5596" w:rsidP="00AC559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AC5596"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 w:rsidRPr="00AC5596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следующее изменение:</w:t>
      </w:r>
    </w:p>
    <w:p w:rsidR="00AC5596" w:rsidRPr="00AC5596" w:rsidRDefault="00AC5596" w:rsidP="00AC5596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AC5596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AC5596">
        <w:rPr>
          <w:rFonts w:ascii="Arial" w:eastAsiaTheme="minorHAns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AC5596">
        <w:rPr>
          <w:rFonts w:ascii="Arial" w:eastAsiaTheme="minorHAnsi" w:hAnsi="Arial" w:cs="Arial"/>
          <w:lang w:eastAsia="en-US"/>
        </w:rPr>
        <w:t xml:space="preserve"> уход, </w:t>
      </w:r>
      <w:r w:rsidRPr="00AC5596">
        <w:rPr>
          <w:rFonts w:ascii="Arial" w:eastAsiaTheme="minorHAnsi" w:hAnsi="Arial" w:cs="Arial"/>
          <w:lang w:eastAsia="en-US"/>
        </w:rPr>
        <w:lastRenderedPageBreak/>
        <w:t>содержание имущества и арендную плату за использование помещений утвердить в новой редакции (прилагается).</w:t>
      </w:r>
    </w:p>
    <w:p w:rsidR="00AC5596" w:rsidRPr="00AC5596" w:rsidRDefault="00AC5596" w:rsidP="00AC5596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AC5596">
        <w:rPr>
          <w:rFonts w:ascii="Arial" w:hAnsi="Arial" w:cs="Arial"/>
        </w:rPr>
        <w:t>2. Настоящее Постановление вступает в силу со дня его опубликования и распространяется на правоотношения, возникшие с 01.09.2020.</w:t>
      </w:r>
    </w:p>
    <w:p w:rsidR="00AC5596" w:rsidRPr="00AC5596" w:rsidRDefault="00AC5596" w:rsidP="00AC5596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AC5596">
        <w:rPr>
          <w:rFonts w:ascii="Arial" w:eastAsiaTheme="minorHAnsi" w:hAnsi="Arial" w:cs="Arial"/>
          <w:lang w:eastAsia="en-US"/>
        </w:rPr>
        <w:t xml:space="preserve">3. </w:t>
      </w:r>
      <w:r w:rsidRPr="00AC5596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C5596" w:rsidRPr="00AC5596" w:rsidRDefault="00AC5596" w:rsidP="00AC559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C5596">
        <w:rPr>
          <w:rFonts w:ascii="Arial" w:hAnsi="Arial" w:cs="Arial"/>
        </w:rPr>
        <w:t xml:space="preserve">4. </w:t>
      </w:r>
      <w:proofErr w:type="gramStart"/>
      <w:r w:rsidRPr="00AC5596">
        <w:rPr>
          <w:rFonts w:ascii="Arial" w:hAnsi="Arial" w:cs="Arial"/>
        </w:rPr>
        <w:t>Контроль за</w:t>
      </w:r>
      <w:proofErr w:type="gramEnd"/>
      <w:r w:rsidRPr="00AC559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C5596" w:rsidRPr="00AC5596" w:rsidRDefault="00AC5596" w:rsidP="00AC559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AC5596" w:rsidRPr="00AC5596" w:rsidRDefault="00AC5596" w:rsidP="00AC559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AC5596" w:rsidRPr="00AC5596" w:rsidRDefault="00AC5596" w:rsidP="00AC5596">
      <w:pPr>
        <w:jc w:val="both"/>
        <w:rPr>
          <w:rFonts w:ascii="Arial" w:hAnsi="Arial" w:cs="Arial"/>
        </w:rPr>
      </w:pPr>
      <w:r w:rsidRPr="00AC5596">
        <w:rPr>
          <w:rFonts w:ascii="Arial" w:hAnsi="Arial" w:cs="Arial"/>
        </w:rPr>
        <w:t xml:space="preserve">Первый заместитель </w:t>
      </w:r>
    </w:p>
    <w:p w:rsidR="003D6530" w:rsidRPr="00AC5596" w:rsidRDefault="00AC5596" w:rsidP="00AC5596">
      <w:pPr>
        <w:rPr>
          <w:rFonts w:ascii="Arial" w:hAnsi="Arial" w:cs="Arial"/>
        </w:rPr>
      </w:pPr>
      <w:r w:rsidRPr="00AC5596">
        <w:rPr>
          <w:rFonts w:ascii="Arial" w:hAnsi="Arial" w:cs="Arial"/>
        </w:rPr>
        <w:t xml:space="preserve">Главы администрации </w:t>
      </w:r>
      <w:r w:rsidRPr="00AC5596">
        <w:rPr>
          <w:rFonts w:ascii="Arial" w:hAnsi="Arial" w:cs="Arial"/>
        </w:rPr>
        <w:tab/>
      </w:r>
      <w:r w:rsidRPr="00AC5596">
        <w:rPr>
          <w:rFonts w:ascii="Arial" w:hAnsi="Arial" w:cs="Arial"/>
        </w:rPr>
        <w:tab/>
      </w:r>
      <w:r w:rsidRPr="00AC5596">
        <w:rPr>
          <w:rFonts w:ascii="Arial" w:hAnsi="Arial" w:cs="Arial"/>
        </w:rPr>
        <w:tab/>
      </w:r>
      <w:r w:rsidRPr="00AC5596">
        <w:rPr>
          <w:rFonts w:ascii="Arial" w:hAnsi="Arial" w:cs="Arial"/>
        </w:rPr>
        <w:tab/>
      </w:r>
      <w:r w:rsidRPr="00AC5596">
        <w:rPr>
          <w:rFonts w:ascii="Arial" w:hAnsi="Arial" w:cs="Arial"/>
        </w:rPr>
        <w:tab/>
      </w:r>
      <w:r w:rsidRPr="00AC5596">
        <w:rPr>
          <w:rFonts w:ascii="Arial" w:hAnsi="Arial" w:cs="Arial"/>
        </w:rPr>
        <w:tab/>
      </w:r>
      <w:r w:rsidRPr="00AC5596">
        <w:rPr>
          <w:rFonts w:ascii="Arial" w:hAnsi="Arial" w:cs="Arial"/>
        </w:rPr>
        <w:tab/>
        <w:t>И.Г. Назарьева</w:t>
      </w:r>
    </w:p>
    <w:sectPr w:rsidR="003D6530" w:rsidRPr="00AC5596" w:rsidSect="00AC5596">
      <w:pgSz w:w="11905" w:h="16838" w:code="9"/>
      <w:pgMar w:top="1134" w:right="851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3C"/>
    <w:rsid w:val="003D6530"/>
    <w:rsid w:val="00515B47"/>
    <w:rsid w:val="00AC5596"/>
    <w:rsid w:val="00D7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5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AC55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596"/>
    <w:pPr>
      <w:ind w:left="720"/>
      <w:contextualSpacing/>
    </w:pPr>
  </w:style>
  <w:style w:type="paragraph" w:customStyle="1" w:styleId="ConsPlusNormal">
    <w:name w:val="ConsPlusNormal"/>
    <w:qFormat/>
    <w:rsid w:val="00AC55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5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AC55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596"/>
    <w:pPr>
      <w:ind w:left="720"/>
      <w:contextualSpacing/>
    </w:pPr>
  </w:style>
  <w:style w:type="paragraph" w:customStyle="1" w:styleId="ConsPlusNormal">
    <w:name w:val="ConsPlusNormal"/>
    <w:qFormat/>
    <w:rsid w:val="00AC55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59DD070A4A13BBB3C49A4E341D0C7D1D0AAFCCE5E9D7997D8FDCA4441C88A0C7D7A827ED6E0A502EC08E751814M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2020-10-20T08:11:00Z</dcterms:created>
  <dcterms:modified xsi:type="dcterms:W3CDTF">2020-10-20T08:13:00Z</dcterms:modified>
</cp:coreProperties>
</file>