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A4" w:rsidRPr="006D5812" w:rsidRDefault="003142A4" w:rsidP="003142A4">
      <w:pPr>
        <w:jc w:val="center"/>
        <w:rPr>
          <w:rFonts w:ascii="Arial" w:hAnsi="Arial" w:cs="Arial"/>
          <w:b/>
        </w:rPr>
      </w:pPr>
      <w:r w:rsidRPr="006D5812">
        <w:rPr>
          <w:rFonts w:ascii="Arial" w:hAnsi="Arial" w:cs="Arial"/>
          <w:b/>
        </w:rPr>
        <w:t>АДМИНИСТРАЦИЯ</w:t>
      </w:r>
    </w:p>
    <w:p w:rsidR="003142A4" w:rsidRPr="006D5812" w:rsidRDefault="003142A4" w:rsidP="003142A4">
      <w:pPr>
        <w:jc w:val="center"/>
        <w:rPr>
          <w:rFonts w:ascii="Arial" w:hAnsi="Arial" w:cs="Arial"/>
          <w:b/>
          <w:spacing w:val="10"/>
        </w:rPr>
      </w:pPr>
    </w:p>
    <w:p w:rsidR="003142A4" w:rsidRPr="006D5812" w:rsidRDefault="003142A4" w:rsidP="003142A4">
      <w:pPr>
        <w:jc w:val="center"/>
        <w:rPr>
          <w:rFonts w:ascii="Arial" w:hAnsi="Arial" w:cs="Arial"/>
          <w:b/>
          <w:spacing w:val="10"/>
        </w:rPr>
      </w:pPr>
      <w:r w:rsidRPr="006D5812">
        <w:rPr>
          <w:rFonts w:ascii="Arial" w:hAnsi="Arial" w:cs="Arial"/>
          <w:b/>
          <w:spacing w:val="10"/>
        </w:rPr>
        <w:t>ГОРОДСКОГО ОКРУГА ЛЮБЕРЦЫ</w:t>
      </w:r>
      <w:r w:rsidRPr="006D5812">
        <w:rPr>
          <w:rFonts w:ascii="Arial" w:hAnsi="Arial" w:cs="Arial"/>
          <w:b/>
          <w:spacing w:val="10"/>
        </w:rPr>
        <w:br/>
        <w:t>МОСКОВСКОЙ ОБЛАСТИ</w:t>
      </w:r>
    </w:p>
    <w:p w:rsidR="003142A4" w:rsidRPr="006D5812" w:rsidRDefault="003142A4" w:rsidP="003142A4">
      <w:pPr>
        <w:spacing w:line="100" w:lineRule="atLeast"/>
        <w:jc w:val="center"/>
        <w:rPr>
          <w:rFonts w:ascii="Arial" w:hAnsi="Arial" w:cs="Arial"/>
          <w:b/>
        </w:rPr>
      </w:pPr>
    </w:p>
    <w:p w:rsidR="003142A4" w:rsidRPr="006D5812" w:rsidRDefault="003142A4" w:rsidP="003142A4">
      <w:pPr>
        <w:spacing w:line="100" w:lineRule="atLeast"/>
        <w:jc w:val="center"/>
        <w:rPr>
          <w:rFonts w:ascii="Arial" w:hAnsi="Arial" w:cs="Arial"/>
        </w:rPr>
      </w:pPr>
      <w:r w:rsidRPr="006D5812">
        <w:rPr>
          <w:rFonts w:ascii="Arial" w:hAnsi="Arial" w:cs="Arial"/>
          <w:b/>
        </w:rPr>
        <w:t>ПОСТАНОВЛЕНИЕ</w:t>
      </w:r>
    </w:p>
    <w:p w:rsidR="003142A4" w:rsidRPr="006D5812" w:rsidRDefault="003142A4" w:rsidP="003142A4">
      <w:pPr>
        <w:ind w:left="-567"/>
        <w:rPr>
          <w:rFonts w:ascii="Arial" w:hAnsi="Arial" w:cs="Arial"/>
        </w:rPr>
      </w:pPr>
    </w:p>
    <w:p w:rsidR="003142A4" w:rsidRPr="006D5812" w:rsidRDefault="006D5812" w:rsidP="006D5812">
      <w:pPr>
        <w:tabs>
          <w:tab w:val="left" w:pos="9639"/>
        </w:tabs>
        <w:jc w:val="center"/>
        <w:rPr>
          <w:rFonts w:ascii="Arial" w:hAnsi="Arial" w:cs="Arial"/>
        </w:rPr>
      </w:pPr>
      <w:r w:rsidRPr="006D5812">
        <w:rPr>
          <w:rFonts w:ascii="Arial" w:hAnsi="Arial" w:cs="Arial"/>
          <w:u w:val="single"/>
        </w:rPr>
        <w:t>21.11.2025</w:t>
      </w:r>
      <w:r>
        <w:rPr>
          <w:rFonts w:ascii="Arial" w:hAnsi="Arial" w:cs="Arial"/>
          <w:u w:val="single"/>
        </w:rPr>
        <w:t xml:space="preserve">  </w:t>
      </w:r>
      <w:r w:rsidR="003142A4" w:rsidRPr="006D5812">
        <w:rPr>
          <w:rFonts w:ascii="Arial" w:hAnsi="Arial" w:cs="Arial"/>
        </w:rPr>
        <w:t xml:space="preserve">                                          </w:t>
      </w:r>
      <w:r w:rsidR="00162877">
        <w:rPr>
          <w:rFonts w:ascii="Arial" w:hAnsi="Arial" w:cs="Arial"/>
        </w:rPr>
        <w:t xml:space="preserve">                          </w:t>
      </w:r>
      <w:bookmarkStart w:id="0" w:name="_GoBack"/>
      <w:bookmarkEnd w:id="0"/>
      <w:r w:rsidR="003142A4" w:rsidRPr="006D581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</w:t>
      </w:r>
      <w:r w:rsidR="003142A4" w:rsidRPr="006D5812">
        <w:rPr>
          <w:rFonts w:ascii="Arial" w:hAnsi="Arial" w:cs="Arial"/>
        </w:rPr>
        <w:t>№</w:t>
      </w:r>
      <w:r>
        <w:rPr>
          <w:rFonts w:ascii="Arial" w:hAnsi="Arial" w:cs="Arial"/>
          <w:u w:val="single"/>
        </w:rPr>
        <w:t xml:space="preserve"> 2923-ПА</w:t>
      </w:r>
      <w:r w:rsidRPr="006D5812">
        <w:rPr>
          <w:rFonts w:ascii="Arial" w:hAnsi="Arial" w:cs="Arial"/>
        </w:rPr>
        <w:t>_</w:t>
      </w:r>
    </w:p>
    <w:p w:rsidR="003142A4" w:rsidRPr="006D5812" w:rsidRDefault="003142A4" w:rsidP="003142A4">
      <w:pPr>
        <w:jc w:val="center"/>
        <w:rPr>
          <w:rFonts w:ascii="Arial" w:hAnsi="Arial" w:cs="Arial"/>
          <w:b/>
        </w:rPr>
      </w:pPr>
    </w:p>
    <w:p w:rsidR="003142A4" w:rsidRPr="006D5812" w:rsidRDefault="003142A4" w:rsidP="003142A4">
      <w:pPr>
        <w:jc w:val="center"/>
        <w:rPr>
          <w:rFonts w:ascii="Arial" w:hAnsi="Arial" w:cs="Arial"/>
          <w:b/>
        </w:rPr>
      </w:pPr>
      <w:r w:rsidRPr="006D5812">
        <w:rPr>
          <w:rFonts w:ascii="Arial" w:hAnsi="Arial" w:cs="Arial"/>
          <w:b/>
        </w:rPr>
        <w:t>г. Люберцы</w:t>
      </w:r>
    </w:p>
    <w:p w:rsidR="003142A4" w:rsidRPr="006D5812" w:rsidRDefault="003142A4" w:rsidP="003142A4">
      <w:pPr>
        <w:pStyle w:val="a3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C91CB1" w:rsidRPr="006D5812" w:rsidRDefault="00C91CB1" w:rsidP="00C91CB1">
      <w:pPr>
        <w:pStyle w:val="LO-Normal1"/>
        <w:spacing w:after="0" w:line="240" w:lineRule="auto"/>
        <w:ind w:left="0" w:firstLine="0"/>
        <w:rPr>
          <w:rFonts w:ascii="Arial" w:hAnsi="Arial" w:cs="Arial"/>
          <w:sz w:val="24"/>
        </w:rPr>
      </w:pPr>
    </w:p>
    <w:p w:rsidR="00C91CB1" w:rsidRPr="006D5812" w:rsidRDefault="006C456D" w:rsidP="00C91CB1">
      <w:pPr>
        <w:pStyle w:val="LO-Normal1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6D5812">
        <w:rPr>
          <w:rFonts w:ascii="Arial" w:hAnsi="Arial" w:cs="Arial"/>
          <w:b/>
          <w:bCs/>
          <w:sz w:val="24"/>
        </w:rPr>
        <w:t xml:space="preserve">О внесении изменений в административный регламент предоставления муниципальной услуги </w:t>
      </w:r>
      <w:r w:rsidR="00C91CB1" w:rsidRPr="006D5812">
        <w:rPr>
          <w:rFonts w:ascii="Arial" w:hAnsi="Arial" w:cs="Arial"/>
          <w:b/>
          <w:bCs/>
          <w:sz w:val="24"/>
        </w:rPr>
        <w:t xml:space="preserve">«Выдача ордера на право производства земляных работ на территории </w:t>
      </w:r>
      <w:r w:rsidR="00D12FB9" w:rsidRPr="006D5812">
        <w:rPr>
          <w:rFonts w:ascii="Arial" w:hAnsi="Arial" w:cs="Arial"/>
          <w:b/>
          <w:bCs/>
          <w:sz w:val="24"/>
        </w:rPr>
        <w:t>г</w:t>
      </w:r>
      <w:r w:rsidR="00C91CB1" w:rsidRPr="006D5812">
        <w:rPr>
          <w:rFonts w:ascii="Arial" w:hAnsi="Arial" w:cs="Arial"/>
          <w:b/>
          <w:bCs/>
          <w:sz w:val="24"/>
        </w:rPr>
        <w:t>ородского округа Люберцы Московской области»</w:t>
      </w:r>
    </w:p>
    <w:p w:rsidR="00B367E2" w:rsidRPr="006D5812" w:rsidRDefault="00B367E2" w:rsidP="00C91CB1">
      <w:pPr>
        <w:pStyle w:val="LO-Normal1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367E2" w:rsidRPr="00E449F1" w:rsidRDefault="00B367E2" w:rsidP="00C91CB1">
      <w:pPr>
        <w:pStyle w:val="LO-Normal1"/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C91CB1" w:rsidRPr="006D5812" w:rsidRDefault="00C91CB1" w:rsidP="00C91CB1">
      <w:pPr>
        <w:pStyle w:val="LO-Normal1"/>
        <w:spacing w:after="0" w:line="240" w:lineRule="auto"/>
        <w:ind w:left="0" w:firstLine="709"/>
        <w:rPr>
          <w:rFonts w:ascii="Arial" w:hAnsi="Arial" w:cs="Arial"/>
          <w:sz w:val="24"/>
        </w:rPr>
      </w:pPr>
      <w:r w:rsidRPr="006D5812">
        <w:rPr>
          <w:rFonts w:ascii="Arial" w:hAnsi="Arial" w:cs="Arial"/>
          <w:sz w:val="24"/>
        </w:rPr>
        <w:t>В соответствии с Градостроительным кодексом Российской Федерации, Федеральным законом от 06.10.2003 № 131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-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ФЗ «Об общих принципах организации местного самоуправления в Российской Федерации», Федеральным законом от 27.07.2010 № 210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-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ФЗ «Об организации предоставления государственных и муниципальных услуг», Федеральным законом от 31.03.1999 № 69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-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ФЗ «О газоснабжении в Российской Федерации», Законом Московской области от 30.12.2014 № 191/2014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-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 xml:space="preserve">ОЗ «О регулировании дополнительных вопросов в сфере благоустройства </w:t>
      </w:r>
      <w:r w:rsidR="00B17934" w:rsidRPr="006D5812">
        <w:rPr>
          <w:rFonts w:ascii="Arial" w:hAnsi="Arial" w:cs="Arial"/>
          <w:sz w:val="24"/>
        </w:rPr>
        <w:t>в Московской области», Уставом Г</w:t>
      </w:r>
      <w:r w:rsidRPr="006D5812">
        <w:rPr>
          <w:rFonts w:ascii="Arial" w:hAnsi="Arial" w:cs="Arial"/>
          <w:sz w:val="24"/>
        </w:rPr>
        <w:t>ородского округа Люберцы Московской области,</w:t>
      </w:r>
      <w:r w:rsidR="00EF2592" w:rsidRPr="006D5812">
        <w:rPr>
          <w:rFonts w:ascii="Arial" w:hAnsi="Arial" w:cs="Arial"/>
          <w:sz w:val="24"/>
        </w:rPr>
        <w:t xml:space="preserve"> Р</w:t>
      </w:r>
      <w:r w:rsidR="00130D74" w:rsidRPr="006D5812">
        <w:rPr>
          <w:rFonts w:ascii="Arial" w:hAnsi="Arial" w:cs="Arial"/>
          <w:sz w:val="24"/>
        </w:rPr>
        <w:t>ешением Совета депутатов г</w:t>
      </w:r>
      <w:r w:rsidRPr="006D5812">
        <w:rPr>
          <w:rFonts w:ascii="Arial" w:hAnsi="Arial" w:cs="Arial"/>
          <w:sz w:val="24"/>
        </w:rPr>
        <w:t>ородского округа Люберцы от 07.06.2017 № 52/</w:t>
      </w:r>
      <w:r w:rsidR="00EF2592" w:rsidRPr="006D5812">
        <w:rPr>
          <w:rFonts w:ascii="Arial" w:hAnsi="Arial" w:cs="Arial"/>
          <w:sz w:val="24"/>
        </w:rPr>
        <w:t xml:space="preserve">7 «О вопросах правопреемства», </w:t>
      </w:r>
      <w:r w:rsidR="00B3090E" w:rsidRPr="006D5812">
        <w:rPr>
          <w:rFonts w:ascii="Arial" w:hAnsi="Arial" w:cs="Arial"/>
          <w:sz w:val="24"/>
        </w:rPr>
        <w:t>Решение</w:t>
      </w:r>
      <w:r w:rsidR="0078785F" w:rsidRPr="006D5812">
        <w:rPr>
          <w:rFonts w:ascii="Arial" w:eastAsia="SimSun" w:hAnsi="Arial" w:cs="Arial"/>
          <w:sz w:val="24"/>
        </w:rPr>
        <w:t>м</w:t>
      </w:r>
      <w:r w:rsidR="00B3090E" w:rsidRPr="006D5812">
        <w:rPr>
          <w:rFonts w:ascii="Arial" w:hAnsi="Arial" w:cs="Arial"/>
          <w:sz w:val="24"/>
        </w:rPr>
        <w:t xml:space="preserve"> Совета депутатов Городского округа Люберцы Московской области от 12.05.2025 №25/4 «О правопреемстве», </w:t>
      </w:r>
      <w:r w:rsidR="00EF2592" w:rsidRPr="006D5812">
        <w:rPr>
          <w:rFonts w:ascii="Arial" w:hAnsi="Arial" w:cs="Arial"/>
          <w:sz w:val="24"/>
        </w:rPr>
        <w:t>П</w:t>
      </w:r>
      <w:r w:rsidRPr="006D5812">
        <w:rPr>
          <w:rFonts w:ascii="Arial" w:hAnsi="Arial" w:cs="Arial"/>
          <w:sz w:val="24"/>
        </w:rPr>
        <w:t>остановлением администра</w:t>
      </w:r>
      <w:r w:rsidR="00130D74" w:rsidRPr="006D5812">
        <w:rPr>
          <w:rFonts w:ascii="Arial" w:hAnsi="Arial" w:cs="Arial"/>
          <w:sz w:val="24"/>
        </w:rPr>
        <w:t>ции муниципального образования г</w:t>
      </w:r>
      <w:r w:rsidRPr="006D5812">
        <w:rPr>
          <w:rFonts w:ascii="Arial" w:hAnsi="Arial" w:cs="Arial"/>
          <w:sz w:val="24"/>
        </w:rPr>
        <w:t>ородской округ Люберцы Московской области от 31.01.2018 № 228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-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ПА «Об утверждении Перечня государственных и </w:t>
      </w:r>
      <w:r w:rsidR="009707E8" w:rsidRPr="006D5812">
        <w:rPr>
          <w:rFonts w:ascii="Arial" w:hAnsi="Arial" w:cs="Arial"/>
          <w:sz w:val="24"/>
        </w:rPr>
        <w:t xml:space="preserve"> </w:t>
      </w:r>
      <w:r w:rsidRPr="006D5812">
        <w:rPr>
          <w:rFonts w:ascii="Arial" w:hAnsi="Arial" w:cs="Arial"/>
          <w:sz w:val="24"/>
        </w:rPr>
        <w:t>муниципальных усл</w:t>
      </w:r>
      <w:r w:rsidR="00B17934" w:rsidRPr="006D5812">
        <w:rPr>
          <w:rFonts w:ascii="Arial" w:hAnsi="Arial" w:cs="Arial"/>
          <w:sz w:val="24"/>
        </w:rPr>
        <w:t>уг, оказываемых администр</w:t>
      </w:r>
      <w:r w:rsidR="0078785F" w:rsidRPr="006D5812">
        <w:rPr>
          <w:rFonts w:ascii="Arial" w:hAnsi="Arial" w:cs="Arial"/>
          <w:sz w:val="24"/>
        </w:rPr>
        <w:t>ацией г</w:t>
      </w:r>
      <w:r w:rsidRPr="006D5812">
        <w:rPr>
          <w:rFonts w:ascii="Arial" w:hAnsi="Arial" w:cs="Arial"/>
          <w:sz w:val="24"/>
        </w:rPr>
        <w:t>ородского округа Люберцы и муниципальными учреждениями, предоставление которых организуется по принципу «одного окна», в </w:t>
      </w:r>
      <w:r w:rsidR="009707E8" w:rsidRPr="006D5812">
        <w:rPr>
          <w:rFonts w:ascii="Arial" w:hAnsi="Arial" w:cs="Arial"/>
          <w:sz w:val="24"/>
        </w:rPr>
        <w:t xml:space="preserve"> </w:t>
      </w:r>
      <w:r w:rsidRPr="006D5812">
        <w:rPr>
          <w:rFonts w:ascii="Arial" w:hAnsi="Arial" w:cs="Arial"/>
          <w:sz w:val="24"/>
        </w:rPr>
        <w:t>том числе на</w:t>
      </w:r>
      <w:r w:rsidR="009707E8" w:rsidRPr="006D5812">
        <w:rPr>
          <w:rFonts w:ascii="Arial" w:hAnsi="Arial" w:cs="Arial"/>
          <w:sz w:val="24"/>
        </w:rPr>
        <w:t xml:space="preserve"> </w:t>
      </w:r>
      <w:r w:rsidRPr="006D5812">
        <w:rPr>
          <w:rFonts w:ascii="Arial" w:hAnsi="Arial" w:cs="Arial"/>
          <w:sz w:val="24"/>
        </w:rPr>
        <w:t> базе многофункционального центра предоставления государст</w:t>
      </w:r>
      <w:r w:rsidR="00EF2592" w:rsidRPr="006D5812">
        <w:rPr>
          <w:rFonts w:ascii="Arial" w:hAnsi="Arial" w:cs="Arial"/>
          <w:sz w:val="24"/>
        </w:rPr>
        <w:t>венных и муниципальных услуг», П</w:t>
      </w:r>
      <w:r w:rsidRPr="006D5812">
        <w:rPr>
          <w:rFonts w:ascii="Arial" w:hAnsi="Arial" w:cs="Arial"/>
          <w:sz w:val="24"/>
        </w:rPr>
        <w:t>остановлением администрации муниципального образования Люберецкий муниципальный район Московской области от 24.04.2014 № 951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>-</w:t>
      </w:r>
      <w:r w:rsidRPr="006D5812">
        <w:rPr>
          <w:rFonts w:ascii="Tahoma" w:hAnsi="Tahoma" w:cs="Tahoma"/>
          <w:sz w:val="24"/>
        </w:rPr>
        <w:t>⁠⁠</w:t>
      </w:r>
      <w:r w:rsidRPr="006D5812">
        <w:rPr>
          <w:rFonts w:ascii="Arial" w:hAnsi="Arial" w:cs="Arial"/>
          <w:sz w:val="24"/>
        </w:rPr>
        <w:t xml:space="preserve">ПА «Об утверждении Порядка разработки и утверждения административных регламентов предоставления </w:t>
      </w:r>
      <w:r w:rsidR="009707E8" w:rsidRPr="006D5812">
        <w:rPr>
          <w:rFonts w:ascii="Arial" w:hAnsi="Arial" w:cs="Arial"/>
          <w:sz w:val="24"/>
        </w:rPr>
        <w:t xml:space="preserve">муниципальных </w:t>
      </w:r>
      <w:r w:rsidRPr="006D5812">
        <w:rPr>
          <w:rFonts w:ascii="Arial" w:hAnsi="Arial" w:cs="Arial"/>
          <w:sz w:val="24"/>
        </w:rPr>
        <w:t xml:space="preserve">(государственных) услуг», </w:t>
      </w:r>
      <w:r w:rsidR="00DD12F5" w:rsidRPr="006D5812">
        <w:rPr>
          <w:rFonts w:ascii="Arial" w:hAnsi="Arial" w:cs="Arial"/>
          <w:sz w:val="24"/>
        </w:rPr>
        <w:t xml:space="preserve">на основании </w:t>
      </w:r>
      <w:r w:rsidR="005A1FAE" w:rsidRPr="006D5812">
        <w:rPr>
          <w:rFonts w:ascii="Arial" w:hAnsi="Arial" w:cs="Arial"/>
          <w:sz w:val="24"/>
        </w:rPr>
        <w:t xml:space="preserve">письма Министерства Энергетики Московской области от 02.10.2025 № </w:t>
      </w:r>
      <w:proofErr w:type="spellStart"/>
      <w:r w:rsidR="005A1FAE" w:rsidRPr="006D5812">
        <w:rPr>
          <w:rFonts w:ascii="Arial" w:hAnsi="Arial" w:cs="Arial"/>
          <w:sz w:val="24"/>
        </w:rPr>
        <w:t>Исх</w:t>
      </w:r>
      <w:proofErr w:type="spellEnd"/>
      <w:r w:rsidR="005A1FAE" w:rsidRPr="006D5812">
        <w:rPr>
          <w:rFonts w:ascii="Arial" w:hAnsi="Arial" w:cs="Arial"/>
          <w:sz w:val="24"/>
        </w:rPr>
        <w:t xml:space="preserve"> – 2436/26-2025, </w:t>
      </w:r>
      <w:r w:rsidRPr="006D5812">
        <w:rPr>
          <w:rFonts w:ascii="Arial" w:hAnsi="Arial" w:cs="Arial"/>
          <w:sz w:val="24"/>
        </w:rPr>
        <w:t>постановляю:</w:t>
      </w:r>
    </w:p>
    <w:p w:rsidR="00EF2592" w:rsidRPr="006D5812" w:rsidRDefault="00EF2592" w:rsidP="00C91CB1">
      <w:pPr>
        <w:pStyle w:val="LO-Normal1"/>
        <w:spacing w:after="0" w:line="240" w:lineRule="auto"/>
        <w:ind w:left="0" w:firstLine="709"/>
        <w:rPr>
          <w:rFonts w:ascii="Arial" w:hAnsi="Arial" w:cs="Arial"/>
          <w:sz w:val="24"/>
        </w:rPr>
      </w:pPr>
    </w:p>
    <w:p w:rsidR="00B3090E" w:rsidRPr="006D5812" w:rsidRDefault="009707E8" w:rsidP="00EA44FD">
      <w:pPr>
        <w:pStyle w:val="LO-Normal1"/>
        <w:numPr>
          <w:ilvl w:val="0"/>
          <w:numId w:val="3"/>
        </w:numPr>
        <w:tabs>
          <w:tab w:val="left" w:pos="709"/>
        </w:tabs>
        <w:spacing w:after="0"/>
        <w:ind w:left="0" w:firstLine="426"/>
        <w:rPr>
          <w:rFonts w:ascii="Arial" w:hAnsi="Arial" w:cs="Arial"/>
          <w:sz w:val="24"/>
        </w:rPr>
      </w:pPr>
      <w:r w:rsidRPr="006D5812">
        <w:rPr>
          <w:rFonts w:ascii="Arial" w:hAnsi="Arial" w:cs="Arial"/>
          <w:sz w:val="24"/>
        </w:rPr>
        <w:t>Внести в административный</w:t>
      </w:r>
      <w:r w:rsidR="00446680" w:rsidRPr="006D5812">
        <w:rPr>
          <w:rFonts w:ascii="Arial" w:hAnsi="Arial" w:cs="Arial"/>
          <w:sz w:val="24"/>
        </w:rPr>
        <w:t xml:space="preserve"> регламент </w:t>
      </w:r>
      <w:r w:rsidR="00B3090E" w:rsidRPr="006D5812">
        <w:rPr>
          <w:rFonts w:ascii="Arial" w:hAnsi="Arial" w:cs="Arial"/>
          <w:sz w:val="24"/>
        </w:rPr>
        <w:t xml:space="preserve">предоставления муниципальной услуги </w:t>
      </w:r>
      <w:r w:rsidR="00446680" w:rsidRPr="006D5812">
        <w:rPr>
          <w:rFonts w:ascii="Arial" w:hAnsi="Arial" w:cs="Arial"/>
          <w:sz w:val="24"/>
        </w:rPr>
        <w:t>«Выдача ордера на право производств</w:t>
      </w:r>
      <w:r w:rsidR="0078785F" w:rsidRPr="006D5812">
        <w:rPr>
          <w:rFonts w:ascii="Arial" w:hAnsi="Arial" w:cs="Arial"/>
          <w:sz w:val="24"/>
        </w:rPr>
        <w:t>а земляных работ на территории г</w:t>
      </w:r>
      <w:r w:rsidR="00446680" w:rsidRPr="006D5812">
        <w:rPr>
          <w:rFonts w:ascii="Arial" w:hAnsi="Arial" w:cs="Arial"/>
          <w:sz w:val="24"/>
        </w:rPr>
        <w:t>ородского окр</w:t>
      </w:r>
      <w:r w:rsidR="00B367E2" w:rsidRPr="006D5812">
        <w:rPr>
          <w:rFonts w:ascii="Arial" w:hAnsi="Arial" w:cs="Arial"/>
          <w:sz w:val="24"/>
        </w:rPr>
        <w:t>уга Люберцы Московской области»</w:t>
      </w:r>
      <w:r w:rsidR="00446680" w:rsidRPr="006D5812">
        <w:rPr>
          <w:rFonts w:ascii="Arial" w:hAnsi="Arial" w:cs="Arial"/>
          <w:sz w:val="24"/>
        </w:rPr>
        <w:t>, утвержденны</w:t>
      </w:r>
      <w:r w:rsidR="00B367E2" w:rsidRPr="006D5812">
        <w:rPr>
          <w:rFonts w:ascii="Arial" w:eastAsia="SimSun" w:hAnsi="Arial" w:cs="Arial"/>
          <w:sz w:val="24"/>
        </w:rPr>
        <w:t>й</w:t>
      </w:r>
      <w:r w:rsidR="00446680" w:rsidRPr="006D5812">
        <w:rPr>
          <w:rFonts w:ascii="Arial" w:hAnsi="Arial" w:cs="Arial"/>
          <w:sz w:val="24"/>
        </w:rPr>
        <w:t xml:space="preserve"> </w:t>
      </w:r>
      <w:r w:rsidR="0078785F" w:rsidRPr="006D5812">
        <w:rPr>
          <w:rFonts w:ascii="Arial" w:hAnsi="Arial" w:cs="Arial"/>
          <w:sz w:val="24"/>
        </w:rPr>
        <w:t>Постановлением администрации г</w:t>
      </w:r>
      <w:r w:rsidR="00446680" w:rsidRPr="006D5812">
        <w:rPr>
          <w:rFonts w:ascii="Arial" w:hAnsi="Arial" w:cs="Arial"/>
          <w:sz w:val="24"/>
        </w:rPr>
        <w:t xml:space="preserve">ородского округа Люберцы Московской </w:t>
      </w:r>
      <w:r w:rsidR="00526F5D" w:rsidRPr="006D5812">
        <w:rPr>
          <w:rFonts w:ascii="Arial" w:hAnsi="Arial" w:cs="Arial"/>
          <w:sz w:val="24"/>
        </w:rPr>
        <w:t>области от</w:t>
      </w:r>
      <w:r w:rsidR="00446680" w:rsidRPr="006D5812">
        <w:rPr>
          <w:rFonts w:ascii="Arial" w:hAnsi="Arial" w:cs="Arial"/>
          <w:sz w:val="24"/>
        </w:rPr>
        <w:t xml:space="preserve"> 21.01.2025 № 148-П</w:t>
      </w:r>
      <w:r w:rsidR="00EA44FD" w:rsidRPr="006D5812">
        <w:rPr>
          <w:rFonts w:ascii="Arial" w:hAnsi="Arial" w:cs="Arial"/>
          <w:sz w:val="24"/>
        </w:rPr>
        <w:t>А</w:t>
      </w:r>
      <w:r w:rsidR="00B367E2" w:rsidRPr="006D5812">
        <w:rPr>
          <w:rFonts w:ascii="Arial" w:hAnsi="Arial" w:cs="Arial"/>
          <w:sz w:val="24"/>
        </w:rPr>
        <w:t xml:space="preserve">, </w:t>
      </w:r>
      <w:r w:rsidR="00D12FB9" w:rsidRPr="006D5812">
        <w:rPr>
          <w:rFonts w:ascii="Arial" w:hAnsi="Arial" w:cs="Arial"/>
          <w:sz w:val="24"/>
        </w:rPr>
        <w:t>следующие изменения:</w:t>
      </w:r>
    </w:p>
    <w:p w:rsidR="00B3090E" w:rsidRPr="006D5812" w:rsidRDefault="008A3FC9" w:rsidP="008A3FC9">
      <w:pPr>
        <w:pStyle w:val="LO-Normal1"/>
        <w:numPr>
          <w:ilvl w:val="1"/>
          <w:numId w:val="3"/>
        </w:numPr>
        <w:tabs>
          <w:tab w:val="left" w:pos="426"/>
        </w:tabs>
        <w:spacing w:after="0"/>
        <w:rPr>
          <w:rFonts w:ascii="Arial" w:hAnsi="Arial" w:cs="Arial"/>
          <w:sz w:val="24"/>
        </w:rPr>
      </w:pPr>
      <w:r w:rsidRPr="006D5812">
        <w:rPr>
          <w:rFonts w:ascii="Arial" w:hAnsi="Arial" w:cs="Arial"/>
          <w:sz w:val="24"/>
        </w:rPr>
        <w:t xml:space="preserve">  </w:t>
      </w:r>
      <w:r w:rsidR="00B3090E" w:rsidRPr="006D5812">
        <w:rPr>
          <w:rFonts w:ascii="Arial" w:hAnsi="Arial" w:cs="Arial"/>
          <w:sz w:val="24"/>
        </w:rPr>
        <w:t>П</w:t>
      </w:r>
      <w:r w:rsidR="00446680" w:rsidRPr="006D5812">
        <w:rPr>
          <w:rFonts w:ascii="Arial" w:hAnsi="Arial" w:cs="Arial"/>
          <w:sz w:val="24"/>
        </w:rPr>
        <w:t xml:space="preserve">. </w:t>
      </w:r>
      <w:r w:rsidR="00526F5D" w:rsidRPr="006D5812">
        <w:rPr>
          <w:rFonts w:ascii="Arial" w:hAnsi="Arial" w:cs="Arial"/>
          <w:sz w:val="24"/>
        </w:rPr>
        <w:t>1.5 изложить</w:t>
      </w:r>
      <w:r w:rsidR="00B367E2" w:rsidRPr="006D5812">
        <w:rPr>
          <w:rFonts w:ascii="Arial" w:hAnsi="Arial" w:cs="Arial"/>
          <w:sz w:val="24"/>
        </w:rPr>
        <w:t xml:space="preserve"> в следующей редакции:</w:t>
      </w:r>
    </w:p>
    <w:p w:rsidR="00C91CB1" w:rsidRPr="006D5812" w:rsidRDefault="00B3090E" w:rsidP="00526F5D">
      <w:pPr>
        <w:pStyle w:val="LO-Normal1"/>
        <w:tabs>
          <w:tab w:val="left" w:pos="709"/>
        </w:tabs>
        <w:spacing w:after="0"/>
        <w:ind w:left="0" w:firstLine="0"/>
        <w:rPr>
          <w:rFonts w:ascii="Arial" w:hAnsi="Arial" w:cs="Arial"/>
          <w:sz w:val="24"/>
        </w:rPr>
      </w:pPr>
      <w:r w:rsidRPr="006D5812">
        <w:rPr>
          <w:rFonts w:ascii="Arial" w:hAnsi="Arial" w:cs="Arial"/>
          <w:sz w:val="24"/>
        </w:rPr>
        <w:t xml:space="preserve">«1.5 </w:t>
      </w:r>
      <w:r w:rsidR="00446680" w:rsidRPr="006D5812">
        <w:rPr>
          <w:rFonts w:ascii="Arial" w:hAnsi="Arial" w:cs="Arial"/>
          <w:sz w:val="24"/>
        </w:rPr>
        <w:t>Ордер на право производства земляных работ не требуется в случаях, предусмотренных статьей 5.2 Градостроительного кодекса Российской Федерации, а также в случаях, предусмотренных законодательством Российской Федерации»</w:t>
      </w:r>
      <w:r w:rsidR="00C91CB1" w:rsidRPr="006D5812">
        <w:rPr>
          <w:rFonts w:ascii="Arial" w:hAnsi="Arial" w:cs="Arial"/>
          <w:sz w:val="24"/>
        </w:rPr>
        <w:t>.</w:t>
      </w:r>
    </w:p>
    <w:p w:rsidR="00C91CB1" w:rsidRPr="006D5812" w:rsidRDefault="00C91CB1" w:rsidP="00526F5D">
      <w:pPr>
        <w:pStyle w:val="a3"/>
        <w:numPr>
          <w:ilvl w:val="0"/>
          <w:numId w:val="3"/>
        </w:numPr>
        <w:tabs>
          <w:tab w:val="left" w:pos="567"/>
        </w:tabs>
        <w:spacing w:line="264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D5812">
        <w:rPr>
          <w:rFonts w:ascii="Arial" w:hAnsi="Arial" w:cs="Arial"/>
          <w:sz w:val="24"/>
          <w:szCs w:val="24"/>
        </w:rPr>
        <w:lastRenderedPageBreak/>
        <w:t>Разместить настоящее Постановление на официальном сайте администрации в сети «Интернет».</w:t>
      </w:r>
    </w:p>
    <w:p w:rsidR="00B367E2" w:rsidRPr="006D5812" w:rsidRDefault="00B367E2" w:rsidP="00526F5D">
      <w:pPr>
        <w:pStyle w:val="a3"/>
        <w:numPr>
          <w:ilvl w:val="0"/>
          <w:numId w:val="3"/>
        </w:numPr>
        <w:tabs>
          <w:tab w:val="left" w:pos="567"/>
        </w:tabs>
        <w:spacing w:line="264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D5812">
        <w:rPr>
          <w:rFonts w:ascii="Arial" w:hAnsi="Arial" w:cs="Arial"/>
          <w:sz w:val="24"/>
          <w:szCs w:val="24"/>
        </w:rPr>
        <w:t>Контроль за исполнением настоящего Постановления возложить на заместителя Главы Синчука В.В.</w:t>
      </w:r>
    </w:p>
    <w:p w:rsidR="00EA44FD" w:rsidRPr="006D5812" w:rsidRDefault="00EA44FD" w:rsidP="00EA44FD">
      <w:pPr>
        <w:tabs>
          <w:tab w:val="left" w:pos="709"/>
        </w:tabs>
        <w:spacing w:line="264" w:lineRule="auto"/>
        <w:jc w:val="both"/>
        <w:rPr>
          <w:rFonts w:ascii="Arial" w:hAnsi="Arial" w:cs="Arial"/>
        </w:rPr>
      </w:pPr>
    </w:p>
    <w:p w:rsidR="00EA44FD" w:rsidRPr="006D5812" w:rsidRDefault="00EA44FD" w:rsidP="00EA44FD">
      <w:pPr>
        <w:tabs>
          <w:tab w:val="left" w:pos="709"/>
        </w:tabs>
        <w:spacing w:line="264" w:lineRule="auto"/>
        <w:jc w:val="both"/>
        <w:rPr>
          <w:rFonts w:ascii="Arial" w:hAnsi="Arial" w:cs="Arial"/>
        </w:rPr>
      </w:pPr>
    </w:p>
    <w:tbl>
      <w:tblPr>
        <w:tblW w:w="102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9"/>
        <w:gridCol w:w="1498"/>
        <w:gridCol w:w="3949"/>
      </w:tblGrid>
      <w:tr w:rsidR="00C91CB1" w:rsidRPr="006D5812" w:rsidTr="00EA44FD">
        <w:trPr>
          <w:trHeight w:val="283"/>
        </w:trPr>
        <w:tc>
          <w:tcPr>
            <w:tcW w:w="4759" w:type="dxa"/>
            <w:vAlign w:val="bottom"/>
            <w:hideMark/>
          </w:tcPr>
          <w:p w:rsidR="00C91CB1" w:rsidRPr="006D5812" w:rsidRDefault="00B367E2" w:rsidP="00EA44FD">
            <w:pPr>
              <w:pStyle w:val="TableContents"/>
              <w:spacing w:line="264" w:lineRule="auto"/>
              <w:ind w:left="-56"/>
              <w:jc w:val="both"/>
              <w:rPr>
                <w:rFonts w:ascii="Arial" w:eastAsia="Times New Roman" w:hAnsi="Arial" w:cs="Arial"/>
              </w:rPr>
            </w:pPr>
            <w:r w:rsidRPr="006D5812">
              <w:rPr>
                <w:rFonts w:ascii="Arial" w:eastAsia="Times New Roman" w:hAnsi="Arial" w:cs="Arial"/>
              </w:rPr>
              <w:t>Глава Г</w:t>
            </w:r>
            <w:r w:rsidR="00C91CB1" w:rsidRPr="006D5812">
              <w:rPr>
                <w:rFonts w:ascii="Arial" w:eastAsia="Times New Roman" w:hAnsi="Arial" w:cs="Arial"/>
              </w:rPr>
              <w:t xml:space="preserve">ородского округа </w:t>
            </w:r>
          </w:p>
        </w:tc>
        <w:tc>
          <w:tcPr>
            <w:tcW w:w="1498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91CB1" w:rsidRPr="006D5812" w:rsidRDefault="00C91CB1" w:rsidP="00B367E2">
            <w:pPr>
              <w:spacing w:line="264" w:lineRule="auto"/>
              <w:ind w:left="350"/>
              <w:jc w:val="both"/>
              <w:rPr>
                <w:rFonts w:ascii="Arial" w:hAnsi="Arial" w:cs="Arial"/>
                <w:color w:val="FFFFFF"/>
                <w:highlight w:val="white"/>
              </w:rPr>
            </w:pPr>
          </w:p>
        </w:tc>
        <w:tc>
          <w:tcPr>
            <w:tcW w:w="394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C91CB1" w:rsidRPr="006D5812" w:rsidRDefault="00C91CB1" w:rsidP="00B367E2">
            <w:pPr>
              <w:pStyle w:val="TableContents"/>
              <w:spacing w:line="264" w:lineRule="auto"/>
              <w:ind w:left="350"/>
              <w:jc w:val="both"/>
              <w:rPr>
                <w:rFonts w:ascii="Arial" w:eastAsia="Times New Roman" w:hAnsi="Arial" w:cs="Arial"/>
              </w:rPr>
            </w:pPr>
            <w:r w:rsidRPr="006D5812">
              <w:rPr>
                <w:rFonts w:ascii="Arial" w:eastAsia="Times New Roman" w:hAnsi="Arial" w:cs="Arial"/>
              </w:rPr>
              <w:t xml:space="preserve">             </w:t>
            </w:r>
            <w:r w:rsidR="00526F5D" w:rsidRPr="006D5812">
              <w:rPr>
                <w:rFonts w:ascii="Arial" w:eastAsia="Times New Roman" w:hAnsi="Arial" w:cs="Arial"/>
              </w:rPr>
              <w:t xml:space="preserve">      </w:t>
            </w:r>
            <w:r w:rsidRPr="006D5812">
              <w:rPr>
                <w:rFonts w:ascii="Arial" w:eastAsia="Times New Roman" w:hAnsi="Arial" w:cs="Arial"/>
              </w:rPr>
              <w:t>В.М. Волков</w:t>
            </w:r>
          </w:p>
        </w:tc>
      </w:tr>
    </w:tbl>
    <w:p w:rsidR="00D35BD5" w:rsidRPr="00E449F1" w:rsidRDefault="00D35BD5" w:rsidP="00B367E2">
      <w:pPr>
        <w:spacing w:line="264" w:lineRule="auto"/>
        <w:rPr>
          <w:rFonts w:hint="eastAsia"/>
          <w:sz w:val="28"/>
          <w:szCs w:val="28"/>
        </w:rPr>
      </w:pPr>
    </w:p>
    <w:sectPr w:rsidR="00D35BD5" w:rsidRPr="00E449F1" w:rsidSect="00B3090E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E6B16"/>
    <w:multiLevelType w:val="hybridMultilevel"/>
    <w:tmpl w:val="D8DC1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F1735"/>
    <w:multiLevelType w:val="hybridMultilevel"/>
    <w:tmpl w:val="E0D8419A"/>
    <w:lvl w:ilvl="0" w:tplc="BD00565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E107C3"/>
    <w:multiLevelType w:val="multilevel"/>
    <w:tmpl w:val="56A21A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74"/>
    <w:rsid w:val="00130D74"/>
    <w:rsid w:val="00162877"/>
    <w:rsid w:val="003142A4"/>
    <w:rsid w:val="00446680"/>
    <w:rsid w:val="004C1D22"/>
    <w:rsid w:val="00526F5D"/>
    <w:rsid w:val="00587374"/>
    <w:rsid w:val="005A1FAE"/>
    <w:rsid w:val="006C456D"/>
    <w:rsid w:val="006D2EF6"/>
    <w:rsid w:val="006D5812"/>
    <w:rsid w:val="007373A6"/>
    <w:rsid w:val="0078785F"/>
    <w:rsid w:val="008A3FC9"/>
    <w:rsid w:val="009707E8"/>
    <w:rsid w:val="00B17934"/>
    <w:rsid w:val="00B3090E"/>
    <w:rsid w:val="00B367E2"/>
    <w:rsid w:val="00C91CB1"/>
    <w:rsid w:val="00D107A8"/>
    <w:rsid w:val="00D12FB9"/>
    <w:rsid w:val="00D35BD5"/>
    <w:rsid w:val="00DD12F5"/>
    <w:rsid w:val="00E449F1"/>
    <w:rsid w:val="00EA44FD"/>
    <w:rsid w:val="00E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1FC5F-0549-4A57-881F-965A873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B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1">
    <w:name w:val="LO-Normal1"/>
    <w:qFormat/>
    <w:rsid w:val="00C91CB1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C91CB1"/>
    <w:pPr>
      <w:suppressLineNumbers/>
    </w:pPr>
  </w:style>
  <w:style w:type="character" w:customStyle="1" w:styleId="2">
    <w:name w:val="АР Прил 2 Знак"/>
    <w:basedOn w:val="a0"/>
    <w:qFormat/>
    <w:rsid w:val="00C91CB1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paragraph" w:styleId="a3">
    <w:name w:val="List Paragraph"/>
    <w:basedOn w:val="a"/>
    <w:link w:val="a4"/>
    <w:rsid w:val="003142A4"/>
    <w:pPr>
      <w:suppressAutoHyphens w:val="0"/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000000"/>
      <w:kern w:val="0"/>
      <w:sz w:val="22"/>
      <w:szCs w:val="20"/>
      <w:lang w:eastAsia="ru-RU" w:bidi="ar-SA"/>
    </w:rPr>
  </w:style>
  <w:style w:type="character" w:customStyle="1" w:styleId="a4">
    <w:name w:val="Абзац списка Знак"/>
    <w:basedOn w:val="a0"/>
    <w:link w:val="a3"/>
    <w:rsid w:val="003142A4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0D7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D74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2025-11-19T13:35:00Z</cp:lastPrinted>
  <dcterms:created xsi:type="dcterms:W3CDTF">2025-11-21T12:32:00Z</dcterms:created>
  <dcterms:modified xsi:type="dcterms:W3CDTF">2025-11-21T13:37:00Z</dcterms:modified>
</cp:coreProperties>
</file>