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A802A" w14:textId="77777777" w:rsidR="006A202C" w:rsidRPr="006A202C" w:rsidRDefault="006A202C" w:rsidP="006A202C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6A202C">
        <w:rPr>
          <w:rFonts w:ascii="Arial" w:hAnsi="Arial" w:cs="Arial"/>
          <w:b/>
          <w:sz w:val="24"/>
          <w:szCs w:val="24"/>
        </w:rPr>
        <w:t>АДМИНИСТРАЦИЯ</w:t>
      </w:r>
    </w:p>
    <w:p w14:paraId="2CAB7125" w14:textId="2ADB5F7D" w:rsidR="006A202C" w:rsidRPr="006A202C" w:rsidRDefault="006A202C" w:rsidP="006A202C">
      <w:pPr>
        <w:pStyle w:val="ad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6A202C">
        <w:rPr>
          <w:rFonts w:ascii="Arial" w:hAnsi="Arial" w:cs="Arial"/>
          <w:b/>
          <w:spacing w:val="10"/>
          <w:sz w:val="24"/>
          <w:szCs w:val="24"/>
        </w:rPr>
        <w:t>ГОРОДСКОГО ОК</w:t>
      </w:r>
      <w:r w:rsidRPr="006A202C">
        <w:rPr>
          <w:rFonts w:ascii="Arial" w:hAnsi="Arial" w:cs="Arial"/>
          <w:b/>
          <w:spacing w:val="10"/>
          <w:sz w:val="24"/>
          <w:szCs w:val="24"/>
        </w:rPr>
        <w:t>РУГА ЛЮБЕРЦЫ</w:t>
      </w:r>
      <w:r w:rsidRPr="006A202C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78BA1457" w14:textId="77777777" w:rsidR="006A202C" w:rsidRPr="006A202C" w:rsidRDefault="006A202C" w:rsidP="006A202C">
      <w:pPr>
        <w:spacing w:line="10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26471C59" w14:textId="1E7F94D5" w:rsidR="007E4DA7" w:rsidRPr="006A202C" w:rsidRDefault="006A202C" w:rsidP="006A202C">
      <w:pPr>
        <w:spacing w:line="100" w:lineRule="atLeast"/>
        <w:jc w:val="center"/>
        <w:rPr>
          <w:rFonts w:ascii="Arial" w:hAnsi="Arial" w:cs="Arial"/>
        </w:rPr>
      </w:pPr>
      <w:r w:rsidRPr="00B939BE">
        <w:rPr>
          <w:rFonts w:ascii="Arial" w:hAnsi="Arial" w:cs="Arial"/>
          <w:b/>
        </w:rPr>
        <w:t>ПОСТАНОВЛЕНИЕ</w:t>
      </w:r>
    </w:p>
    <w:p w14:paraId="44CDFCF9" w14:textId="77777777" w:rsidR="007E4DA7" w:rsidRDefault="007E4DA7" w:rsidP="007E4DA7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9492AD2" w14:textId="4B08B307" w:rsidR="007E4DA7" w:rsidRPr="007E4DA7" w:rsidRDefault="007E4DA7" w:rsidP="007E4DA7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E4DA7">
        <w:rPr>
          <w:rFonts w:ascii="Arial" w:eastAsia="Times New Roman" w:hAnsi="Arial" w:cs="Arial"/>
          <w:bCs/>
          <w:sz w:val="24"/>
          <w:szCs w:val="24"/>
          <w:lang w:eastAsia="ru-RU"/>
        </w:rPr>
        <w:t>30.01.2026                                                                                                       № 305-ПА</w:t>
      </w:r>
    </w:p>
    <w:p w14:paraId="3025262F" w14:textId="1A32F319" w:rsidR="007E4DA7" w:rsidRPr="006A202C" w:rsidRDefault="006A202C" w:rsidP="007E4DA7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6A202C">
        <w:rPr>
          <w:rFonts w:ascii="Arial" w:eastAsia="Times New Roman" w:hAnsi="Arial" w:cs="Arial"/>
          <w:b/>
          <w:sz w:val="20"/>
          <w:szCs w:val="20"/>
          <w:lang w:eastAsia="ru-RU"/>
        </w:rPr>
        <w:t>г. Люберцы</w:t>
      </w:r>
    </w:p>
    <w:p w14:paraId="75AEF864" w14:textId="77777777" w:rsidR="007E4DA7" w:rsidRDefault="007E4DA7" w:rsidP="007E4DA7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321A5B6" w14:textId="77777777" w:rsidR="007E4DA7" w:rsidRDefault="007E4DA7" w:rsidP="007E4DA7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00E193E" w14:textId="547BF98E" w:rsidR="007E4DA7" w:rsidRPr="007E4DA7" w:rsidRDefault="007E4DA7" w:rsidP="007E4DA7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4DA7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тарифа на платную услугу</w:t>
      </w:r>
    </w:p>
    <w:p w14:paraId="47EB4F17" w14:textId="77777777" w:rsidR="007E4DA7" w:rsidRPr="007E4DA7" w:rsidRDefault="007E4DA7" w:rsidP="007E4D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4DA7">
        <w:rPr>
          <w:rFonts w:ascii="Arial" w:eastAsia="Times New Roman" w:hAnsi="Arial" w:cs="Arial"/>
          <w:b/>
          <w:sz w:val="24"/>
          <w:szCs w:val="24"/>
          <w:lang w:eastAsia="ru-RU"/>
        </w:rPr>
        <w:t>единой системы городского кабельного телевидения</w:t>
      </w:r>
    </w:p>
    <w:p w14:paraId="294610F4" w14:textId="77777777" w:rsidR="007E4DA7" w:rsidRPr="007E4DA7" w:rsidRDefault="007E4DA7" w:rsidP="007E4D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4DA7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автономного учреждения</w:t>
      </w:r>
    </w:p>
    <w:p w14:paraId="00053431" w14:textId="77777777" w:rsidR="007E4DA7" w:rsidRPr="007E4DA7" w:rsidRDefault="007E4DA7" w:rsidP="007E4D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4DA7">
        <w:rPr>
          <w:rFonts w:ascii="Arial" w:eastAsia="Times New Roman" w:hAnsi="Arial" w:cs="Arial"/>
          <w:b/>
          <w:sz w:val="24"/>
          <w:szCs w:val="24"/>
          <w:lang w:eastAsia="ru-RU"/>
        </w:rPr>
        <w:t>«Информационный центр»</w:t>
      </w:r>
    </w:p>
    <w:p w14:paraId="62AFDD38" w14:textId="77777777" w:rsidR="007E4DA7" w:rsidRDefault="007E4DA7" w:rsidP="007E4DA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14:paraId="73F71312" w14:textId="77777777" w:rsidR="006A202C" w:rsidRPr="007E4DA7" w:rsidRDefault="006A202C" w:rsidP="007E4DA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14:paraId="0FC687A3" w14:textId="3D4DFD31" w:rsidR="007E4DA7" w:rsidRPr="007E4DA7" w:rsidRDefault="007E4DA7" w:rsidP="007E4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E4DA7">
        <w:rPr>
          <w:rFonts w:ascii="Arial" w:eastAsia="Calibri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29.07.2025 № 61/9 «Об утверждении порядка принятия решений об установлении тарифов на услуги муниципальных учреждений, выполнение работ муниципальными учреждениями Городского округа Люберцы Московской области», </w:t>
      </w:r>
      <w:r w:rsidRPr="007E4DA7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12.05.2025 </w:t>
      </w:r>
      <w:r w:rsidR="006A202C">
        <w:rPr>
          <w:rFonts w:ascii="Arial" w:hAnsi="Arial" w:cs="Arial"/>
          <w:sz w:val="24"/>
          <w:szCs w:val="24"/>
        </w:rPr>
        <w:t xml:space="preserve">                     </w:t>
      </w:r>
      <w:r w:rsidRPr="007E4DA7">
        <w:rPr>
          <w:rFonts w:ascii="Arial" w:hAnsi="Arial" w:cs="Arial"/>
          <w:sz w:val="24"/>
          <w:szCs w:val="24"/>
        </w:rPr>
        <w:t>№ 01-РГ «О наделении полномочиями Первого заместителя Главы Городского округа Люберцы»</w:t>
      </w:r>
      <w:r w:rsidRPr="007E4DA7">
        <w:rPr>
          <w:rFonts w:ascii="Arial" w:eastAsia="Calibri" w:hAnsi="Arial" w:cs="Arial"/>
          <w:sz w:val="24"/>
          <w:szCs w:val="24"/>
        </w:rPr>
        <w:t>, постановляю:</w:t>
      </w:r>
    </w:p>
    <w:p w14:paraId="4E4E34D5" w14:textId="77777777" w:rsidR="007E4DA7" w:rsidRPr="007E4DA7" w:rsidRDefault="007E4DA7" w:rsidP="007E4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294DA732" w14:textId="03B18328" w:rsidR="007E4DA7" w:rsidRPr="007E4DA7" w:rsidRDefault="007E4DA7" w:rsidP="007E4DA7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eastAsia="Calibri" w:hAnsi="Arial" w:cs="Arial"/>
          <w:sz w:val="24"/>
          <w:szCs w:val="24"/>
        </w:rPr>
      </w:pPr>
      <w:r w:rsidRPr="007E4DA7">
        <w:rPr>
          <w:rFonts w:ascii="Arial" w:eastAsia="Calibri" w:hAnsi="Arial" w:cs="Arial"/>
          <w:sz w:val="24"/>
          <w:szCs w:val="24"/>
        </w:rPr>
        <w:t>Утвердить и ввести в действие тариф на платную услугу единой системы городского кабельного телевидения, оказываемую муниципальным автономным учреждением «Информационный центр» в размере 221 руб. 00 копеек (Двести двадцать один рубль 00 копеек) в месяц с одной точки.</w:t>
      </w:r>
    </w:p>
    <w:p w14:paraId="2313FE82" w14:textId="77777777" w:rsidR="007E4DA7" w:rsidRPr="007E4DA7" w:rsidRDefault="007E4DA7" w:rsidP="007E4DA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E4DA7">
        <w:rPr>
          <w:rFonts w:ascii="Arial" w:hAnsi="Arial" w:cs="Arial"/>
          <w:sz w:val="24"/>
          <w:szCs w:val="24"/>
        </w:rPr>
        <w:t>Признать утратившим силу Постановление администрации Городского округа Люберцы от 25.09.2025 № 2036-ПА «Об утверждении тарифа на платную услугу единой системы городского кабельного телевидения муниципального автономного учреждения «Информационный центр».</w:t>
      </w:r>
    </w:p>
    <w:p w14:paraId="511796CB" w14:textId="77777777" w:rsidR="007E4DA7" w:rsidRPr="007E4DA7" w:rsidRDefault="007E4DA7" w:rsidP="007E4DA7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E4DA7">
        <w:rPr>
          <w:rFonts w:ascii="Arial" w:eastAsia="Calibri" w:hAnsi="Arial" w:cs="Arial"/>
          <w:sz w:val="24"/>
          <w:szCs w:val="24"/>
          <w:lang w:eastAsia="ru-RU"/>
        </w:rPr>
        <w:t>Разместить настоящее Постановление на официальном сайте администрации в сети «Интернет».</w:t>
      </w:r>
    </w:p>
    <w:p w14:paraId="1100D439" w14:textId="77777777" w:rsidR="007E4DA7" w:rsidRPr="007E4DA7" w:rsidRDefault="007E4DA7" w:rsidP="007E4DA7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E4DA7">
        <w:rPr>
          <w:rFonts w:ascii="Arial" w:eastAsia="Calibri" w:hAnsi="Arial" w:cs="Arial"/>
          <w:sz w:val="24"/>
          <w:szCs w:val="24"/>
          <w:lang w:eastAsia="ru-RU"/>
        </w:rPr>
        <w:t xml:space="preserve">Настоящее Постановление вступает в силу с момента издания и распространяется на правоотношения, возникшие с 01.01.2026. </w:t>
      </w:r>
    </w:p>
    <w:p w14:paraId="67DA4674" w14:textId="77777777" w:rsidR="007E4DA7" w:rsidRDefault="007E4DA7" w:rsidP="007E4DA7">
      <w:pPr>
        <w:pStyle w:val="a7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Arial" w:hAnsi="Arial" w:cs="Arial"/>
          <w:sz w:val="24"/>
          <w:szCs w:val="24"/>
        </w:rPr>
      </w:pPr>
      <w:r w:rsidRPr="007E4DA7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625BB95E" w14:textId="77777777" w:rsidR="007E4DA7" w:rsidRPr="007E4DA7" w:rsidRDefault="007E4DA7" w:rsidP="007E4DA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14:paraId="3BCDAF60" w14:textId="48035765" w:rsidR="007E4DA7" w:rsidRPr="007E4DA7" w:rsidRDefault="007E4DA7" w:rsidP="007E4DA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7E4DA7">
        <w:rPr>
          <w:rFonts w:ascii="Arial" w:eastAsia="Calibri" w:hAnsi="Arial" w:cs="Arial"/>
          <w:sz w:val="24"/>
          <w:szCs w:val="24"/>
        </w:rPr>
        <w:t xml:space="preserve">Первый заместитель Главы              </w:t>
      </w:r>
      <w:r>
        <w:rPr>
          <w:rFonts w:ascii="Arial" w:eastAsia="Calibri" w:hAnsi="Arial" w:cs="Arial"/>
          <w:sz w:val="24"/>
          <w:szCs w:val="24"/>
        </w:rPr>
        <w:t xml:space="preserve">              </w:t>
      </w:r>
      <w:r w:rsidRPr="007E4DA7">
        <w:rPr>
          <w:rFonts w:ascii="Arial" w:eastAsia="Calibri" w:hAnsi="Arial" w:cs="Arial"/>
          <w:sz w:val="24"/>
          <w:szCs w:val="24"/>
        </w:rPr>
        <w:t xml:space="preserve">                                                 И. В. Мотовилов</w:t>
      </w:r>
    </w:p>
    <w:p w14:paraId="0CE0773D" w14:textId="77777777" w:rsidR="00EE29BA" w:rsidRPr="007E4DA7" w:rsidRDefault="00EE29BA">
      <w:pPr>
        <w:rPr>
          <w:rFonts w:ascii="Arial" w:hAnsi="Arial" w:cs="Arial"/>
          <w:sz w:val="24"/>
          <w:szCs w:val="24"/>
        </w:rPr>
      </w:pPr>
    </w:p>
    <w:sectPr w:rsidR="00EE29BA" w:rsidRPr="007E4DA7" w:rsidSect="007E4D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7481D"/>
    <w:multiLevelType w:val="hybridMultilevel"/>
    <w:tmpl w:val="E8A239D4"/>
    <w:lvl w:ilvl="0" w:tplc="0360B7A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A7"/>
    <w:rsid w:val="004258A0"/>
    <w:rsid w:val="006A202C"/>
    <w:rsid w:val="00790829"/>
    <w:rsid w:val="007E4DA7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E71F"/>
  <w15:chartTrackingRefBased/>
  <w15:docId w15:val="{F1790D11-E2D6-49FC-B8E3-6EFCA892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A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D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D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D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D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D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D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DA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7E4DA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E4DA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4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4DA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E4DA7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7E4DA7"/>
  </w:style>
  <w:style w:type="paragraph" w:styleId="ad">
    <w:name w:val="No Spacing"/>
    <w:uiPriority w:val="1"/>
    <w:qFormat/>
    <w:rsid w:val="006A202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8A49-C7B6-4EB0-B704-F0873A88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2026-01-30T08:47:00Z</dcterms:created>
  <dcterms:modified xsi:type="dcterms:W3CDTF">2026-01-30T13:30:00Z</dcterms:modified>
</cp:coreProperties>
</file>