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61" w:rsidRDefault="00731461" w:rsidP="00731461">
      <w:pPr>
        <w:ind w:left="-567" w:firstLine="0"/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:rsidR="00731461" w:rsidRDefault="00731461" w:rsidP="00731461">
      <w:pPr>
        <w:ind w:left="-567" w:firstLine="0"/>
        <w:jc w:val="center"/>
        <w:rPr>
          <w:b/>
          <w:spacing w:val="10"/>
          <w:sz w:val="12"/>
        </w:rPr>
      </w:pPr>
    </w:p>
    <w:p w:rsidR="00731461" w:rsidRDefault="00731461" w:rsidP="00731461">
      <w:pPr>
        <w:ind w:left="-567" w:firstLine="0"/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:rsidR="00731461" w:rsidRPr="00DB0374" w:rsidRDefault="00731461" w:rsidP="00731461">
      <w:pPr>
        <w:spacing w:line="100" w:lineRule="atLeast"/>
        <w:ind w:left="-567" w:firstLine="0"/>
        <w:jc w:val="center"/>
        <w:rPr>
          <w:b/>
          <w:szCs w:val="28"/>
        </w:rPr>
      </w:pPr>
    </w:p>
    <w:p w:rsidR="00731461" w:rsidRDefault="00731461" w:rsidP="00731461">
      <w:pPr>
        <w:spacing w:line="100" w:lineRule="atLeast"/>
        <w:ind w:left="-567" w:firstLine="0"/>
        <w:jc w:val="center"/>
        <w:rPr>
          <w:sz w:val="32"/>
        </w:rPr>
      </w:pPr>
      <w:r>
        <w:rPr>
          <w:b/>
          <w:sz w:val="32"/>
        </w:rPr>
        <w:t>ПОСТАНОВЛЕНИЕ</w:t>
      </w:r>
    </w:p>
    <w:p w:rsidR="00731461" w:rsidRDefault="00731461" w:rsidP="00731461">
      <w:pPr>
        <w:ind w:left="-567" w:firstLine="0"/>
      </w:pPr>
    </w:p>
    <w:p w:rsidR="00731461" w:rsidRDefault="00731461" w:rsidP="00731461">
      <w:pPr>
        <w:tabs>
          <w:tab w:val="left" w:pos="9639"/>
        </w:tabs>
        <w:ind w:left="-567" w:firstLine="0"/>
        <w:rPr>
          <w:sz w:val="24"/>
        </w:rPr>
      </w:pPr>
      <w:r>
        <w:rPr>
          <w:sz w:val="24"/>
        </w:rPr>
        <w:t>___</w:t>
      </w:r>
      <w:r w:rsidR="00F53220">
        <w:rPr>
          <w:szCs w:val="28"/>
          <w:u w:val="single"/>
        </w:rPr>
        <w:t>05.12.2025</w:t>
      </w:r>
      <w:r>
        <w:rPr>
          <w:sz w:val="24"/>
        </w:rPr>
        <w:t xml:space="preserve">_____________                                              </w:t>
      </w:r>
      <w:bookmarkStart w:id="0" w:name="_GoBack"/>
      <w:bookmarkEnd w:id="0"/>
      <w:r>
        <w:rPr>
          <w:sz w:val="24"/>
        </w:rPr>
        <w:t xml:space="preserve">                                         №__</w:t>
      </w:r>
      <w:r w:rsidR="00F53220" w:rsidRPr="00F53220">
        <w:rPr>
          <w:szCs w:val="28"/>
          <w:u w:val="single"/>
        </w:rPr>
        <w:t>3182-ПА</w:t>
      </w:r>
    </w:p>
    <w:p w:rsidR="00731461" w:rsidRDefault="00731461" w:rsidP="00731461">
      <w:pPr>
        <w:ind w:left="-567" w:firstLine="0"/>
        <w:jc w:val="center"/>
        <w:rPr>
          <w:b/>
          <w:sz w:val="24"/>
        </w:rPr>
      </w:pPr>
    </w:p>
    <w:p w:rsidR="00731461" w:rsidRPr="003F27A2" w:rsidRDefault="00731461" w:rsidP="00731461">
      <w:pPr>
        <w:ind w:left="-567" w:firstLine="0"/>
        <w:jc w:val="center"/>
        <w:rPr>
          <w:b/>
          <w:sz w:val="22"/>
        </w:rPr>
      </w:pPr>
      <w:r w:rsidRPr="003F27A2">
        <w:rPr>
          <w:b/>
          <w:sz w:val="22"/>
        </w:rPr>
        <w:t>г. Люберцы</w:t>
      </w:r>
    </w:p>
    <w:p w:rsidR="00731461" w:rsidRPr="00DB0374" w:rsidRDefault="00731461" w:rsidP="00731461">
      <w:pPr>
        <w:pStyle w:val="a7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4038EE" w:rsidRPr="00F53220" w:rsidRDefault="00F53220" w:rsidP="007E3B29">
      <w:pPr>
        <w:pStyle w:val="1"/>
        <w:spacing w:before="0" w:after="0" w:line="276" w:lineRule="auto"/>
        <w:rPr>
          <w:b w:val="0"/>
          <w:color w:val="auto"/>
        </w:rPr>
      </w:pPr>
      <w:hyperlink r:id="rId6" w:history="1">
        <w:r w:rsidR="004038EE" w:rsidRPr="00F53220">
          <w:rPr>
            <w:rStyle w:val="a9"/>
            <w:rFonts w:cs="Arial"/>
            <w:b/>
            <w:bCs/>
            <w:color w:val="auto"/>
          </w:rPr>
          <w:t>О некоторых мерах по реализации на территории Городского округа Люберцы Московской области Постановления Правительства Московской области от 26.05.2014 № 378/17</w:t>
        </w:r>
      </w:hyperlink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r w:rsidRPr="00F53220">
        <w:rPr>
          <w:rFonts w:ascii="Arial" w:hAnsi="Arial" w:cs="Arial"/>
          <w:sz w:val="24"/>
          <w:szCs w:val="24"/>
        </w:rPr>
        <w:t>В соответствии с Федеральным законом от 0</w:t>
      </w:r>
      <w:r w:rsidRPr="00F53220">
        <w:rPr>
          <w:rFonts w:ascii="Arial" w:hAnsi="Arial" w:cs="Arial"/>
          <w:color w:val="000000" w:themeColor="text1"/>
          <w:sz w:val="24"/>
          <w:szCs w:val="24"/>
        </w:rPr>
        <w:t>6.10.2003 № 131-ФЗ</w:t>
      </w:r>
      <w:r w:rsidR="00F532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3220">
        <w:rPr>
          <w:rFonts w:ascii="Arial" w:hAnsi="Arial" w:cs="Arial"/>
          <w:color w:val="000000" w:themeColor="text1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92040C" w:rsidRPr="00F53220">
        <w:rPr>
          <w:rFonts w:ascii="Arial" w:hAnsi="Arial" w:cs="Arial"/>
          <w:color w:val="000000" w:themeColor="text1"/>
          <w:sz w:val="24"/>
          <w:szCs w:val="24"/>
        </w:rPr>
        <w:t>,</w:t>
      </w:r>
      <w:r w:rsidRPr="00F5322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F53220">
          <w:rPr>
            <w:rStyle w:val="a9"/>
            <w:rFonts w:ascii="Arial" w:hAnsi="Arial" w:cs="Arial"/>
            <w:b w:val="0"/>
            <w:color w:val="auto"/>
            <w:sz w:val="24"/>
            <w:szCs w:val="24"/>
          </w:rPr>
          <w:t>Федеральным законом</w:t>
        </w:r>
      </w:hyperlink>
      <w:r w:rsidRPr="00F53220">
        <w:rPr>
          <w:rFonts w:ascii="Arial" w:hAnsi="Arial" w:cs="Arial"/>
          <w:sz w:val="24"/>
          <w:szCs w:val="24"/>
        </w:rPr>
        <w:t xml:space="preserve"> от 29.12.2012 № 273-ФЗ «Об образовании в Российской Федерации», Федеральным законом от 20.03.2025 № 33-ФЗ </w:t>
      </w:r>
      <w:r w:rsidRPr="00F53220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единой системе публичной власти», </w:t>
      </w:r>
      <w:hyperlink r:id="rId8" w:history="1">
        <w:r w:rsidRPr="00F53220">
          <w:rPr>
            <w:rStyle w:val="a9"/>
            <w:rFonts w:ascii="Arial" w:hAnsi="Arial" w:cs="Arial"/>
            <w:b w:val="0"/>
            <w:color w:val="auto"/>
            <w:sz w:val="24"/>
            <w:szCs w:val="24"/>
          </w:rPr>
          <w:t>Законом</w:t>
        </w:r>
      </w:hyperlink>
      <w:r w:rsidRPr="00F53220">
        <w:rPr>
          <w:rFonts w:ascii="Arial" w:hAnsi="Arial" w:cs="Arial"/>
          <w:sz w:val="24"/>
          <w:szCs w:val="24"/>
        </w:rPr>
        <w:t xml:space="preserve"> Московской области от 27.07.2013 </w:t>
      </w:r>
      <w:r w:rsidR="007E3B29" w:rsidRPr="00F53220">
        <w:rPr>
          <w:rFonts w:ascii="Arial" w:hAnsi="Arial" w:cs="Arial"/>
          <w:sz w:val="24"/>
          <w:szCs w:val="24"/>
        </w:rPr>
        <w:br/>
      </w:r>
      <w:r w:rsidRPr="00F53220">
        <w:rPr>
          <w:rFonts w:ascii="Arial" w:hAnsi="Arial" w:cs="Arial"/>
          <w:sz w:val="24"/>
          <w:szCs w:val="24"/>
        </w:rPr>
        <w:t xml:space="preserve">№ 94/2013-ОЗ «Об образовании», </w:t>
      </w:r>
      <w:hyperlink r:id="rId9" w:history="1">
        <w:r w:rsidRPr="00F53220">
          <w:rPr>
            <w:rStyle w:val="a9"/>
            <w:rFonts w:ascii="Arial" w:hAnsi="Arial" w:cs="Arial"/>
            <w:b w:val="0"/>
            <w:color w:val="auto"/>
            <w:sz w:val="24"/>
            <w:szCs w:val="24"/>
          </w:rPr>
          <w:t>Постановлением</w:t>
        </w:r>
      </w:hyperlink>
      <w:r w:rsidRPr="00F53220">
        <w:rPr>
          <w:rFonts w:ascii="Arial" w:hAnsi="Arial" w:cs="Arial"/>
          <w:sz w:val="24"/>
          <w:szCs w:val="24"/>
        </w:rPr>
        <w:t xml:space="preserve"> Правительства Московской области от 26.05.2014 № 378/17 «Об утверждении Порядка обращения за компенсацией родительской платы за присмотр и уход </w:t>
      </w:r>
      <w:r w:rsidR="007E3B29" w:rsidRPr="00F53220">
        <w:rPr>
          <w:rFonts w:ascii="Arial" w:hAnsi="Arial" w:cs="Arial"/>
          <w:sz w:val="24"/>
          <w:szCs w:val="24"/>
        </w:rPr>
        <w:br/>
      </w:r>
      <w:r w:rsidRPr="00F53220">
        <w:rPr>
          <w:rFonts w:ascii="Arial" w:hAnsi="Arial" w:cs="Arial"/>
          <w:sz w:val="24"/>
          <w:szCs w:val="24"/>
        </w:rPr>
        <w:t xml:space="preserve">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деятельность, и порядка ее выплаты, Порядка </w:t>
      </w:r>
      <w:r w:rsidR="0092040C" w:rsidRPr="00F53220">
        <w:rPr>
          <w:rFonts w:ascii="Arial" w:hAnsi="Arial" w:cs="Arial"/>
          <w:sz w:val="24"/>
          <w:szCs w:val="24"/>
        </w:rPr>
        <w:t>предоставления</w:t>
      </w:r>
      <w:r w:rsidRPr="00F53220">
        <w:rPr>
          <w:rFonts w:ascii="Arial" w:hAnsi="Arial" w:cs="Arial"/>
          <w:sz w:val="24"/>
          <w:szCs w:val="24"/>
        </w:rPr>
        <w:t xml:space="preserve"> субвенций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деятельность», Уставом Городского округа Люберцы Московской области, Решением Совета депутатов Городского округа Люберцы Московской области от 12.05.2025 № 25/4 «О правопреемстве», </w:t>
      </w:r>
      <w:r w:rsidRPr="00F53220">
        <w:rPr>
          <w:rFonts w:ascii="Arial" w:hAnsi="Arial" w:cs="Arial"/>
          <w:color w:val="000000" w:themeColor="text1"/>
          <w:sz w:val="24"/>
          <w:szCs w:val="24"/>
        </w:rPr>
        <w:t xml:space="preserve">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</w:t>
      </w:r>
      <w:r w:rsidRPr="00F53220">
        <w:rPr>
          <w:rFonts w:ascii="Arial" w:hAnsi="Arial" w:cs="Arial"/>
          <w:sz w:val="24"/>
          <w:szCs w:val="24"/>
        </w:rPr>
        <w:t>постановляю: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bookmarkStart w:id="1" w:name="sub_1"/>
      <w:r w:rsidRPr="00F53220">
        <w:rPr>
          <w:rFonts w:ascii="Arial" w:hAnsi="Arial" w:cs="Arial"/>
          <w:sz w:val="24"/>
          <w:szCs w:val="24"/>
        </w:rPr>
        <w:t xml:space="preserve">1. Определить уполномоченным органом по выплате компенсации родительской платы за присмотр и уход за детьми, осваивающими образовательные программы дошкольного образования в организациях Городского округа Люберцы Московской области, осуществляющих образовательную деятельность (далее - компенсация) муниципальное учреждение «Централизованная бухгалтерия городского округа Люберцы Московской области» (далее – уполномоченный орган), в том числе </w:t>
      </w:r>
      <w:r w:rsidRPr="00F53220">
        <w:rPr>
          <w:rFonts w:ascii="Arial" w:hAnsi="Arial" w:cs="Arial"/>
          <w:sz w:val="24"/>
          <w:szCs w:val="24"/>
        </w:rPr>
        <w:br/>
        <w:t xml:space="preserve">по выплате компенсации за присмотр и уход за детьми в негосударственных </w:t>
      </w:r>
      <w:r w:rsidRPr="00F53220">
        <w:rPr>
          <w:rFonts w:ascii="Arial" w:hAnsi="Arial" w:cs="Arial"/>
          <w:sz w:val="24"/>
          <w:szCs w:val="24"/>
        </w:rPr>
        <w:lastRenderedPageBreak/>
        <w:t>образовательных организациях, реализующих образовательные программы дошкольного образования</w:t>
      </w:r>
      <w:r w:rsidR="0092040C" w:rsidRPr="00F53220">
        <w:rPr>
          <w:rFonts w:ascii="Arial" w:hAnsi="Arial" w:cs="Arial"/>
          <w:sz w:val="24"/>
          <w:szCs w:val="24"/>
        </w:rPr>
        <w:t>.</w:t>
      </w:r>
      <w:r w:rsidRPr="00F53220">
        <w:rPr>
          <w:rFonts w:ascii="Arial" w:hAnsi="Arial" w:cs="Arial"/>
          <w:sz w:val="24"/>
          <w:szCs w:val="24"/>
        </w:rPr>
        <w:t xml:space="preserve"> 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bookmarkStart w:id="2" w:name="sub_2"/>
      <w:bookmarkEnd w:id="1"/>
      <w:r w:rsidRPr="00F53220">
        <w:rPr>
          <w:rFonts w:ascii="Arial" w:hAnsi="Arial" w:cs="Arial"/>
          <w:sz w:val="24"/>
          <w:szCs w:val="24"/>
        </w:rPr>
        <w:t xml:space="preserve">2. Образовательные организации </w:t>
      </w:r>
      <w:r w:rsidR="0092040C" w:rsidRPr="00F53220">
        <w:rPr>
          <w:rFonts w:ascii="Arial" w:hAnsi="Arial" w:cs="Arial"/>
          <w:sz w:val="24"/>
          <w:szCs w:val="24"/>
        </w:rPr>
        <w:t>Г</w:t>
      </w:r>
      <w:r w:rsidRPr="00F53220">
        <w:rPr>
          <w:rFonts w:ascii="Arial" w:hAnsi="Arial" w:cs="Arial"/>
          <w:sz w:val="24"/>
          <w:szCs w:val="24"/>
        </w:rPr>
        <w:t>ородского округа Люберцы, реализующие программы дошкольного образования (далее - образовательные организации) в случае подачи родителями (законными представителями) заявления о выплате компенсации в образовательную организацию: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bookmarkStart w:id="3" w:name="sub_21"/>
      <w:bookmarkEnd w:id="2"/>
      <w:r w:rsidRPr="00F53220">
        <w:rPr>
          <w:rFonts w:ascii="Arial" w:hAnsi="Arial" w:cs="Arial"/>
          <w:sz w:val="24"/>
          <w:szCs w:val="24"/>
        </w:rPr>
        <w:t>2.1. Обеспечивают своевременную регистрацию заявления в журнале регистрации заявлений получателей компенсации.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r w:rsidRPr="00F53220">
        <w:rPr>
          <w:rFonts w:ascii="Arial" w:hAnsi="Arial" w:cs="Arial"/>
          <w:sz w:val="24"/>
          <w:szCs w:val="24"/>
        </w:rPr>
        <w:t xml:space="preserve">2.2. Не позднее одного рабочего дня после получения заявления </w:t>
      </w:r>
      <w:r w:rsidR="001724AC" w:rsidRPr="00F53220">
        <w:rPr>
          <w:rFonts w:ascii="Arial" w:hAnsi="Arial" w:cs="Arial"/>
          <w:sz w:val="24"/>
          <w:szCs w:val="24"/>
        </w:rPr>
        <w:br/>
      </w:r>
      <w:r w:rsidRPr="00F53220">
        <w:rPr>
          <w:rFonts w:ascii="Arial" w:hAnsi="Arial" w:cs="Arial"/>
          <w:sz w:val="24"/>
          <w:szCs w:val="24"/>
        </w:rPr>
        <w:t xml:space="preserve">с полным пакетом документов, предусмотренным Постановлением Правительства Московской области от 26.05.2014 № 378/17  </w:t>
      </w:r>
      <w:r w:rsidR="007E3B29" w:rsidRPr="00F53220">
        <w:rPr>
          <w:rFonts w:ascii="Arial" w:hAnsi="Arial" w:cs="Arial"/>
          <w:sz w:val="24"/>
          <w:szCs w:val="24"/>
        </w:rPr>
        <w:t>«</w:t>
      </w:r>
      <w:r w:rsidRPr="00F53220">
        <w:rPr>
          <w:rFonts w:ascii="Arial" w:hAnsi="Arial" w:cs="Arial"/>
          <w:sz w:val="24"/>
          <w:szCs w:val="24"/>
        </w:rPr>
        <w:t xml:space="preserve">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деятельность, и порядка ее выплаты, Порядка </w:t>
      </w:r>
      <w:r w:rsidR="0092040C" w:rsidRPr="00F53220">
        <w:rPr>
          <w:rFonts w:ascii="Arial" w:hAnsi="Arial" w:cs="Arial"/>
          <w:sz w:val="24"/>
          <w:szCs w:val="24"/>
        </w:rPr>
        <w:t>предоставления</w:t>
      </w:r>
      <w:r w:rsidRPr="00F53220">
        <w:rPr>
          <w:rFonts w:ascii="Arial" w:hAnsi="Arial" w:cs="Arial"/>
          <w:sz w:val="24"/>
          <w:szCs w:val="24"/>
        </w:rPr>
        <w:t xml:space="preserve"> субвенций бюджетам муниципальных образований Московской области на выплату компенсации родительской платы </w:t>
      </w:r>
      <w:r w:rsidR="0092040C" w:rsidRPr="00F53220">
        <w:rPr>
          <w:rFonts w:ascii="Arial" w:hAnsi="Arial" w:cs="Arial"/>
          <w:sz w:val="24"/>
          <w:szCs w:val="24"/>
        </w:rPr>
        <w:br/>
      </w:r>
      <w:r w:rsidRPr="00F53220">
        <w:rPr>
          <w:rFonts w:ascii="Arial" w:hAnsi="Arial" w:cs="Arial"/>
          <w:sz w:val="24"/>
          <w:szCs w:val="24"/>
        </w:rPr>
        <w:t>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деятельность» (далее - Постановление Правительства Московской области от 26.05.2014 № 378/17), направляют</w:t>
      </w:r>
      <w:r w:rsidR="0092040C" w:rsidRPr="00F53220">
        <w:rPr>
          <w:rFonts w:ascii="Arial" w:hAnsi="Arial" w:cs="Arial"/>
          <w:sz w:val="24"/>
          <w:szCs w:val="24"/>
        </w:rPr>
        <w:br/>
      </w:r>
      <w:r w:rsidRPr="00F53220">
        <w:rPr>
          <w:rFonts w:ascii="Arial" w:hAnsi="Arial" w:cs="Arial"/>
          <w:sz w:val="24"/>
          <w:szCs w:val="24"/>
        </w:rPr>
        <w:t>их в управление образованием администрации городского округа Люберцы Московской области (далее – управление образованием).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bookmarkStart w:id="4" w:name="sub_22"/>
      <w:bookmarkEnd w:id="3"/>
      <w:r w:rsidRPr="00F53220">
        <w:rPr>
          <w:rFonts w:ascii="Arial" w:hAnsi="Arial" w:cs="Arial"/>
          <w:sz w:val="24"/>
          <w:szCs w:val="24"/>
        </w:rPr>
        <w:t xml:space="preserve">2.3. </w:t>
      </w:r>
      <w:bookmarkStart w:id="5" w:name="sub_3"/>
      <w:bookmarkEnd w:id="4"/>
      <w:r w:rsidRPr="00F53220">
        <w:rPr>
          <w:rFonts w:ascii="Arial" w:hAnsi="Arial" w:cs="Arial"/>
          <w:sz w:val="24"/>
          <w:szCs w:val="24"/>
        </w:rPr>
        <w:t xml:space="preserve">Ежемесячно до 5-го числа месяца, следующего за месяцем, </w:t>
      </w:r>
      <w:r w:rsidR="001724AC" w:rsidRPr="00F53220">
        <w:rPr>
          <w:rFonts w:ascii="Arial" w:hAnsi="Arial" w:cs="Arial"/>
          <w:sz w:val="24"/>
          <w:szCs w:val="24"/>
        </w:rPr>
        <w:br/>
      </w:r>
      <w:r w:rsidRPr="00F53220">
        <w:rPr>
          <w:rFonts w:ascii="Arial" w:hAnsi="Arial" w:cs="Arial"/>
          <w:sz w:val="24"/>
          <w:szCs w:val="24"/>
        </w:rPr>
        <w:t>в котором была внесена родительская плата, направляет в уполномоченный орган документы, содержащие данные о фактически внесенной сумме родительской платы по каждому ребенку, посещающему образовательную организацию, и количестве дней фактического посещения образовательной организации, за исключением случаев, когда уполномоченный орган располагает указанными данными, для начисления и выплаты компенсации.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r w:rsidRPr="00F53220">
        <w:rPr>
          <w:rFonts w:ascii="Arial" w:hAnsi="Arial" w:cs="Arial"/>
          <w:sz w:val="24"/>
          <w:szCs w:val="24"/>
        </w:rPr>
        <w:t xml:space="preserve">Указанные документы предоставляются в уполномоченный орган </w:t>
      </w:r>
      <w:r w:rsidR="001724AC" w:rsidRPr="00F53220">
        <w:rPr>
          <w:rFonts w:ascii="Arial" w:hAnsi="Arial" w:cs="Arial"/>
          <w:sz w:val="24"/>
          <w:szCs w:val="24"/>
        </w:rPr>
        <w:br/>
      </w:r>
      <w:r w:rsidRPr="00F53220">
        <w:rPr>
          <w:rFonts w:ascii="Arial" w:hAnsi="Arial" w:cs="Arial"/>
          <w:sz w:val="24"/>
          <w:szCs w:val="24"/>
        </w:rPr>
        <w:t>на бумажном и электронном носителях.</w:t>
      </w:r>
    </w:p>
    <w:p w:rsidR="004038EE" w:rsidRPr="00F53220" w:rsidRDefault="004038EE" w:rsidP="007E3B29">
      <w:pPr>
        <w:pStyle w:val="ac"/>
        <w:spacing w:before="0" w:line="276" w:lineRule="auto"/>
        <w:rPr>
          <w:rFonts w:ascii="Arial" w:hAnsi="Arial" w:cs="Arial"/>
          <w:sz w:val="24"/>
          <w:szCs w:val="24"/>
        </w:rPr>
      </w:pPr>
      <w:r w:rsidRPr="00F53220">
        <w:rPr>
          <w:rFonts w:ascii="Arial" w:hAnsi="Arial" w:cs="Arial"/>
          <w:sz w:val="24"/>
          <w:szCs w:val="24"/>
        </w:rPr>
        <w:t>3. Управление образованием (Бунтина В.Ю.):</w:t>
      </w:r>
    </w:p>
    <w:p w:rsidR="004038EE" w:rsidRPr="00F53220" w:rsidRDefault="004038EE" w:rsidP="007E3B29">
      <w:pPr>
        <w:pStyle w:val="ac"/>
        <w:spacing w:before="0" w:line="276" w:lineRule="auto"/>
        <w:rPr>
          <w:rFonts w:ascii="Arial" w:hAnsi="Arial" w:cs="Arial"/>
          <w:sz w:val="24"/>
          <w:szCs w:val="24"/>
        </w:rPr>
      </w:pPr>
      <w:r w:rsidRPr="00F53220">
        <w:rPr>
          <w:rFonts w:ascii="Arial" w:hAnsi="Arial" w:cs="Arial"/>
          <w:sz w:val="24"/>
          <w:szCs w:val="24"/>
        </w:rPr>
        <w:t xml:space="preserve">3.1. Осуществляет контроль за своевременностью подачи образовательными организациями сведений и отчетов в соответствии </w:t>
      </w:r>
      <w:r w:rsidR="001724AC" w:rsidRPr="00F53220">
        <w:rPr>
          <w:rFonts w:ascii="Arial" w:hAnsi="Arial" w:cs="Arial"/>
          <w:sz w:val="24"/>
          <w:szCs w:val="24"/>
        </w:rPr>
        <w:br/>
      </w:r>
      <w:r w:rsidRPr="00F53220">
        <w:rPr>
          <w:rFonts w:ascii="Arial" w:hAnsi="Arial" w:cs="Arial"/>
          <w:sz w:val="24"/>
          <w:szCs w:val="24"/>
        </w:rPr>
        <w:t xml:space="preserve">с Постановлением Правительства Московской области от 26.05.2014 </w:t>
      </w:r>
      <w:r w:rsidR="001724AC" w:rsidRPr="00F53220">
        <w:rPr>
          <w:rFonts w:ascii="Arial" w:hAnsi="Arial" w:cs="Arial"/>
          <w:sz w:val="24"/>
          <w:szCs w:val="24"/>
        </w:rPr>
        <w:br/>
      </w:r>
      <w:r w:rsidRPr="00F53220">
        <w:rPr>
          <w:rFonts w:ascii="Arial" w:hAnsi="Arial" w:cs="Arial"/>
          <w:sz w:val="24"/>
          <w:szCs w:val="24"/>
        </w:rPr>
        <w:t>№ 378/17.</w:t>
      </w:r>
    </w:p>
    <w:p w:rsidR="004038EE" w:rsidRPr="00F53220" w:rsidRDefault="004038EE" w:rsidP="007E3B29">
      <w:pPr>
        <w:pStyle w:val="ac"/>
        <w:spacing w:before="0" w:line="276" w:lineRule="auto"/>
        <w:rPr>
          <w:rFonts w:ascii="Arial" w:hAnsi="Arial" w:cs="Arial"/>
          <w:sz w:val="24"/>
          <w:szCs w:val="24"/>
        </w:rPr>
      </w:pPr>
      <w:r w:rsidRPr="00F53220">
        <w:rPr>
          <w:rFonts w:ascii="Arial" w:hAnsi="Arial" w:cs="Arial"/>
          <w:sz w:val="24"/>
          <w:szCs w:val="24"/>
        </w:rPr>
        <w:t xml:space="preserve">3.2. Принимает решение о выплате (отказе в выплате) компенсации </w:t>
      </w:r>
      <w:r w:rsidR="001724AC" w:rsidRPr="00F53220">
        <w:rPr>
          <w:rFonts w:ascii="Arial" w:hAnsi="Arial" w:cs="Arial"/>
          <w:sz w:val="24"/>
          <w:szCs w:val="24"/>
        </w:rPr>
        <w:br/>
      </w:r>
      <w:r w:rsidRPr="00F53220">
        <w:rPr>
          <w:rFonts w:ascii="Arial" w:hAnsi="Arial" w:cs="Arial"/>
          <w:sz w:val="24"/>
          <w:szCs w:val="24"/>
        </w:rPr>
        <w:t xml:space="preserve">не позднее чем через </w:t>
      </w:r>
      <w:r w:rsidR="001724AC" w:rsidRPr="00F53220">
        <w:rPr>
          <w:rFonts w:ascii="Arial" w:hAnsi="Arial" w:cs="Arial"/>
          <w:sz w:val="24"/>
          <w:szCs w:val="24"/>
        </w:rPr>
        <w:t>5</w:t>
      </w:r>
      <w:r w:rsidRPr="00F53220">
        <w:rPr>
          <w:rFonts w:ascii="Arial" w:hAnsi="Arial" w:cs="Arial"/>
          <w:sz w:val="24"/>
          <w:szCs w:val="24"/>
        </w:rPr>
        <w:t xml:space="preserve"> рабочих дней после получения от образовательной организации документов, необходимых для назначения компенсации.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bookmarkStart w:id="6" w:name="sub_4"/>
      <w:bookmarkEnd w:id="5"/>
      <w:r w:rsidRPr="00F53220">
        <w:rPr>
          <w:rFonts w:ascii="Arial" w:hAnsi="Arial" w:cs="Arial"/>
          <w:sz w:val="24"/>
          <w:szCs w:val="24"/>
        </w:rPr>
        <w:t xml:space="preserve">4. Финансовому управлению администрации </w:t>
      </w:r>
      <w:r w:rsidR="001724AC" w:rsidRPr="00F53220">
        <w:rPr>
          <w:rFonts w:ascii="Arial" w:hAnsi="Arial" w:cs="Arial"/>
          <w:sz w:val="24"/>
          <w:szCs w:val="24"/>
        </w:rPr>
        <w:t>Г</w:t>
      </w:r>
      <w:r w:rsidRPr="00F53220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r w:rsidR="001724AC" w:rsidRPr="00F53220">
        <w:rPr>
          <w:rFonts w:ascii="Arial" w:hAnsi="Arial" w:cs="Arial"/>
          <w:sz w:val="24"/>
          <w:szCs w:val="24"/>
        </w:rPr>
        <w:t>Абрамова Н.Р.</w:t>
      </w:r>
      <w:r w:rsidRPr="00F53220">
        <w:rPr>
          <w:rFonts w:ascii="Arial" w:hAnsi="Arial" w:cs="Arial"/>
          <w:sz w:val="24"/>
          <w:szCs w:val="24"/>
        </w:rPr>
        <w:t xml:space="preserve">) финансирование расходов </w:t>
      </w:r>
      <w:r w:rsidR="001724AC" w:rsidRPr="00F53220">
        <w:rPr>
          <w:rFonts w:ascii="Arial" w:hAnsi="Arial" w:cs="Arial"/>
          <w:sz w:val="24"/>
          <w:szCs w:val="24"/>
        </w:rPr>
        <w:br/>
      </w:r>
      <w:r w:rsidRPr="00F53220">
        <w:rPr>
          <w:rFonts w:ascii="Arial" w:hAnsi="Arial" w:cs="Arial"/>
          <w:sz w:val="24"/>
          <w:szCs w:val="24"/>
        </w:rPr>
        <w:t>на выплату компенсации осуществлять за счет средств субвенции на данные цели, предусмотренных в бюджете на соответствующий год.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bookmarkStart w:id="7" w:name="sub_5"/>
      <w:bookmarkEnd w:id="6"/>
      <w:r w:rsidRPr="00F53220">
        <w:rPr>
          <w:rFonts w:ascii="Arial" w:hAnsi="Arial" w:cs="Arial"/>
          <w:sz w:val="24"/>
          <w:szCs w:val="24"/>
        </w:rPr>
        <w:t>5. Уполномоченный орган (</w:t>
      </w:r>
      <w:proofErr w:type="spellStart"/>
      <w:r w:rsidR="001724AC" w:rsidRPr="00F53220">
        <w:rPr>
          <w:rFonts w:ascii="Arial" w:hAnsi="Arial" w:cs="Arial"/>
          <w:sz w:val="24"/>
          <w:szCs w:val="24"/>
        </w:rPr>
        <w:t>Труш</w:t>
      </w:r>
      <w:proofErr w:type="spellEnd"/>
      <w:r w:rsidR="001724AC" w:rsidRPr="00F53220">
        <w:rPr>
          <w:rFonts w:ascii="Arial" w:hAnsi="Arial" w:cs="Arial"/>
          <w:sz w:val="24"/>
          <w:szCs w:val="24"/>
        </w:rPr>
        <w:t xml:space="preserve"> Т.</w:t>
      </w:r>
      <w:r w:rsidRPr="00F53220">
        <w:rPr>
          <w:rFonts w:ascii="Arial" w:hAnsi="Arial" w:cs="Arial"/>
          <w:sz w:val="24"/>
          <w:szCs w:val="24"/>
        </w:rPr>
        <w:t>В.):</w:t>
      </w:r>
    </w:p>
    <w:bookmarkEnd w:id="7"/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r w:rsidRPr="00F53220">
        <w:rPr>
          <w:rFonts w:ascii="Arial" w:hAnsi="Arial" w:cs="Arial"/>
          <w:sz w:val="24"/>
          <w:szCs w:val="24"/>
        </w:rPr>
        <w:t xml:space="preserve">5.1. Осуществляет регистрацию и обработку документов и заявлений родителей (законных представителей) о выплате компенсации, поданных </w:t>
      </w:r>
      <w:r w:rsidR="007E3B29" w:rsidRPr="00F53220">
        <w:rPr>
          <w:rFonts w:ascii="Arial" w:hAnsi="Arial" w:cs="Arial"/>
          <w:sz w:val="24"/>
          <w:szCs w:val="24"/>
        </w:rPr>
        <w:br/>
      </w:r>
      <w:r w:rsidRPr="00F53220">
        <w:rPr>
          <w:rFonts w:ascii="Arial" w:hAnsi="Arial" w:cs="Arial"/>
          <w:sz w:val="24"/>
          <w:szCs w:val="24"/>
        </w:rPr>
        <w:lastRenderedPageBreak/>
        <w:t xml:space="preserve">в электронной форме </w:t>
      </w:r>
      <w:r w:rsidR="001724AC" w:rsidRPr="00F53220">
        <w:rPr>
          <w:rFonts w:ascii="Arial" w:hAnsi="Arial" w:cs="Arial"/>
          <w:sz w:val="24"/>
          <w:szCs w:val="24"/>
        </w:rPr>
        <w:t>посредством государственной информационной системы Московской области «Портал государственных и муниципальных услуг (функций) Московской области»</w:t>
      </w:r>
      <w:r w:rsidRPr="00F53220">
        <w:rPr>
          <w:rFonts w:ascii="Arial" w:hAnsi="Arial" w:cs="Arial"/>
          <w:sz w:val="24"/>
          <w:szCs w:val="24"/>
        </w:rPr>
        <w:t xml:space="preserve">, в соответствии с </w:t>
      </w:r>
      <w:r w:rsidR="001724AC" w:rsidRPr="00F53220">
        <w:rPr>
          <w:rFonts w:ascii="Arial" w:hAnsi="Arial" w:cs="Arial"/>
          <w:sz w:val="24"/>
          <w:szCs w:val="24"/>
        </w:rPr>
        <w:t>Административным регламентом предоставления органами местного самоуправления муниципальных образований Московской области государственной услуги «Вы</w:t>
      </w:r>
      <w:r w:rsidR="0092040C" w:rsidRPr="00F53220">
        <w:rPr>
          <w:rFonts w:ascii="Arial" w:hAnsi="Arial" w:cs="Arial"/>
          <w:sz w:val="24"/>
          <w:szCs w:val="24"/>
        </w:rPr>
        <w:t xml:space="preserve">плата компенсации части родительской платы </w:t>
      </w:r>
      <w:r w:rsidR="001724AC" w:rsidRPr="00F53220">
        <w:rPr>
          <w:rFonts w:ascii="Arial" w:hAnsi="Arial" w:cs="Arial"/>
          <w:sz w:val="24"/>
          <w:szCs w:val="24"/>
        </w:rPr>
        <w:t xml:space="preserve">за присмотр и уход </w:t>
      </w:r>
      <w:r w:rsidR="007E3B29" w:rsidRPr="00F53220">
        <w:rPr>
          <w:rFonts w:ascii="Arial" w:hAnsi="Arial" w:cs="Arial"/>
          <w:sz w:val="24"/>
          <w:szCs w:val="24"/>
        </w:rPr>
        <w:br/>
      </w:r>
      <w:r w:rsidR="001724AC" w:rsidRPr="00F53220">
        <w:rPr>
          <w:rFonts w:ascii="Arial" w:hAnsi="Arial" w:cs="Arial"/>
          <w:sz w:val="24"/>
          <w:szCs w:val="24"/>
        </w:rPr>
        <w:t>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деятельность»</w:t>
      </w:r>
      <w:r w:rsidRPr="00F53220">
        <w:rPr>
          <w:rFonts w:ascii="Arial" w:hAnsi="Arial" w:cs="Arial"/>
          <w:sz w:val="24"/>
          <w:szCs w:val="24"/>
        </w:rPr>
        <w:t xml:space="preserve">, утвержденным Распоряжением Министерством образования Московской области от </w:t>
      </w:r>
      <w:r w:rsidR="0092040C" w:rsidRPr="00F53220">
        <w:rPr>
          <w:rFonts w:ascii="Arial" w:hAnsi="Arial" w:cs="Arial"/>
          <w:sz w:val="24"/>
          <w:szCs w:val="24"/>
        </w:rPr>
        <w:t>09.07.2025</w:t>
      </w:r>
      <w:r w:rsidRPr="00F53220">
        <w:rPr>
          <w:rFonts w:ascii="Arial" w:hAnsi="Arial" w:cs="Arial"/>
          <w:sz w:val="24"/>
          <w:szCs w:val="24"/>
        </w:rPr>
        <w:t xml:space="preserve"> № </w:t>
      </w:r>
      <w:r w:rsidR="001724AC" w:rsidRPr="00F53220">
        <w:rPr>
          <w:rFonts w:ascii="Arial" w:hAnsi="Arial" w:cs="Arial"/>
          <w:sz w:val="24"/>
          <w:szCs w:val="24"/>
        </w:rPr>
        <w:t>Р-</w:t>
      </w:r>
      <w:r w:rsidR="0092040C" w:rsidRPr="00F53220">
        <w:rPr>
          <w:rFonts w:ascii="Arial" w:hAnsi="Arial" w:cs="Arial"/>
          <w:sz w:val="24"/>
          <w:szCs w:val="24"/>
        </w:rPr>
        <w:t>64</w:t>
      </w:r>
      <w:r w:rsidR="001724AC" w:rsidRPr="00F53220">
        <w:rPr>
          <w:rFonts w:ascii="Arial" w:hAnsi="Arial" w:cs="Arial"/>
          <w:sz w:val="24"/>
          <w:szCs w:val="24"/>
        </w:rPr>
        <w:t>5</w:t>
      </w:r>
      <w:r w:rsidRPr="00F53220">
        <w:rPr>
          <w:rFonts w:ascii="Arial" w:hAnsi="Arial" w:cs="Arial"/>
          <w:sz w:val="24"/>
          <w:szCs w:val="24"/>
        </w:rPr>
        <w:t>.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r w:rsidRPr="00F53220">
        <w:rPr>
          <w:rFonts w:ascii="Arial" w:hAnsi="Arial" w:cs="Arial"/>
          <w:sz w:val="24"/>
          <w:szCs w:val="24"/>
        </w:rPr>
        <w:t xml:space="preserve">5.2. Производит выплату компенсации за счет средств, предусмотренных в бюджете </w:t>
      </w:r>
      <w:r w:rsidR="001724AC" w:rsidRPr="00F53220">
        <w:rPr>
          <w:rFonts w:ascii="Arial" w:hAnsi="Arial" w:cs="Arial"/>
          <w:sz w:val="24"/>
          <w:szCs w:val="24"/>
        </w:rPr>
        <w:t>Г</w:t>
      </w:r>
      <w:r w:rsidRPr="00F53220">
        <w:rPr>
          <w:rFonts w:ascii="Arial" w:hAnsi="Arial" w:cs="Arial"/>
          <w:sz w:val="24"/>
          <w:szCs w:val="24"/>
        </w:rPr>
        <w:t>ородско</w:t>
      </w:r>
      <w:r w:rsidR="001724AC" w:rsidRPr="00F53220">
        <w:rPr>
          <w:rFonts w:ascii="Arial" w:hAnsi="Arial" w:cs="Arial"/>
          <w:sz w:val="24"/>
          <w:szCs w:val="24"/>
        </w:rPr>
        <w:t>го</w:t>
      </w:r>
      <w:r w:rsidRPr="00F53220">
        <w:rPr>
          <w:rFonts w:ascii="Arial" w:hAnsi="Arial" w:cs="Arial"/>
          <w:sz w:val="24"/>
          <w:szCs w:val="24"/>
        </w:rPr>
        <w:t xml:space="preserve"> округ</w:t>
      </w:r>
      <w:r w:rsidR="001724AC" w:rsidRPr="00F53220">
        <w:rPr>
          <w:rFonts w:ascii="Arial" w:hAnsi="Arial" w:cs="Arial"/>
          <w:sz w:val="24"/>
          <w:szCs w:val="24"/>
        </w:rPr>
        <w:t>а</w:t>
      </w:r>
      <w:r w:rsidRPr="00F53220">
        <w:rPr>
          <w:rFonts w:ascii="Arial" w:hAnsi="Arial" w:cs="Arial"/>
          <w:sz w:val="24"/>
          <w:szCs w:val="24"/>
        </w:rPr>
        <w:t xml:space="preserve"> Люберцы Московской области на соответствующий финансовый год на указанные цели в составе субвенции.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r w:rsidRPr="00F53220">
        <w:rPr>
          <w:rFonts w:ascii="Arial" w:hAnsi="Arial" w:cs="Arial"/>
          <w:sz w:val="24"/>
          <w:szCs w:val="24"/>
        </w:rPr>
        <w:t>5.3. Производит выплату компенсации ежемесячно, не позднее 10 числа месяца, следующего за месяцем, в котором была внесена родительская плата.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r w:rsidRPr="00F53220">
        <w:rPr>
          <w:rFonts w:ascii="Arial" w:hAnsi="Arial" w:cs="Arial"/>
          <w:sz w:val="24"/>
          <w:szCs w:val="24"/>
        </w:rPr>
        <w:t xml:space="preserve">5.4. </w:t>
      </w:r>
      <w:r w:rsidR="007E3B29" w:rsidRPr="00F53220">
        <w:rPr>
          <w:rFonts w:ascii="Arial" w:hAnsi="Arial" w:cs="Arial"/>
          <w:sz w:val="24"/>
          <w:szCs w:val="24"/>
        </w:rPr>
        <w:t xml:space="preserve">В срок до 10 числа месяца, следующего за отчетным периодом (I, II и III кварталы соответствующего года), и до 20 января года, следующего </w:t>
      </w:r>
      <w:r w:rsidR="007E3B29" w:rsidRPr="00F53220">
        <w:rPr>
          <w:rFonts w:ascii="Arial" w:hAnsi="Arial" w:cs="Arial"/>
          <w:sz w:val="24"/>
          <w:szCs w:val="24"/>
        </w:rPr>
        <w:br/>
        <w:t xml:space="preserve">за отчетным периодом (соответствующий год), представляют в Министерство образования Московской области отчеты о предоставлении субвенций </w:t>
      </w:r>
      <w:r w:rsidR="007E3B29" w:rsidRPr="00F53220">
        <w:rPr>
          <w:rFonts w:ascii="Arial" w:hAnsi="Arial" w:cs="Arial"/>
          <w:sz w:val="24"/>
          <w:szCs w:val="24"/>
        </w:rPr>
        <w:br/>
        <w:t xml:space="preserve">в соответствии с таблицей 1 согласно приложению к Порядку предоставления субвенций бюджетам муниципальных образований Московской области </w:t>
      </w:r>
      <w:r w:rsidR="007E3B29" w:rsidRPr="00F53220">
        <w:rPr>
          <w:rFonts w:ascii="Arial" w:hAnsi="Arial" w:cs="Arial"/>
          <w:sz w:val="24"/>
          <w:szCs w:val="24"/>
        </w:rPr>
        <w:br/>
        <w:t xml:space="preserve">на выплату компенсации родительской платы за присмотр и уход за детьми, осваивающими образовательные программы дошкольного образования </w:t>
      </w:r>
      <w:r w:rsidR="007E3B29" w:rsidRPr="00F53220">
        <w:rPr>
          <w:rFonts w:ascii="Arial" w:hAnsi="Arial" w:cs="Arial"/>
          <w:sz w:val="24"/>
          <w:szCs w:val="24"/>
        </w:rPr>
        <w:br/>
        <w:t>в организациях Московской области, осуществляющих образовательную деятельность, утвержденному Постановлением Правите</w:t>
      </w:r>
      <w:r w:rsidRPr="00F53220">
        <w:rPr>
          <w:rFonts w:ascii="Arial" w:hAnsi="Arial" w:cs="Arial"/>
          <w:sz w:val="24"/>
          <w:szCs w:val="24"/>
        </w:rPr>
        <w:t>льства Московской области от 26.05.2014 № 378/17.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bookmarkStart w:id="8" w:name="sub_6"/>
      <w:r w:rsidRPr="00F53220">
        <w:rPr>
          <w:rFonts w:ascii="Arial" w:hAnsi="Arial" w:cs="Arial"/>
          <w:sz w:val="24"/>
          <w:szCs w:val="24"/>
        </w:rPr>
        <w:t xml:space="preserve">6. Признать утратившим силу Постановление администрации муниципального образования </w:t>
      </w:r>
      <w:r w:rsidR="007E3B29" w:rsidRPr="00F53220">
        <w:rPr>
          <w:rFonts w:ascii="Arial" w:hAnsi="Arial" w:cs="Arial"/>
          <w:sz w:val="24"/>
          <w:szCs w:val="24"/>
        </w:rPr>
        <w:t>городской округ Люберцы</w:t>
      </w:r>
      <w:r w:rsidRPr="00F53220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7E3B29" w:rsidRPr="00F53220">
        <w:rPr>
          <w:rFonts w:ascii="Arial" w:hAnsi="Arial" w:cs="Arial"/>
          <w:sz w:val="24"/>
          <w:szCs w:val="24"/>
        </w:rPr>
        <w:t>16.10.2019</w:t>
      </w:r>
      <w:r w:rsidRPr="00F53220">
        <w:rPr>
          <w:rFonts w:ascii="Arial" w:hAnsi="Arial" w:cs="Arial"/>
          <w:sz w:val="24"/>
          <w:szCs w:val="24"/>
        </w:rPr>
        <w:t xml:space="preserve"> № </w:t>
      </w:r>
      <w:r w:rsidR="007E3B29" w:rsidRPr="00F53220">
        <w:rPr>
          <w:rFonts w:ascii="Arial" w:hAnsi="Arial" w:cs="Arial"/>
          <w:sz w:val="24"/>
          <w:szCs w:val="24"/>
        </w:rPr>
        <w:t>3897</w:t>
      </w:r>
      <w:r w:rsidRPr="00F53220">
        <w:rPr>
          <w:rFonts w:ascii="Arial" w:hAnsi="Arial" w:cs="Arial"/>
          <w:sz w:val="24"/>
          <w:szCs w:val="24"/>
        </w:rPr>
        <w:t xml:space="preserve">-ПА «О некоторых мерах по реализации на территории муниципального образования Люберецкий муниципальный район Московской области Постановления Правительства Московской области </w:t>
      </w:r>
      <w:r w:rsidR="007E3B29" w:rsidRPr="00F53220">
        <w:rPr>
          <w:rFonts w:ascii="Arial" w:hAnsi="Arial" w:cs="Arial"/>
          <w:sz w:val="24"/>
          <w:szCs w:val="24"/>
        </w:rPr>
        <w:br/>
      </w:r>
      <w:r w:rsidRPr="00F53220">
        <w:rPr>
          <w:rFonts w:ascii="Arial" w:hAnsi="Arial" w:cs="Arial"/>
          <w:sz w:val="24"/>
          <w:szCs w:val="24"/>
        </w:rPr>
        <w:t>от 26.05.2014 № 378/17».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bookmarkStart w:id="9" w:name="sub_8"/>
      <w:bookmarkEnd w:id="8"/>
      <w:r w:rsidRPr="00F53220">
        <w:rPr>
          <w:rFonts w:ascii="Arial" w:hAnsi="Arial" w:cs="Arial"/>
          <w:sz w:val="24"/>
          <w:szCs w:val="24"/>
        </w:rPr>
        <w:t xml:space="preserve">7. </w:t>
      </w:r>
      <w:r w:rsidR="007E3B29" w:rsidRPr="00F53220">
        <w:rPr>
          <w:rFonts w:ascii="Arial" w:hAnsi="Arial" w:cs="Arial"/>
          <w:sz w:val="24"/>
          <w:szCs w:val="24"/>
        </w:rPr>
        <w:t xml:space="preserve">Разместить </w:t>
      </w:r>
      <w:r w:rsidRPr="00F53220">
        <w:rPr>
          <w:rFonts w:ascii="Arial" w:hAnsi="Arial" w:cs="Arial"/>
          <w:sz w:val="24"/>
          <w:szCs w:val="24"/>
        </w:rPr>
        <w:t>настоящее Постановление на официальном сайте администрации в сети «Интернет».</w:t>
      </w:r>
    </w:p>
    <w:p w:rsidR="004038EE" w:rsidRPr="00F53220" w:rsidRDefault="004038EE" w:rsidP="007E3B29">
      <w:pPr>
        <w:spacing w:line="276" w:lineRule="auto"/>
        <w:rPr>
          <w:rFonts w:ascii="Arial" w:hAnsi="Arial" w:cs="Arial"/>
          <w:sz w:val="24"/>
          <w:szCs w:val="24"/>
        </w:rPr>
      </w:pPr>
      <w:bookmarkStart w:id="10" w:name="sub_9"/>
      <w:bookmarkEnd w:id="9"/>
      <w:r w:rsidRPr="00F53220">
        <w:rPr>
          <w:rFonts w:ascii="Arial" w:hAnsi="Arial" w:cs="Arial"/>
          <w:sz w:val="24"/>
          <w:szCs w:val="24"/>
        </w:rPr>
        <w:t xml:space="preserve">8. Контроль за исполнением настоящего Постановления </w:t>
      </w:r>
      <w:r w:rsidR="007E3B29" w:rsidRPr="00F53220">
        <w:rPr>
          <w:rFonts w:ascii="Arial" w:hAnsi="Arial" w:cs="Arial"/>
          <w:sz w:val="24"/>
          <w:szCs w:val="24"/>
        </w:rPr>
        <w:t xml:space="preserve">возложить </w:t>
      </w:r>
      <w:r w:rsidR="007E3B29" w:rsidRPr="00F53220">
        <w:rPr>
          <w:rFonts w:ascii="Arial" w:hAnsi="Arial" w:cs="Arial"/>
          <w:sz w:val="24"/>
          <w:szCs w:val="24"/>
        </w:rPr>
        <w:br/>
        <w:t xml:space="preserve">на заместителя Главы – начальника управления образованием </w:t>
      </w:r>
      <w:proofErr w:type="spellStart"/>
      <w:r w:rsidR="007E3B29" w:rsidRPr="00F53220">
        <w:rPr>
          <w:rFonts w:ascii="Arial" w:hAnsi="Arial" w:cs="Arial"/>
          <w:sz w:val="24"/>
          <w:szCs w:val="24"/>
        </w:rPr>
        <w:t>Бунтину</w:t>
      </w:r>
      <w:proofErr w:type="spellEnd"/>
      <w:r w:rsidR="007E3B29" w:rsidRPr="00F53220">
        <w:rPr>
          <w:rFonts w:ascii="Arial" w:hAnsi="Arial" w:cs="Arial"/>
          <w:sz w:val="24"/>
          <w:szCs w:val="24"/>
        </w:rPr>
        <w:t xml:space="preserve"> В.Ю.</w:t>
      </w:r>
    </w:p>
    <w:bookmarkEnd w:id="10"/>
    <w:p w:rsidR="00731461" w:rsidRPr="00F53220" w:rsidRDefault="00731461" w:rsidP="007E3B29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F6F" w:rsidRPr="00F53220" w:rsidRDefault="00A94F6F" w:rsidP="007E3B29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4F6F" w:rsidRPr="00F53220" w:rsidRDefault="00A94F6F" w:rsidP="007E3B29">
      <w:pPr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5CA5" w:rsidRPr="00F53220" w:rsidRDefault="00A94F6F" w:rsidP="007E3B29">
      <w:pPr>
        <w:tabs>
          <w:tab w:val="left" w:pos="993"/>
        </w:tabs>
        <w:spacing w:line="276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F53220"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  <w:r w:rsidR="00C72809" w:rsidRPr="00F53220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B41F3E" w:rsidRPr="00F53220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045CA5" w:rsidRPr="00F532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F532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F532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7EA8" w:rsidRPr="00F532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F532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45CA5" w:rsidRPr="00F5322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53220">
        <w:rPr>
          <w:rFonts w:ascii="Arial" w:eastAsia="Times New Roman" w:hAnsi="Arial" w:cs="Arial"/>
          <w:sz w:val="24"/>
          <w:szCs w:val="24"/>
          <w:lang w:eastAsia="ru-RU"/>
        </w:rPr>
        <w:t xml:space="preserve">    И.В. Мотовилов</w:t>
      </w:r>
    </w:p>
    <w:sectPr w:rsidR="00045CA5" w:rsidRPr="00F53220" w:rsidSect="007314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5E"/>
    <w:rsid w:val="000358D6"/>
    <w:rsid w:val="00045CA5"/>
    <w:rsid w:val="00126FB9"/>
    <w:rsid w:val="001724AC"/>
    <w:rsid w:val="0017775D"/>
    <w:rsid w:val="00193149"/>
    <w:rsid w:val="0021155E"/>
    <w:rsid w:val="00224303"/>
    <w:rsid w:val="00256EF2"/>
    <w:rsid w:val="0026595F"/>
    <w:rsid w:val="002A570C"/>
    <w:rsid w:val="0038040F"/>
    <w:rsid w:val="003C74FF"/>
    <w:rsid w:val="003F58A2"/>
    <w:rsid w:val="00400FFF"/>
    <w:rsid w:val="004038EE"/>
    <w:rsid w:val="004149DA"/>
    <w:rsid w:val="004B79A0"/>
    <w:rsid w:val="004D589A"/>
    <w:rsid w:val="00527EA8"/>
    <w:rsid w:val="005A6B31"/>
    <w:rsid w:val="00670750"/>
    <w:rsid w:val="006C7CBC"/>
    <w:rsid w:val="00731461"/>
    <w:rsid w:val="00744CB8"/>
    <w:rsid w:val="007E3B29"/>
    <w:rsid w:val="008F52B6"/>
    <w:rsid w:val="0092040C"/>
    <w:rsid w:val="00930FB6"/>
    <w:rsid w:val="00934DE6"/>
    <w:rsid w:val="00A256E2"/>
    <w:rsid w:val="00A452B1"/>
    <w:rsid w:val="00A637A7"/>
    <w:rsid w:val="00A73F19"/>
    <w:rsid w:val="00A94F6F"/>
    <w:rsid w:val="00B0415F"/>
    <w:rsid w:val="00B41F3E"/>
    <w:rsid w:val="00B6769B"/>
    <w:rsid w:val="00BB3AAD"/>
    <w:rsid w:val="00BB47AC"/>
    <w:rsid w:val="00C72809"/>
    <w:rsid w:val="00D24BC9"/>
    <w:rsid w:val="00DB0374"/>
    <w:rsid w:val="00E94143"/>
    <w:rsid w:val="00EA7361"/>
    <w:rsid w:val="00EE4461"/>
    <w:rsid w:val="00EF29DA"/>
    <w:rsid w:val="00F404F3"/>
    <w:rsid w:val="00F5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328B8-9CE4-48AE-868B-FB9ECB4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5F"/>
  </w:style>
  <w:style w:type="paragraph" w:styleId="1">
    <w:name w:val="heading 1"/>
    <w:basedOn w:val="a"/>
    <w:next w:val="a"/>
    <w:link w:val="10"/>
    <w:uiPriority w:val="99"/>
    <w:qFormat/>
    <w:rsid w:val="004038E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21155E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character" w:styleId="a3">
    <w:name w:val="Hyperlink"/>
    <w:basedOn w:val="a0"/>
    <w:uiPriority w:val="99"/>
    <w:unhideWhenUsed/>
    <w:rsid w:val="00224303"/>
    <w:rPr>
      <w:color w:val="0000FF" w:themeColor="hyperlink"/>
      <w:u w:val="single"/>
    </w:rPr>
  </w:style>
  <w:style w:type="paragraph" w:customStyle="1" w:styleId="ConsPlusNonformat">
    <w:name w:val="ConsPlusNonformat"/>
    <w:rsid w:val="00193149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59"/>
    <w:rsid w:val="0052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CB8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rsid w:val="00731461"/>
    <w:pPr>
      <w:spacing w:after="200" w:line="276" w:lineRule="auto"/>
      <w:ind w:left="720" w:firstLine="0"/>
      <w:contextualSpacing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731461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038E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4038EE"/>
    <w:rPr>
      <w:rFonts w:cs="Times New Roman"/>
      <w:b/>
      <w:bCs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4038EE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4038EE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4038EE"/>
    <w:pPr>
      <w:spacing w:before="120"/>
      <w:ind w:firstLine="720"/>
    </w:pPr>
    <w:rPr>
      <w:rFonts w:eastAsiaTheme="minorEastAsia" w:cs="Times New Roman"/>
      <w:noProof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4038EE"/>
    <w:rPr>
      <w:rFonts w:eastAsiaTheme="minorEastAsia" w:cs="Times New Roman"/>
      <w:noProof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78114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19136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36759998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75093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993B5-F563-442B-AA58-F1A8FA74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2025-09-04T12:48:00Z</cp:lastPrinted>
  <dcterms:created xsi:type="dcterms:W3CDTF">2025-12-08T06:46:00Z</dcterms:created>
  <dcterms:modified xsi:type="dcterms:W3CDTF">2025-12-08T06:46:00Z</dcterms:modified>
</cp:coreProperties>
</file>