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3059D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059D3">
        <w:rPr>
          <w:bCs/>
          <w:color w:val="000000"/>
          <w:sz w:val="24"/>
          <w:szCs w:val="24"/>
        </w:rPr>
        <w:t>АДМИНИСТРАЦИЯ</w:t>
      </w:r>
    </w:p>
    <w:p w:rsidR="00460F2D" w:rsidRPr="003059D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059D3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3059D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059D3">
        <w:rPr>
          <w:bCs/>
          <w:color w:val="000000"/>
          <w:sz w:val="24"/>
          <w:szCs w:val="24"/>
        </w:rPr>
        <w:t>ГОРОДСКОЙ ОКРУГ ЛЮБЕРЦЫ</w:t>
      </w:r>
      <w:r w:rsidRPr="003059D3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3059D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3059D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059D3">
        <w:rPr>
          <w:bCs/>
          <w:color w:val="000000"/>
          <w:sz w:val="24"/>
          <w:szCs w:val="24"/>
        </w:rPr>
        <w:t>ПОСТАНОВЛЕНИЕ</w:t>
      </w:r>
    </w:p>
    <w:p w:rsidR="00460F2D" w:rsidRPr="003059D3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3059D3" w:rsidRDefault="00650C11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059D3">
        <w:rPr>
          <w:color w:val="000000"/>
          <w:sz w:val="24"/>
          <w:szCs w:val="24"/>
        </w:rPr>
        <w:t>23</w:t>
      </w:r>
      <w:r w:rsidR="00A4278B" w:rsidRPr="003059D3">
        <w:rPr>
          <w:color w:val="000000"/>
          <w:sz w:val="24"/>
          <w:szCs w:val="24"/>
        </w:rPr>
        <w:t>.12</w:t>
      </w:r>
      <w:r w:rsidR="002F7421" w:rsidRPr="003059D3">
        <w:rPr>
          <w:color w:val="000000"/>
          <w:sz w:val="24"/>
          <w:szCs w:val="24"/>
        </w:rPr>
        <w:t>.2020</w:t>
      </w:r>
      <w:r w:rsidR="00460F2D" w:rsidRPr="003059D3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2F7421" w:rsidRPr="003059D3">
        <w:rPr>
          <w:color w:val="000000"/>
          <w:sz w:val="24"/>
          <w:szCs w:val="24"/>
        </w:rPr>
        <w:t>3</w:t>
      </w:r>
      <w:r w:rsidRPr="003059D3">
        <w:rPr>
          <w:color w:val="000000"/>
          <w:sz w:val="24"/>
          <w:szCs w:val="24"/>
        </w:rPr>
        <w:t>845</w:t>
      </w:r>
      <w:r w:rsidR="00136FD1" w:rsidRPr="003059D3">
        <w:rPr>
          <w:color w:val="000000"/>
          <w:sz w:val="24"/>
          <w:szCs w:val="24"/>
        </w:rPr>
        <w:t>-ПА</w:t>
      </w:r>
      <w:bookmarkStart w:id="0" w:name="_GoBack"/>
      <w:bookmarkEnd w:id="0"/>
    </w:p>
    <w:p w:rsidR="00460F2D" w:rsidRPr="003059D3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3059D3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3059D3">
        <w:rPr>
          <w:color w:val="000000"/>
          <w:sz w:val="24"/>
          <w:szCs w:val="24"/>
        </w:rPr>
        <w:t>г. Люберцы</w:t>
      </w:r>
    </w:p>
    <w:p w:rsidR="00460F2D" w:rsidRPr="003059D3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650C11" w:rsidRPr="003059D3" w:rsidRDefault="00650C11" w:rsidP="00650C11">
      <w:pPr>
        <w:jc w:val="center"/>
        <w:rPr>
          <w:rFonts w:ascii="Arial" w:hAnsi="Arial" w:cs="Arial"/>
          <w:b/>
          <w:szCs w:val="24"/>
        </w:rPr>
      </w:pPr>
      <w:r w:rsidRPr="003059D3">
        <w:rPr>
          <w:rFonts w:ascii="Arial" w:hAnsi="Arial" w:cs="Arial"/>
          <w:b/>
          <w:szCs w:val="24"/>
        </w:rPr>
        <w:t xml:space="preserve">О внесении изменений в Положение о порядке установления, взимания и использования родительской платы за присмотр и уход за детьми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образования, утвержденное Постановлением администрации муниципального образования городской округ Люберцы Московской области от 19.10.2018 № 4107-ПА  </w:t>
      </w:r>
    </w:p>
    <w:p w:rsidR="00650C11" w:rsidRPr="003059D3" w:rsidRDefault="00650C11" w:rsidP="00650C11">
      <w:pPr>
        <w:jc w:val="center"/>
        <w:rPr>
          <w:rFonts w:ascii="Arial" w:hAnsi="Arial" w:cs="Arial"/>
          <w:b/>
          <w:szCs w:val="24"/>
        </w:rPr>
      </w:pPr>
    </w:p>
    <w:p w:rsidR="00650C11" w:rsidRPr="003059D3" w:rsidRDefault="00650C11" w:rsidP="00650C11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3059D3">
        <w:rPr>
          <w:rFonts w:ascii="Arial" w:hAnsi="Arial" w:cs="Arial"/>
          <w:bCs/>
          <w:sz w:val="24"/>
          <w:szCs w:val="24"/>
        </w:rPr>
        <w:t xml:space="preserve">В соответствии с  </w:t>
      </w:r>
      <w:r w:rsidRPr="003059D3">
        <w:rPr>
          <w:rFonts w:ascii="Arial" w:hAnsi="Arial" w:cs="Arial"/>
          <w:sz w:val="24"/>
          <w:szCs w:val="24"/>
        </w:rPr>
        <w:t xml:space="preserve">Федеральным законом от 06.10.2003 № 131-ФЗ                   «Об общих принципах организации местного самоуправления в Российской Федерации», </w:t>
      </w:r>
      <w:r w:rsidRPr="003059D3">
        <w:rPr>
          <w:rFonts w:ascii="Arial" w:hAnsi="Arial" w:cs="Arial"/>
          <w:bCs/>
          <w:color w:val="000000"/>
          <w:spacing w:val="-1"/>
          <w:sz w:val="24"/>
          <w:szCs w:val="24"/>
        </w:rPr>
        <w:t>Федеральным законом от 29.12.2012 № 273-ФЗ</w:t>
      </w:r>
      <w:r w:rsidRPr="003059D3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3059D3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                                 «Об образовании в Российской Федерации»</w:t>
      </w:r>
      <w:r w:rsidRPr="003059D3">
        <w:rPr>
          <w:rFonts w:ascii="Arial" w:hAnsi="Arial" w:cs="Arial"/>
          <w:sz w:val="24"/>
          <w:szCs w:val="24"/>
        </w:rPr>
        <w:t>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650C11" w:rsidRPr="003059D3" w:rsidRDefault="00650C11" w:rsidP="00650C11">
      <w:pPr>
        <w:ind w:firstLine="709"/>
        <w:jc w:val="both"/>
        <w:rPr>
          <w:rFonts w:ascii="Arial" w:hAnsi="Arial" w:cs="Arial"/>
          <w:szCs w:val="24"/>
        </w:rPr>
      </w:pPr>
    </w:p>
    <w:p w:rsidR="00650C11" w:rsidRPr="003059D3" w:rsidRDefault="00650C11" w:rsidP="00650C11">
      <w:pPr>
        <w:ind w:firstLine="709"/>
        <w:jc w:val="both"/>
        <w:rPr>
          <w:rFonts w:ascii="Arial" w:hAnsi="Arial" w:cs="Arial"/>
          <w:szCs w:val="24"/>
        </w:rPr>
      </w:pPr>
      <w:r w:rsidRPr="003059D3">
        <w:rPr>
          <w:rFonts w:ascii="Arial" w:hAnsi="Arial" w:cs="Arial"/>
          <w:szCs w:val="24"/>
        </w:rPr>
        <w:t>1. Внести в Положение о порядке установления, взимания и использования родительской платы за присмотр и уход за детьми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образования, утвержденное Постановлением администрации муниципального образования городской округ Люберцы Московской области от 19.10.2018 № 4107-ПА, следующие изменения:</w:t>
      </w:r>
    </w:p>
    <w:p w:rsidR="00650C11" w:rsidRPr="003059D3" w:rsidRDefault="00650C11" w:rsidP="00650C11">
      <w:pPr>
        <w:ind w:firstLine="709"/>
        <w:jc w:val="both"/>
        <w:rPr>
          <w:rFonts w:ascii="Arial" w:hAnsi="Arial" w:cs="Arial"/>
          <w:szCs w:val="24"/>
        </w:rPr>
      </w:pPr>
      <w:r w:rsidRPr="003059D3">
        <w:rPr>
          <w:rFonts w:ascii="Arial" w:hAnsi="Arial" w:cs="Arial"/>
          <w:szCs w:val="24"/>
        </w:rPr>
        <w:t>1.1. Пункты 3.1, 3.2, 3.4 изложить в следующей редакции:</w:t>
      </w:r>
    </w:p>
    <w:p w:rsidR="00650C11" w:rsidRPr="003059D3" w:rsidRDefault="00650C11" w:rsidP="00650C11">
      <w:pPr>
        <w:pStyle w:val="ConsPlusNormal"/>
        <w:ind w:firstLine="709"/>
        <w:jc w:val="both"/>
        <w:rPr>
          <w:sz w:val="24"/>
          <w:szCs w:val="24"/>
        </w:rPr>
      </w:pPr>
      <w:r w:rsidRPr="003059D3">
        <w:rPr>
          <w:sz w:val="24"/>
          <w:szCs w:val="24"/>
        </w:rPr>
        <w:t>«3.1. Взимание родительской платы осуществляется за фактические дни посещения согласно табелю учета посещаемости детей за текущий месяц.</w:t>
      </w:r>
    </w:p>
    <w:p w:rsidR="00650C11" w:rsidRPr="003059D3" w:rsidRDefault="00650C11" w:rsidP="00650C11">
      <w:pPr>
        <w:pStyle w:val="ConsPlusNormal"/>
        <w:ind w:firstLine="709"/>
        <w:jc w:val="both"/>
        <w:rPr>
          <w:sz w:val="24"/>
          <w:szCs w:val="24"/>
        </w:rPr>
      </w:pPr>
      <w:r w:rsidRPr="003059D3">
        <w:rPr>
          <w:sz w:val="24"/>
          <w:szCs w:val="24"/>
        </w:rPr>
        <w:t>Родительская плата взимается в полном размере, за исключением следующих случаев отсутствия ребенка в дошкольном учреждении:</w:t>
      </w:r>
    </w:p>
    <w:p w:rsidR="00650C11" w:rsidRPr="003059D3" w:rsidRDefault="00650C11" w:rsidP="00650C11">
      <w:pPr>
        <w:pStyle w:val="ConsPlusNormal"/>
        <w:ind w:firstLine="709"/>
        <w:jc w:val="both"/>
        <w:rPr>
          <w:sz w:val="24"/>
          <w:szCs w:val="24"/>
        </w:rPr>
      </w:pPr>
      <w:r w:rsidRPr="003059D3">
        <w:rPr>
          <w:sz w:val="24"/>
          <w:szCs w:val="24"/>
        </w:rPr>
        <w:t>- дни пропуска по болезни ребенка, подтвержденные листком нетрудоспособности или справкой лечебно-профилактического учреждения;</w:t>
      </w:r>
    </w:p>
    <w:p w:rsidR="00650C11" w:rsidRPr="003059D3" w:rsidRDefault="00650C11" w:rsidP="00650C11">
      <w:pPr>
        <w:pStyle w:val="ConsPlusNormal"/>
        <w:ind w:firstLine="709"/>
        <w:jc w:val="both"/>
        <w:rPr>
          <w:sz w:val="24"/>
          <w:szCs w:val="24"/>
        </w:rPr>
      </w:pPr>
      <w:r w:rsidRPr="003059D3">
        <w:rPr>
          <w:sz w:val="24"/>
          <w:szCs w:val="24"/>
        </w:rPr>
        <w:t>- дни пребывания ребенка в детском санатории;</w:t>
      </w:r>
    </w:p>
    <w:p w:rsidR="00650C11" w:rsidRPr="003059D3" w:rsidRDefault="00650C11" w:rsidP="00650C11">
      <w:pPr>
        <w:pStyle w:val="ConsPlusNormal"/>
        <w:ind w:firstLine="709"/>
        <w:jc w:val="both"/>
        <w:rPr>
          <w:sz w:val="24"/>
          <w:szCs w:val="24"/>
        </w:rPr>
      </w:pPr>
      <w:r w:rsidRPr="003059D3">
        <w:rPr>
          <w:sz w:val="24"/>
          <w:szCs w:val="24"/>
        </w:rPr>
        <w:t>- дни пропуска по причине карантина;</w:t>
      </w:r>
    </w:p>
    <w:p w:rsidR="00650C11" w:rsidRPr="003059D3" w:rsidRDefault="00650C11" w:rsidP="00650C11">
      <w:pPr>
        <w:pStyle w:val="ConsPlusNormal"/>
        <w:ind w:firstLine="709"/>
        <w:jc w:val="both"/>
        <w:rPr>
          <w:sz w:val="24"/>
          <w:szCs w:val="24"/>
        </w:rPr>
      </w:pPr>
      <w:r w:rsidRPr="003059D3">
        <w:rPr>
          <w:sz w:val="24"/>
          <w:szCs w:val="24"/>
        </w:rPr>
        <w:t>- в период закрытия дошкольного учреждения на ремонтные и (или) аварийные работы;</w:t>
      </w:r>
    </w:p>
    <w:p w:rsidR="00650C11" w:rsidRPr="003059D3" w:rsidRDefault="00650C11" w:rsidP="00650C11">
      <w:pPr>
        <w:pStyle w:val="ConsPlusNormal"/>
        <w:ind w:firstLine="709"/>
        <w:jc w:val="both"/>
        <w:rPr>
          <w:sz w:val="24"/>
          <w:szCs w:val="24"/>
        </w:rPr>
      </w:pPr>
      <w:r w:rsidRPr="003059D3">
        <w:rPr>
          <w:sz w:val="24"/>
          <w:szCs w:val="24"/>
        </w:rPr>
        <w:t>- в период отпуска родителей (законных представителей) ребенка по их заявлению о непосещении ребенком дошкольного учреждения в данный период;</w:t>
      </w:r>
    </w:p>
    <w:p w:rsidR="00650C11" w:rsidRPr="003059D3" w:rsidRDefault="00650C11" w:rsidP="00650C11">
      <w:pPr>
        <w:pStyle w:val="ConsPlusNormal"/>
        <w:ind w:firstLine="709"/>
        <w:jc w:val="both"/>
        <w:rPr>
          <w:sz w:val="24"/>
          <w:szCs w:val="24"/>
        </w:rPr>
      </w:pPr>
      <w:r w:rsidRPr="003059D3">
        <w:rPr>
          <w:sz w:val="24"/>
          <w:szCs w:val="24"/>
        </w:rPr>
        <w:t>- в период проведения в муниципальном образовании городской округ Люберцы Московской области массовых ограничительных противоэпидемиологических мероприятий;</w:t>
      </w:r>
    </w:p>
    <w:p w:rsidR="00650C11" w:rsidRPr="003059D3" w:rsidRDefault="00650C11" w:rsidP="00650C11">
      <w:pPr>
        <w:pStyle w:val="ConsPlusNormal"/>
        <w:ind w:firstLine="709"/>
        <w:jc w:val="both"/>
        <w:rPr>
          <w:sz w:val="24"/>
          <w:szCs w:val="24"/>
        </w:rPr>
      </w:pPr>
      <w:r w:rsidRPr="003059D3">
        <w:rPr>
          <w:sz w:val="24"/>
          <w:szCs w:val="24"/>
        </w:rPr>
        <w:t xml:space="preserve">- в период проведения в группах дошкольных учреждений плановых </w:t>
      </w:r>
      <w:r w:rsidRPr="003059D3">
        <w:rPr>
          <w:sz w:val="24"/>
          <w:szCs w:val="24"/>
        </w:rPr>
        <w:lastRenderedPageBreak/>
        <w:t>профилактических прививок против полиомиелита. Данное положение распространяется на детей, не привитых против полиомиелита или получивших менее 3 доз полиомиелитной вакцины.</w:t>
      </w:r>
    </w:p>
    <w:p w:rsidR="00650C11" w:rsidRPr="003059D3" w:rsidRDefault="00650C11" w:rsidP="00650C11">
      <w:pPr>
        <w:pStyle w:val="ConsPlusNormal"/>
        <w:ind w:firstLine="709"/>
        <w:jc w:val="both"/>
        <w:rPr>
          <w:sz w:val="24"/>
          <w:szCs w:val="24"/>
        </w:rPr>
      </w:pPr>
      <w:r w:rsidRPr="003059D3">
        <w:rPr>
          <w:sz w:val="24"/>
          <w:szCs w:val="24"/>
        </w:rPr>
        <w:t xml:space="preserve">3.2. Начисление родительской платы в дошкольном учреждении производится до 5-го числа следующего месяца. </w:t>
      </w:r>
    </w:p>
    <w:p w:rsidR="00650C11" w:rsidRPr="003059D3" w:rsidRDefault="00650C11" w:rsidP="00650C11">
      <w:pPr>
        <w:pStyle w:val="ConsPlusNormal"/>
        <w:ind w:firstLine="709"/>
        <w:jc w:val="both"/>
        <w:rPr>
          <w:sz w:val="24"/>
          <w:szCs w:val="24"/>
        </w:rPr>
      </w:pPr>
      <w:r w:rsidRPr="003059D3">
        <w:rPr>
          <w:sz w:val="24"/>
          <w:szCs w:val="24"/>
        </w:rPr>
        <w:t>3.4. Родительская плата вносится родителями (законными представителями) ребенка ежемесячно до 10 числа следующего месяца путем безналичного перечисления на лицевой счет образовательного учреждения по квитанции</w:t>
      </w:r>
      <w:proofErr w:type="gramStart"/>
      <w:r w:rsidRPr="003059D3">
        <w:rPr>
          <w:sz w:val="24"/>
          <w:szCs w:val="24"/>
        </w:rPr>
        <w:t>.».</w:t>
      </w:r>
      <w:proofErr w:type="gramEnd"/>
    </w:p>
    <w:p w:rsidR="00650C11" w:rsidRPr="003059D3" w:rsidRDefault="00650C11" w:rsidP="00650C11">
      <w:pPr>
        <w:ind w:firstLine="709"/>
        <w:jc w:val="both"/>
        <w:rPr>
          <w:rFonts w:ascii="Arial" w:hAnsi="Arial" w:cs="Arial"/>
          <w:szCs w:val="24"/>
        </w:rPr>
      </w:pPr>
      <w:r w:rsidRPr="003059D3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информации.</w:t>
      </w:r>
    </w:p>
    <w:p w:rsidR="00650C11" w:rsidRPr="003059D3" w:rsidRDefault="00650C11" w:rsidP="00650C11">
      <w:pPr>
        <w:ind w:firstLine="709"/>
        <w:jc w:val="both"/>
        <w:rPr>
          <w:rFonts w:ascii="Arial" w:hAnsi="Arial" w:cs="Arial"/>
          <w:szCs w:val="24"/>
        </w:rPr>
      </w:pPr>
      <w:r w:rsidRPr="003059D3">
        <w:rPr>
          <w:rFonts w:ascii="Arial" w:hAnsi="Arial" w:cs="Arial"/>
          <w:szCs w:val="24"/>
        </w:rPr>
        <w:t>3. Настоящее Постановление вступает в силу с 01.01.2021.</w:t>
      </w:r>
    </w:p>
    <w:p w:rsidR="00650C11" w:rsidRPr="003059D3" w:rsidRDefault="00650C11" w:rsidP="00650C11">
      <w:pPr>
        <w:ind w:firstLine="709"/>
        <w:jc w:val="both"/>
        <w:rPr>
          <w:rFonts w:ascii="Arial" w:hAnsi="Arial" w:cs="Arial"/>
          <w:szCs w:val="24"/>
        </w:rPr>
      </w:pPr>
      <w:r w:rsidRPr="003059D3">
        <w:rPr>
          <w:rFonts w:ascii="Arial" w:hAnsi="Arial" w:cs="Arial"/>
          <w:szCs w:val="24"/>
        </w:rPr>
        <w:t xml:space="preserve">4. </w:t>
      </w:r>
      <w:proofErr w:type="gramStart"/>
      <w:r w:rsidRPr="003059D3">
        <w:rPr>
          <w:rFonts w:ascii="Arial" w:hAnsi="Arial" w:cs="Arial"/>
          <w:szCs w:val="24"/>
        </w:rPr>
        <w:t>Контроль за</w:t>
      </w:r>
      <w:proofErr w:type="gramEnd"/>
      <w:r w:rsidRPr="003059D3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650C11" w:rsidRPr="003059D3" w:rsidRDefault="00650C11" w:rsidP="00650C11">
      <w:pPr>
        <w:jc w:val="both"/>
        <w:rPr>
          <w:rFonts w:ascii="Arial" w:hAnsi="Arial" w:cs="Arial"/>
          <w:szCs w:val="24"/>
        </w:rPr>
      </w:pPr>
    </w:p>
    <w:p w:rsidR="00650C11" w:rsidRPr="003059D3" w:rsidRDefault="00650C11" w:rsidP="00650C11">
      <w:pPr>
        <w:jc w:val="both"/>
        <w:rPr>
          <w:rFonts w:ascii="Arial" w:hAnsi="Arial" w:cs="Arial"/>
          <w:szCs w:val="24"/>
        </w:rPr>
      </w:pPr>
    </w:p>
    <w:p w:rsidR="00650C11" w:rsidRPr="003059D3" w:rsidRDefault="00650C11" w:rsidP="00650C11">
      <w:pPr>
        <w:jc w:val="both"/>
        <w:rPr>
          <w:rFonts w:ascii="Arial" w:hAnsi="Arial" w:cs="Arial"/>
          <w:szCs w:val="24"/>
        </w:rPr>
      </w:pPr>
    </w:p>
    <w:p w:rsidR="00650C11" w:rsidRPr="003059D3" w:rsidRDefault="00650C11" w:rsidP="00650C11">
      <w:pPr>
        <w:jc w:val="both"/>
        <w:rPr>
          <w:rFonts w:ascii="Arial" w:hAnsi="Arial" w:cs="Arial"/>
          <w:szCs w:val="24"/>
        </w:rPr>
      </w:pPr>
      <w:r w:rsidRPr="003059D3">
        <w:rPr>
          <w:rFonts w:ascii="Arial" w:hAnsi="Arial" w:cs="Arial"/>
          <w:szCs w:val="24"/>
        </w:rPr>
        <w:t xml:space="preserve">Первый заместитель </w:t>
      </w:r>
    </w:p>
    <w:p w:rsidR="00650C11" w:rsidRPr="003059D3" w:rsidRDefault="00650C11" w:rsidP="00650C11">
      <w:pPr>
        <w:jc w:val="both"/>
        <w:rPr>
          <w:rFonts w:ascii="Arial" w:hAnsi="Arial" w:cs="Arial"/>
          <w:szCs w:val="24"/>
        </w:rPr>
      </w:pPr>
      <w:r w:rsidRPr="003059D3">
        <w:rPr>
          <w:rFonts w:ascii="Arial" w:hAnsi="Arial" w:cs="Arial"/>
          <w:szCs w:val="24"/>
        </w:rPr>
        <w:t>Главы администрации</w:t>
      </w:r>
      <w:r w:rsidRPr="003059D3">
        <w:rPr>
          <w:rFonts w:ascii="Arial" w:hAnsi="Arial" w:cs="Arial"/>
          <w:szCs w:val="24"/>
        </w:rPr>
        <w:tab/>
      </w:r>
      <w:r w:rsidRPr="003059D3">
        <w:rPr>
          <w:rFonts w:ascii="Arial" w:hAnsi="Arial" w:cs="Arial"/>
          <w:szCs w:val="24"/>
        </w:rPr>
        <w:tab/>
      </w:r>
      <w:r w:rsidRPr="003059D3">
        <w:rPr>
          <w:rFonts w:ascii="Arial" w:hAnsi="Arial" w:cs="Arial"/>
          <w:szCs w:val="24"/>
        </w:rPr>
        <w:tab/>
      </w:r>
      <w:r w:rsidRPr="003059D3">
        <w:rPr>
          <w:rFonts w:ascii="Arial" w:hAnsi="Arial" w:cs="Arial"/>
          <w:szCs w:val="24"/>
        </w:rPr>
        <w:tab/>
      </w:r>
      <w:r w:rsidRPr="003059D3">
        <w:rPr>
          <w:rFonts w:ascii="Arial" w:hAnsi="Arial" w:cs="Arial"/>
          <w:szCs w:val="24"/>
        </w:rPr>
        <w:tab/>
      </w:r>
      <w:r w:rsidRPr="003059D3">
        <w:rPr>
          <w:rFonts w:ascii="Arial" w:hAnsi="Arial" w:cs="Arial"/>
          <w:szCs w:val="24"/>
        </w:rPr>
        <w:tab/>
      </w:r>
      <w:r w:rsidRPr="003059D3">
        <w:rPr>
          <w:rFonts w:ascii="Arial" w:hAnsi="Arial" w:cs="Arial"/>
          <w:szCs w:val="24"/>
        </w:rPr>
        <w:tab/>
        <w:t xml:space="preserve">       И.Г. Назарьева</w:t>
      </w:r>
    </w:p>
    <w:p w:rsidR="00C9615A" w:rsidRPr="003059D3" w:rsidRDefault="00C9615A" w:rsidP="00C9615A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sectPr w:rsidR="00C9615A" w:rsidRPr="003059D3" w:rsidSect="00F550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">
    <w:nsid w:val="10AD7E17"/>
    <w:multiLevelType w:val="hybridMultilevel"/>
    <w:tmpl w:val="9592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4">
    <w:nsid w:val="12667577"/>
    <w:multiLevelType w:val="hybridMultilevel"/>
    <w:tmpl w:val="6066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4559BC"/>
    <w:multiLevelType w:val="hybridMultilevel"/>
    <w:tmpl w:val="A02ADD92"/>
    <w:lvl w:ilvl="0" w:tplc="0E9A7A3C">
      <w:start w:val="1"/>
      <w:numFmt w:val="bullet"/>
      <w:lvlText w:val="•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BF6183"/>
    <w:multiLevelType w:val="hybridMultilevel"/>
    <w:tmpl w:val="8B1AEDEA"/>
    <w:lvl w:ilvl="0" w:tplc="8E68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A2A04"/>
    <w:multiLevelType w:val="hybridMultilevel"/>
    <w:tmpl w:val="2828EC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B41189"/>
    <w:multiLevelType w:val="hybridMultilevel"/>
    <w:tmpl w:val="9BE2D882"/>
    <w:lvl w:ilvl="0" w:tplc="0E9A7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6E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E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AC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C2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09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0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4A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61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083668A"/>
    <w:multiLevelType w:val="hybridMultilevel"/>
    <w:tmpl w:val="0B9C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2D7762"/>
    <w:multiLevelType w:val="hybridMultilevel"/>
    <w:tmpl w:val="7DE8CC82"/>
    <w:lvl w:ilvl="0" w:tplc="2AE4B74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9018F"/>
    <w:multiLevelType w:val="hybridMultilevel"/>
    <w:tmpl w:val="E6A4C352"/>
    <w:lvl w:ilvl="0" w:tplc="81D2C2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4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37A32740"/>
    <w:multiLevelType w:val="hybridMultilevel"/>
    <w:tmpl w:val="F5F8B4AA"/>
    <w:lvl w:ilvl="0" w:tplc="0CE63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4924B3"/>
    <w:multiLevelType w:val="hybridMultilevel"/>
    <w:tmpl w:val="CD643042"/>
    <w:lvl w:ilvl="0" w:tplc="9EA473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20">
    <w:nsid w:val="49F33A7F"/>
    <w:multiLevelType w:val="hybridMultilevel"/>
    <w:tmpl w:val="6CF2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4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953CE"/>
    <w:multiLevelType w:val="hybridMultilevel"/>
    <w:tmpl w:val="A13E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543AA"/>
    <w:multiLevelType w:val="multilevel"/>
    <w:tmpl w:val="65C22C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B5E0173"/>
    <w:multiLevelType w:val="hybridMultilevel"/>
    <w:tmpl w:val="323A4684"/>
    <w:lvl w:ilvl="0" w:tplc="6346CA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1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2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3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>
    <w:nsid w:val="73D44A74"/>
    <w:multiLevelType w:val="hybridMultilevel"/>
    <w:tmpl w:val="C046B82C"/>
    <w:lvl w:ilvl="0" w:tplc="EF40EE48">
      <w:start w:val="1"/>
      <w:numFmt w:val="decimal"/>
      <w:lvlText w:val="4.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5">
    <w:nsid w:val="7F2A339E"/>
    <w:multiLevelType w:val="hybridMultilevel"/>
    <w:tmpl w:val="68DC5A70"/>
    <w:lvl w:ilvl="0" w:tplc="B436E884">
      <w:start w:val="1"/>
      <w:numFmt w:val="decimal"/>
      <w:lvlText w:val="%1."/>
      <w:lvlJc w:val="left"/>
      <w:pPr>
        <w:ind w:left="957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2"/>
  </w:num>
  <w:num w:numId="3">
    <w:abstractNumId w:val="4"/>
  </w:num>
  <w:num w:numId="4">
    <w:abstractNumId w:val="9"/>
  </w:num>
  <w:num w:numId="5">
    <w:abstractNumId w:val="25"/>
  </w:num>
  <w:num w:numId="6">
    <w:abstractNumId w:val="34"/>
  </w:num>
  <w:num w:numId="7">
    <w:abstractNumId w:val="2"/>
  </w:num>
  <w:num w:numId="8">
    <w:abstractNumId w:val="22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7"/>
  </w:num>
  <w:num w:numId="14">
    <w:abstractNumId w:val="5"/>
  </w:num>
  <w:num w:numId="15">
    <w:abstractNumId w:val="33"/>
  </w:num>
  <w:num w:numId="16">
    <w:abstractNumId w:val="20"/>
  </w:num>
  <w:num w:numId="17">
    <w:abstractNumId w:val="16"/>
  </w:num>
  <w:num w:numId="18">
    <w:abstractNumId w:val="18"/>
  </w:num>
  <w:num w:numId="19">
    <w:abstractNumId w:val="28"/>
  </w:num>
  <w:num w:numId="20">
    <w:abstractNumId w:val="26"/>
  </w:num>
  <w:num w:numId="21">
    <w:abstractNumId w:val="11"/>
  </w:num>
  <w:num w:numId="22">
    <w:abstractNumId w:val="35"/>
  </w:num>
  <w:num w:numId="23">
    <w:abstractNumId w:val="0"/>
  </w:num>
  <w:num w:numId="24">
    <w:abstractNumId w:val="1"/>
  </w:num>
  <w:num w:numId="25">
    <w:abstractNumId w:val="29"/>
  </w:num>
  <w:num w:numId="26">
    <w:abstractNumId w:val="31"/>
  </w:num>
  <w:num w:numId="27">
    <w:abstractNumId w:val="13"/>
  </w:num>
  <w:num w:numId="28">
    <w:abstractNumId w:val="3"/>
  </w:num>
  <w:num w:numId="29">
    <w:abstractNumId w:val="32"/>
  </w:num>
  <w:num w:numId="30">
    <w:abstractNumId w:val="19"/>
  </w:num>
  <w:num w:numId="31">
    <w:abstractNumId w:val="21"/>
  </w:num>
  <w:num w:numId="32">
    <w:abstractNumId w:val="17"/>
  </w:num>
  <w:num w:numId="33">
    <w:abstractNumId w:val="24"/>
  </w:num>
  <w:num w:numId="34">
    <w:abstractNumId w:val="15"/>
  </w:num>
  <w:num w:numId="35">
    <w:abstractNumId w:val="2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059D3"/>
    <w:rsid w:val="003110F9"/>
    <w:rsid w:val="003148B4"/>
    <w:rsid w:val="00317F37"/>
    <w:rsid w:val="00327F28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4A45"/>
    <w:rsid w:val="008C65E5"/>
    <w:rsid w:val="008C7A02"/>
    <w:rsid w:val="008E58CA"/>
    <w:rsid w:val="008E6481"/>
    <w:rsid w:val="009220CA"/>
    <w:rsid w:val="0093018A"/>
    <w:rsid w:val="00931638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  <w:style w:type="character" w:customStyle="1" w:styleId="10">
    <w:name w:val="Заголовок 1 Знак"/>
    <w:basedOn w:val="a0"/>
    <w:link w:val="1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5">
    <w:name w:val="annotation reference"/>
    <w:basedOn w:val="a0"/>
    <w:uiPriority w:val="99"/>
    <w:semiHidden/>
    <w:unhideWhenUsed/>
    <w:rsid w:val="008567B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67BF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67BF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567B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">
    <w:name w:val="Body Text 3"/>
    <w:basedOn w:val="a"/>
    <w:link w:val="30"/>
    <w:rsid w:val="00650C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50C11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  <w:style w:type="character" w:customStyle="1" w:styleId="10">
    <w:name w:val="Заголовок 1 Знак"/>
    <w:basedOn w:val="a0"/>
    <w:link w:val="1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5">
    <w:name w:val="annotation reference"/>
    <w:basedOn w:val="a0"/>
    <w:uiPriority w:val="99"/>
    <w:semiHidden/>
    <w:unhideWhenUsed/>
    <w:rsid w:val="008567B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67BF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67BF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567B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">
    <w:name w:val="Body Text 3"/>
    <w:basedOn w:val="a"/>
    <w:link w:val="30"/>
    <w:rsid w:val="00650C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50C11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8B185-41D7-489D-86BA-1FCCEA49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2020-12-24T09:19:00Z</dcterms:created>
  <dcterms:modified xsi:type="dcterms:W3CDTF">2020-12-24T09:19:00Z</dcterms:modified>
</cp:coreProperties>
</file>