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923" w:rsidRPr="00FA5923" w:rsidRDefault="00FA5923" w:rsidP="00FA5923">
      <w:pPr>
        <w:jc w:val="center"/>
        <w:rPr>
          <w:rFonts w:ascii="Arial" w:hAnsi="Arial" w:cs="Arial"/>
          <w:bCs/>
          <w:noProof/>
          <w:w w:val="115"/>
        </w:rPr>
      </w:pPr>
      <w:bookmarkStart w:id="0" w:name="_GoBack"/>
      <w:r w:rsidRPr="00FA5923">
        <w:rPr>
          <w:rFonts w:ascii="Arial" w:hAnsi="Arial" w:cs="Arial"/>
          <w:bCs/>
          <w:noProof/>
          <w:w w:val="115"/>
        </w:rPr>
        <w:t>АДМИНИСТРАЦИЯ</w:t>
      </w:r>
    </w:p>
    <w:p w:rsidR="00FA5923" w:rsidRPr="00FA5923" w:rsidRDefault="00FA5923" w:rsidP="00FA5923">
      <w:pPr>
        <w:jc w:val="center"/>
        <w:rPr>
          <w:rFonts w:ascii="Arial" w:hAnsi="Arial" w:cs="Arial"/>
          <w:bCs/>
          <w:spacing w:val="10"/>
          <w:w w:val="115"/>
        </w:rPr>
      </w:pPr>
      <w:r w:rsidRPr="00FA5923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FA5923" w:rsidRPr="00FA5923" w:rsidRDefault="00FA5923" w:rsidP="00FA5923">
      <w:pPr>
        <w:jc w:val="center"/>
        <w:rPr>
          <w:rFonts w:ascii="Arial" w:hAnsi="Arial" w:cs="Arial"/>
          <w:bCs/>
          <w:spacing w:val="10"/>
          <w:w w:val="115"/>
        </w:rPr>
      </w:pPr>
      <w:r w:rsidRPr="00FA5923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FA5923">
        <w:rPr>
          <w:rFonts w:ascii="Arial" w:hAnsi="Arial" w:cs="Arial"/>
          <w:bCs/>
          <w:spacing w:val="10"/>
          <w:w w:val="115"/>
        </w:rPr>
        <w:br/>
      </w:r>
      <w:r w:rsidRPr="00FA5923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FA5923" w:rsidRPr="00FA5923" w:rsidRDefault="00FA5923" w:rsidP="00FA5923">
      <w:pPr>
        <w:spacing w:line="100" w:lineRule="atLeast"/>
        <w:jc w:val="center"/>
        <w:rPr>
          <w:rFonts w:ascii="Arial" w:hAnsi="Arial" w:cs="Arial"/>
          <w:bCs/>
          <w:w w:val="115"/>
        </w:rPr>
      </w:pPr>
    </w:p>
    <w:p w:rsidR="00FA5923" w:rsidRPr="00FA5923" w:rsidRDefault="00FA5923" w:rsidP="00FA5923">
      <w:pPr>
        <w:spacing w:line="100" w:lineRule="atLeast"/>
        <w:jc w:val="center"/>
        <w:rPr>
          <w:rFonts w:ascii="Arial" w:hAnsi="Arial" w:cs="Arial"/>
          <w:bCs/>
          <w:w w:val="115"/>
        </w:rPr>
      </w:pPr>
      <w:r w:rsidRPr="00FA5923">
        <w:rPr>
          <w:rFonts w:ascii="Arial" w:hAnsi="Arial" w:cs="Arial"/>
          <w:bCs/>
          <w:w w:val="115"/>
        </w:rPr>
        <w:t>ПОСТАНОВЛЕНИЕ</w:t>
      </w:r>
    </w:p>
    <w:p w:rsidR="00FA5923" w:rsidRPr="00FA5923" w:rsidRDefault="00FA5923" w:rsidP="00FA5923">
      <w:pPr>
        <w:ind w:right="-1"/>
        <w:rPr>
          <w:rFonts w:ascii="Arial" w:hAnsi="Arial" w:cs="Arial"/>
        </w:rPr>
      </w:pPr>
      <w:r>
        <w:rPr>
          <w:rFonts w:ascii="Arial" w:hAnsi="Arial" w:cs="Arial"/>
        </w:rPr>
        <w:t>14.12.2021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№ 4288</w:t>
      </w:r>
      <w:r w:rsidRPr="00FA5923">
        <w:rPr>
          <w:rFonts w:ascii="Arial" w:hAnsi="Arial" w:cs="Arial"/>
        </w:rPr>
        <w:t>-ПА</w:t>
      </w:r>
    </w:p>
    <w:p w:rsidR="00FA5923" w:rsidRPr="00FA5923" w:rsidRDefault="00FA5923" w:rsidP="00FA5923">
      <w:pPr>
        <w:jc w:val="center"/>
        <w:rPr>
          <w:rFonts w:ascii="Arial" w:hAnsi="Arial" w:cs="Arial"/>
        </w:rPr>
      </w:pPr>
      <w:r w:rsidRPr="00FA5923">
        <w:rPr>
          <w:rFonts w:ascii="Arial" w:hAnsi="Arial" w:cs="Arial"/>
        </w:rPr>
        <w:t>г. Люберцы</w:t>
      </w:r>
    </w:p>
    <w:p w:rsidR="00FA5923" w:rsidRPr="00FA5923" w:rsidRDefault="00FA5923" w:rsidP="00FA5923">
      <w:pPr>
        <w:ind w:right="-1"/>
        <w:jc w:val="center"/>
        <w:rPr>
          <w:rFonts w:ascii="Arial" w:hAnsi="Arial" w:cs="Arial"/>
        </w:rPr>
      </w:pPr>
    </w:p>
    <w:p w:rsidR="00FA5923" w:rsidRPr="00FA5923" w:rsidRDefault="00FA5923" w:rsidP="00FA5923">
      <w:pPr>
        <w:pStyle w:val="a3"/>
        <w:jc w:val="center"/>
        <w:rPr>
          <w:rFonts w:ascii="Arial" w:hAnsi="Arial" w:cs="Arial"/>
          <w:szCs w:val="24"/>
        </w:rPr>
      </w:pPr>
    </w:p>
    <w:p w:rsidR="00FA5923" w:rsidRPr="00FA5923" w:rsidRDefault="00FA5923" w:rsidP="00FA5923">
      <w:pPr>
        <w:pStyle w:val="a3"/>
        <w:jc w:val="center"/>
        <w:rPr>
          <w:rFonts w:ascii="Arial" w:hAnsi="Arial" w:cs="Arial"/>
          <w:b/>
          <w:szCs w:val="24"/>
        </w:rPr>
      </w:pPr>
      <w:r w:rsidRPr="00FA5923">
        <w:rPr>
          <w:rFonts w:ascii="Arial" w:hAnsi="Arial" w:cs="Arial"/>
          <w:b/>
          <w:szCs w:val="24"/>
        </w:rPr>
        <w:t xml:space="preserve">О внесении изменений в муниципальную программу </w:t>
      </w:r>
    </w:p>
    <w:p w:rsidR="00FA5923" w:rsidRPr="00FA5923" w:rsidRDefault="00FA5923" w:rsidP="00FA5923">
      <w:pPr>
        <w:pStyle w:val="a3"/>
        <w:jc w:val="center"/>
        <w:rPr>
          <w:rFonts w:ascii="Arial" w:hAnsi="Arial" w:cs="Arial"/>
          <w:b/>
          <w:szCs w:val="24"/>
        </w:rPr>
      </w:pPr>
      <w:r w:rsidRPr="00FA5923">
        <w:rPr>
          <w:rFonts w:ascii="Arial" w:hAnsi="Arial" w:cs="Arial"/>
          <w:b/>
          <w:szCs w:val="24"/>
        </w:rPr>
        <w:t xml:space="preserve">«Культура», </w:t>
      </w:r>
      <w:proofErr w:type="gramStart"/>
      <w:r w:rsidRPr="00FA5923">
        <w:rPr>
          <w:rFonts w:ascii="Arial" w:hAnsi="Arial" w:cs="Arial"/>
          <w:b/>
          <w:szCs w:val="24"/>
        </w:rPr>
        <w:t>утвержденную</w:t>
      </w:r>
      <w:proofErr w:type="gramEnd"/>
      <w:r w:rsidRPr="00FA5923">
        <w:rPr>
          <w:rFonts w:ascii="Arial" w:hAnsi="Arial" w:cs="Arial"/>
          <w:b/>
          <w:szCs w:val="24"/>
        </w:rPr>
        <w:t xml:space="preserve"> Постановлением администрации муниципального образования городской округ Люберцы Московской области </w:t>
      </w:r>
    </w:p>
    <w:p w:rsidR="00FA5923" w:rsidRPr="00FA5923" w:rsidRDefault="00FA5923" w:rsidP="00FA5923">
      <w:pPr>
        <w:pStyle w:val="a3"/>
        <w:jc w:val="center"/>
        <w:rPr>
          <w:rFonts w:ascii="Arial" w:hAnsi="Arial" w:cs="Arial"/>
          <w:b/>
          <w:szCs w:val="24"/>
        </w:rPr>
      </w:pPr>
      <w:r w:rsidRPr="00FA5923">
        <w:rPr>
          <w:rFonts w:ascii="Arial" w:hAnsi="Arial" w:cs="Arial"/>
          <w:b/>
          <w:szCs w:val="24"/>
        </w:rPr>
        <w:t>от 31.10.2019 № 4237-ПА</w:t>
      </w:r>
    </w:p>
    <w:p w:rsidR="00FA5923" w:rsidRPr="00FA5923" w:rsidRDefault="00FA5923" w:rsidP="00FA5923">
      <w:pPr>
        <w:pStyle w:val="a3"/>
        <w:spacing w:line="276" w:lineRule="auto"/>
        <w:jc w:val="center"/>
        <w:rPr>
          <w:rFonts w:ascii="Arial" w:hAnsi="Arial" w:cs="Arial"/>
          <w:b/>
          <w:szCs w:val="24"/>
        </w:rPr>
      </w:pPr>
    </w:p>
    <w:p w:rsidR="00FA5923" w:rsidRPr="00FA5923" w:rsidRDefault="00FA5923" w:rsidP="00FA5923">
      <w:pPr>
        <w:jc w:val="both"/>
        <w:rPr>
          <w:rFonts w:ascii="Arial" w:hAnsi="Arial" w:cs="Arial"/>
          <w:lang w:eastAsia="ru-RU"/>
        </w:rPr>
      </w:pPr>
      <w:proofErr w:type="gramStart"/>
      <w:r w:rsidRPr="00FA5923">
        <w:rPr>
          <w:rFonts w:ascii="Arial" w:hAnsi="Arial" w:cs="Arial"/>
          <w:lang w:eastAsia="ru-RU"/>
        </w:rPr>
        <w:t>В соответствии с Федеральным </w:t>
      </w:r>
      <w:hyperlink r:id="rId9" w:history="1">
        <w:r w:rsidRPr="00FA5923">
          <w:rPr>
            <w:rStyle w:val="afc"/>
            <w:rFonts w:ascii="Arial" w:hAnsi="Arial" w:cs="Arial"/>
            <w:color w:val="auto"/>
            <w:u w:val="none"/>
            <w:lang w:eastAsia="ru-RU"/>
          </w:rPr>
          <w:t>законом</w:t>
        </w:r>
      </w:hyperlink>
      <w:r w:rsidRPr="00FA5923">
        <w:rPr>
          <w:rFonts w:ascii="Arial" w:hAnsi="Arial" w:cs="Arial"/>
          <w:lang w:eastAsia="ru-RU"/>
        </w:rPr>
        <w:t xml:space="preserve"> от 06.10.2003 № 131-ФЗ «Об общих принципах организации местного самоуправления в Российской Федерации», </w:t>
      </w:r>
      <w:r w:rsidRPr="00FA5923">
        <w:rPr>
          <w:rFonts w:ascii="Arial" w:hAnsi="Arial" w:cs="Arial"/>
        </w:rPr>
        <w:t xml:space="preserve">Уставом муниципального образования городской округ Люберцы Московской области, </w:t>
      </w:r>
      <w:r w:rsidRPr="00FA5923">
        <w:rPr>
          <w:rFonts w:ascii="Arial" w:hAnsi="Arial" w:cs="Arial"/>
          <w:lang w:eastAsia="ru-RU"/>
        </w:rPr>
        <w:t>Постановлением администрации муниципального образования городской округ Люберцы Московской области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реализации», Постановлением администрации муниципального образования городской округ Люберцы</w:t>
      </w:r>
      <w:proofErr w:type="gramEnd"/>
      <w:r w:rsidRPr="00FA5923">
        <w:rPr>
          <w:rFonts w:ascii="Arial" w:hAnsi="Arial" w:cs="Arial"/>
          <w:lang w:eastAsia="ru-RU"/>
        </w:rPr>
        <w:t xml:space="preserve"> Московской области от 12.08.2019 № 2973-ПА «Об утверждении Перечня муниципальных программ городского округа Люберцы, подлежащих реализации с 01.01.2020»,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FA5923" w:rsidRPr="00FA5923" w:rsidRDefault="00FA5923" w:rsidP="00FA5923">
      <w:pPr>
        <w:jc w:val="both"/>
        <w:rPr>
          <w:rFonts w:ascii="Arial" w:hAnsi="Arial" w:cs="Arial"/>
          <w:lang w:eastAsia="ru-RU"/>
        </w:rPr>
      </w:pPr>
    </w:p>
    <w:p w:rsidR="00FA5923" w:rsidRPr="00FA5923" w:rsidRDefault="00FA5923" w:rsidP="00FA5923">
      <w:pPr>
        <w:pStyle w:val="a3"/>
        <w:jc w:val="both"/>
        <w:rPr>
          <w:rFonts w:ascii="Arial" w:hAnsi="Arial" w:cs="Arial"/>
          <w:szCs w:val="24"/>
          <w:lang w:eastAsia="ru-RU"/>
        </w:rPr>
      </w:pPr>
      <w:r w:rsidRPr="00FA5923">
        <w:rPr>
          <w:rFonts w:ascii="Arial" w:hAnsi="Arial" w:cs="Arial"/>
          <w:szCs w:val="24"/>
          <w:lang w:eastAsia="ru-RU"/>
        </w:rPr>
        <w:t xml:space="preserve">1. Внести изменения в муниципальную программу «Культура», утвержденную Постановлением администрации муниципального образования городской округ Люберцы Московской области от 31.10.2019 № 4237-ПА, утвердив ее в новой редакции (прилагается). </w:t>
      </w:r>
    </w:p>
    <w:p w:rsidR="00FA5923" w:rsidRPr="00FA5923" w:rsidRDefault="00FA5923" w:rsidP="00FA5923">
      <w:pPr>
        <w:pStyle w:val="a3"/>
        <w:jc w:val="both"/>
        <w:rPr>
          <w:rFonts w:ascii="Arial" w:hAnsi="Arial" w:cs="Arial"/>
          <w:spacing w:val="2"/>
          <w:szCs w:val="24"/>
          <w:lang w:eastAsia="ru-RU"/>
        </w:rPr>
      </w:pPr>
      <w:r w:rsidRPr="00FA5923">
        <w:rPr>
          <w:rFonts w:ascii="Arial" w:hAnsi="Arial" w:cs="Arial"/>
          <w:szCs w:val="24"/>
          <w:lang w:eastAsia="ru-RU"/>
        </w:rPr>
        <w:t xml:space="preserve">2. </w:t>
      </w:r>
      <w:r w:rsidRPr="00FA5923">
        <w:rPr>
          <w:rFonts w:ascii="Arial" w:hAnsi="Arial" w:cs="Arial"/>
          <w:spacing w:val="2"/>
          <w:szCs w:val="24"/>
          <w:lang w:eastAsia="ru-RU"/>
        </w:rPr>
        <w:t xml:space="preserve">Опубликовать настоящее Постановление в средствах массовой информации и разместить на официальном сайте администрации в сети «Интернет». </w:t>
      </w:r>
    </w:p>
    <w:p w:rsidR="00FA5923" w:rsidRPr="00FA5923" w:rsidRDefault="00FA5923" w:rsidP="00FA5923">
      <w:pPr>
        <w:pStyle w:val="a3"/>
        <w:tabs>
          <w:tab w:val="left" w:pos="993"/>
        </w:tabs>
        <w:jc w:val="both"/>
        <w:rPr>
          <w:rFonts w:ascii="Arial" w:hAnsi="Arial" w:cs="Arial"/>
          <w:spacing w:val="2"/>
          <w:szCs w:val="24"/>
          <w:lang w:eastAsia="ru-RU"/>
        </w:rPr>
      </w:pPr>
      <w:r w:rsidRPr="00FA5923">
        <w:rPr>
          <w:rFonts w:ascii="Arial" w:hAnsi="Arial" w:cs="Arial"/>
          <w:szCs w:val="24"/>
          <w:lang w:eastAsia="ru-RU"/>
        </w:rPr>
        <w:t xml:space="preserve">3. </w:t>
      </w:r>
      <w:proofErr w:type="gramStart"/>
      <w:r w:rsidRPr="00FA5923">
        <w:rPr>
          <w:rFonts w:ascii="Arial" w:hAnsi="Arial" w:cs="Arial"/>
          <w:szCs w:val="24"/>
        </w:rPr>
        <w:t>Контроль за</w:t>
      </w:r>
      <w:proofErr w:type="gramEnd"/>
      <w:r w:rsidRPr="00FA5923">
        <w:rPr>
          <w:rFonts w:ascii="Arial" w:hAnsi="Arial" w:cs="Arial"/>
          <w:szCs w:val="24"/>
        </w:rPr>
        <w:t xml:space="preserve"> исполнением настоящего Постановления возложить на заместителя Главы администрации Криворучко М.В.</w:t>
      </w:r>
    </w:p>
    <w:p w:rsidR="00FA5923" w:rsidRPr="00FA5923" w:rsidRDefault="00FA5923" w:rsidP="00FA5923">
      <w:pPr>
        <w:pStyle w:val="a3"/>
        <w:jc w:val="both"/>
        <w:rPr>
          <w:rFonts w:ascii="Arial" w:hAnsi="Arial" w:cs="Arial"/>
          <w:szCs w:val="24"/>
          <w:lang w:eastAsia="ru-RU"/>
        </w:rPr>
      </w:pPr>
      <w:r w:rsidRPr="00FA5923">
        <w:rPr>
          <w:rFonts w:ascii="Arial" w:hAnsi="Arial" w:cs="Arial"/>
          <w:szCs w:val="24"/>
          <w:lang w:eastAsia="ru-RU"/>
        </w:rPr>
        <w:tab/>
      </w:r>
    </w:p>
    <w:p w:rsidR="00FA5923" w:rsidRPr="00FA5923" w:rsidRDefault="00FA5923" w:rsidP="00FA5923">
      <w:pPr>
        <w:pStyle w:val="a3"/>
        <w:jc w:val="both"/>
        <w:rPr>
          <w:rFonts w:ascii="Arial" w:hAnsi="Arial" w:cs="Arial"/>
          <w:szCs w:val="24"/>
          <w:lang w:eastAsia="ru-RU"/>
        </w:rPr>
      </w:pPr>
    </w:p>
    <w:p w:rsidR="00FA5923" w:rsidRPr="00FA5923" w:rsidRDefault="00FA5923" w:rsidP="00FA5923">
      <w:pPr>
        <w:pStyle w:val="a3"/>
        <w:tabs>
          <w:tab w:val="left" w:pos="3000"/>
        </w:tabs>
        <w:rPr>
          <w:rFonts w:ascii="Arial" w:hAnsi="Arial" w:cs="Arial"/>
          <w:szCs w:val="24"/>
        </w:rPr>
      </w:pPr>
      <w:r w:rsidRPr="00FA5923">
        <w:rPr>
          <w:rFonts w:ascii="Arial" w:hAnsi="Arial" w:cs="Arial"/>
          <w:szCs w:val="24"/>
        </w:rPr>
        <w:t xml:space="preserve">Первый заместитель </w:t>
      </w:r>
      <w:r w:rsidRPr="00FA5923">
        <w:rPr>
          <w:rFonts w:ascii="Arial" w:hAnsi="Arial" w:cs="Arial"/>
          <w:szCs w:val="24"/>
        </w:rPr>
        <w:tab/>
      </w:r>
    </w:p>
    <w:p w:rsidR="00FA5923" w:rsidRPr="00FA5923" w:rsidRDefault="00FA5923" w:rsidP="00FA5923">
      <w:pPr>
        <w:autoSpaceDE w:val="0"/>
        <w:autoSpaceDN w:val="0"/>
        <w:adjustRightInd w:val="0"/>
        <w:rPr>
          <w:rFonts w:ascii="Arial" w:hAnsi="Arial" w:cs="Arial"/>
        </w:rPr>
        <w:sectPr w:rsidR="00FA5923" w:rsidRPr="00FA5923" w:rsidSect="00FA5923">
          <w:headerReference w:type="default" r:id="rId10"/>
          <w:footerReference w:type="default" r:id="rId11"/>
          <w:pgSz w:w="11907" w:h="16839" w:code="9"/>
          <w:pgMar w:top="389" w:right="567" w:bottom="567" w:left="1134" w:header="0" w:footer="0" w:gutter="0"/>
          <w:cols w:space="720"/>
          <w:noEndnote/>
          <w:docGrid w:linePitch="326"/>
        </w:sectPr>
      </w:pPr>
      <w:r w:rsidRPr="00FA5923">
        <w:rPr>
          <w:rFonts w:ascii="Arial" w:hAnsi="Arial" w:cs="Arial"/>
        </w:rPr>
        <w:t xml:space="preserve">Главы администрации                                            </w:t>
      </w:r>
      <w:r w:rsidRPr="00FA5923">
        <w:rPr>
          <w:rFonts w:ascii="Arial" w:hAnsi="Arial" w:cs="Arial"/>
        </w:rPr>
        <w:tab/>
      </w:r>
      <w:r w:rsidRPr="00FA5923">
        <w:rPr>
          <w:rFonts w:ascii="Arial" w:hAnsi="Arial" w:cs="Arial"/>
        </w:rPr>
        <w:tab/>
        <w:t xml:space="preserve">    </w:t>
      </w:r>
      <w:r w:rsidR="00B27AE7">
        <w:rPr>
          <w:rFonts w:ascii="Arial" w:hAnsi="Arial" w:cs="Arial"/>
        </w:rPr>
        <w:t xml:space="preserve">                </w:t>
      </w:r>
      <w:r w:rsidRPr="00FA5923">
        <w:rPr>
          <w:rFonts w:ascii="Arial" w:hAnsi="Arial" w:cs="Arial"/>
        </w:rPr>
        <w:t>И.Г. Н</w:t>
      </w:r>
      <w:r w:rsidR="00B27AE7">
        <w:rPr>
          <w:rFonts w:ascii="Arial" w:hAnsi="Arial" w:cs="Arial"/>
        </w:rPr>
        <w:t>азарьева</w:t>
      </w:r>
    </w:p>
    <w:bookmarkEnd w:id="0"/>
    <w:tbl>
      <w:tblPr>
        <w:tblW w:w="14884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2093"/>
        <w:gridCol w:w="1984"/>
        <w:gridCol w:w="1985"/>
        <w:gridCol w:w="2268"/>
        <w:gridCol w:w="1984"/>
        <w:gridCol w:w="1310"/>
      </w:tblGrid>
      <w:tr w:rsidR="00AC2BAF" w:rsidRPr="00FA5923" w:rsidTr="00694617">
        <w:trPr>
          <w:trHeight w:val="1064"/>
        </w:trPr>
        <w:tc>
          <w:tcPr>
            <w:tcW w:w="1488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aps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</w:rPr>
              <w:lastRenderedPageBreak/>
              <w:br w:type="page"/>
            </w:r>
            <w:r w:rsidRPr="00FA5923">
              <w:rPr>
                <w:rFonts w:ascii="Arial" w:hAnsi="Arial" w:cs="Arial"/>
                <w:bCs/>
                <w:caps/>
                <w:color w:val="000000"/>
                <w:lang w:eastAsia="ru-RU"/>
              </w:rPr>
              <w:t xml:space="preserve">Утверждена </w:t>
            </w:r>
          </w:p>
          <w:p w:rsidR="00AC2BAF" w:rsidRPr="00FA5923" w:rsidRDefault="00AC2BAF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bCs/>
                <w:color w:val="000000"/>
                <w:lang w:eastAsia="ru-RU"/>
              </w:rPr>
              <w:t xml:space="preserve">Постановлением администрации </w:t>
            </w:r>
          </w:p>
          <w:p w:rsidR="00AC2BAF" w:rsidRPr="00FA5923" w:rsidRDefault="00AC2BAF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bCs/>
                <w:color w:val="000000"/>
                <w:lang w:eastAsia="ru-RU"/>
              </w:rPr>
              <w:t xml:space="preserve">муниципального образования </w:t>
            </w:r>
          </w:p>
          <w:p w:rsidR="00AC2BAF" w:rsidRPr="00FA5923" w:rsidRDefault="00AC2BAF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bCs/>
                <w:color w:val="000000"/>
                <w:lang w:eastAsia="ru-RU"/>
              </w:rPr>
              <w:t>городской округ Люберцы</w:t>
            </w:r>
          </w:p>
          <w:p w:rsidR="00AC2BAF" w:rsidRPr="00FA5923" w:rsidRDefault="00AC2BAF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bCs/>
                <w:color w:val="000000"/>
                <w:lang w:eastAsia="ru-RU"/>
              </w:rPr>
              <w:t xml:space="preserve">Московской области </w:t>
            </w:r>
          </w:p>
          <w:p w:rsidR="00AC2BAF" w:rsidRPr="00FA5923" w:rsidRDefault="005539CB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bCs/>
                <w:color w:val="000000"/>
                <w:lang w:eastAsia="ru-RU"/>
              </w:rPr>
              <w:t xml:space="preserve">                                 </w:t>
            </w:r>
            <w:r w:rsidR="00A6664E" w:rsidRPr="00FA5923">
              <w:rPr>
                <w:rFonts w:ascii="Arial" w:hAnsi="Arial" w:cs="Arial"/>
                <w:bCs/>
                <w:color w:val="000000"/>
                <w:lang w:eastAsia="ru-RU"/>
              </w:rPr>
              <w:t>о</w:t>
            </w:r>
            <w:r w:rsidR="00AC2BAF" w:rsidRPr="00FA5923">
              <w:rPr>
                <w:rFonts w:ascii="Arial" w:hAnsi="Arial" w:cs="Arial"/>
                <w:bCs/>
                <w:color w:val="000000"/>
                <w:lang w:eastAsia="ru-RU"/>
              </w:rPr>
              <w:t>т</w:t>
            </w:r>
            <w:r w:rsidR="00A6664E" w:rsidRPr="00FA5923">
              <w:rPr>
                <w:rFonts w:ascii="Arial" w:hAnsi="Arial" w:cs="Arial"/>
                <w:bCs/>
                <w:color w:val="000000"/>
                <w:lang w:eastAsia="ru-RU"/>
              </w:rPr>
              <w:t>14.12.2021</w:t>
            </w:r>
            <w:r w:rsidR="00AB6E2A" w:rsidRPr="00FA5923">
              <w:rPr>
                <w:rFonts w:ascii="Arial" w:hAnsi="Arial" w:cs="Arial"/>
                <w:bCs/>
                <w:color w:val="000000"/>
                <w:lang w:eastAsia="ru-RU"/>
              </w:rPr>
              <w:t xml:space="preserve"> </w:t>
            </w:r>
            <w:r w:rsidR="00AC2BAF" w:rsidRPr="00FA5923">
              <w:rPr>
                <w:rFonts w:ascii="Arial" w:hAnsi="Arial" w:cs="Arial"/>
                <w:bCs/>
                <w:color w:val="000000"/>
                <w:lang w:eastAsia="ru-RU"/>
              </w:rPr>
              <w:t>№</w:t>
            </w:r>
            <w:r w:rsidR="00A6664E" w:rsidRPr="00FA5923">
              <w:rPr>
                <w:rFonts w:ascii="Arial" w:hAnsi="Arial" w:cs="Arial"/>
                <w:bCs/>
                <w:color w:val="000000"/>
                <w:lang w:eastAsia="ru-RU"/>
              </w:rPr>
              <w:t>4288-ПА</w:t>
            </w:r>
            <w:r w:rsidRPr="00FA5923">
              <w:rPr>
                <w:rFonts w:ascii="Arial" w:hAnsi="Arial" w:cs="Arial"/>
                <w:bCs/>
                <w:color w:val="000000"/>
                <w:lang w:eastAsia="ru-RU"/>
              </w:rPr>
              <w:t xml:space="preserve">  </w:t>
            </w:r>
            <w:r w:rsidR="00AC2BAF" w:rsidRPr="00FA5923">
              <w:rPr>
                <w:rFonts w:ascii="Arial" w:hAnsi="Arial" w:cs="Arial"/>
                <w:bCs/>
                <w:color w:val="000000"/>
                <w:lang w:eastAsia="ru-RU"/>
              </w:rPr>
              <w:t xml:space="preserve"> </w:t>
            </w:r>
            <w:r w:rsidRPr="00FA5923">
              <w:rPr>
                <w:rFonts w:ascii="Arial" w:hAnsi="Arial" w:cs="Arial"/>
                <w:bCs/>
                <w:color w:val="000000"/>
                <w:lang w:eastAsia="ru-RU"/>
              </w:rPr>
              <w:t xml:space="preserve">      </w:t>
            </w:r>
          </w:p>
          <w:p w:rsidR="00AC2BAF" w:rsidRPr="00FA5923" w:rsidRDefault="00AC2BAF" w:rsidP="00FA592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FA5923">
              <w:rPr>
                <w:rFonts w:ascii="Arial" w:hAnsi="Arial" w:cs="Arial"/>
                <w:b/>
              </w:rPr>
              <w:t>Муниципальная программа</w:t>
            </w:r>
            <w:r w:rsidR="00D90C8A" w:rsidRPr="00FA5923">
              <w:rPr>
                <w:rFonts w:ascii="Arial" w:hAnsi="Arial" w:cs="Arial"/>
                <w:b/>
              </w:rPr>
              <w:t>:</w:t>
            </w:r>
            <w:r w:rsidRPr="00FA5923">
              <w:rPr>
                <w:rFonts w:ascii="Arial" w:hAnsi="Arial" w:cs="Arial"/>
                <w:b/>
              </w:rPr>
              <w:t xml:space="preserve"> «Культура»</w:t>
            </w:r>
          </w:p>
          <w:p w:rsidR="00AC2BAF" w:rsidRPr="00FA5923" w:rsidRDefault="00AC2BAF" w:rsidP="00FA592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FA5923">
              <w:rPr>
                <w:rFonts w:ascii="Arial" w:hAnsi="Arial" w:cs="Arial"/>
                <w:b/>
              </w:rPr>
              <w:t>Паспорт муниципальной программы «Культура»</w:t>
            </w:r>
          </w:p>
          <w:p w:rsidR="00AC2BAF" w:rsidRPr="00FA5923" w:rsidRDefault="00AC2BAF" w:rsidP="00FA5923">
            <w:pPr>
              <w:spacing w:before="120" w:after="12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C2BAF" w:rsidRPr="00FA5923" w:rsidTr="00694617">
        <w:trPr>
          <w:trHeight w:val="594"/>
        </w:trPr>
        <w:tc>
          <w:tcPr>
            <w:tcW w:w="3260" w:type="dxa"/>
            <w:shd w:val="clear" w:color="auto" w:fill="auto"/>
            <w:hideMark/>
          </w:tcPr>
          <w:p w:rsidR="00AC2BAF" w:rsidRPr="00FA5923" w:rsidRDefault="00AC2BAF" w:rsidP="00FA59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A5923">
              <w:rPr>
                <w:rFonts w:ascii="Arial" w:hAnsi="Arial" w:cs="Arial"/>
                <w:bCs/>
              </w:rPr>
              <w:t>Цели муниципальной программы</w:t>
            </w:r>
          </w:p>
        </w:tc>
        <w:tc>
          <w:tcPr>
            <w:tcW w:w="11624" w:type="dxa"/>
            <w:gridSpan w:val="6"/>
            <w:shd w:val="clear" w:color="auto" w:fill="auto"/>
            <w:hideMark/>
          </w:tcPr>
          <w:p w:rsidR="00AC2BAF" w:rsidRPr="00FA5923" w:rsidRDefault="00AC2BAF" w:rsidP="00FA59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A5923">
              <w:rPr>
                <w:rFonts w:ascii="Arial" w:hAnsi="Arial" w:cs="Arial"/>
              </w:rPr>
              <w:t>1.</w:t>
            </w:r>
            <w:r w:rsidR="008B4693" w:rsidRPr="00FA5923">
              <w:rPr>
                <w:rFonts w:ascii="Arial" w:hAnsi="Arial" w:cs="Arial"/>
              </w:rPr>
              <w:t xml:space="preserve"> </w:t>
            </w:r>
            <w:r w:rsidRPr="00FA5923">
              <w:rPr>
                <w:rFonts w:ascii="Arial" w:hAnsi="Arial" w:cs="Arial"/>
              </w:rPr>
              <w:t xml:space="preserve"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Люберцы. </w:t>
            </w:r>
          </w:p>
          <w:p w:rsidR="00AC2BAF" w:rsidRPr="00FA5923" w:rsidRDefault="00AC2BAF" w:rsidP="00FA59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A5923">
              <w:rPr>
                <w:rFonts w:ascii="Arial" w:hAnsi="Arial" w:cs="Arial"/>
              </w:rPr>
              <w:t>2.</w:t>
            </w:r>
            <w:r w:rsidR="008B4693" w:rsidRPr="00FA5923">
              <w:rPr>
                <w:rFonts w:ascii="Arial" w:hAnsi="Arial" w:cs="Arial"/>
              </w:rPr>
              <w:t xml:space="preserve"> </w:t>
            </w:r>
            <w:r w:rsidRPr="00FA5923">
              <w:rPr>
                <w:rFonts w:ascii="Arial" w:hAnsi="Arial" w:cs="Arial"/>
              </w:rPr>
              <w:t>Создание нормативных условий для хранения, комплектования, учета и использования документов Архивного фонда Московской области и других документов архивного отдела.</w:t>
            </w:r>
          </w:p>
          <w:p w:rsidR="00A725E5" w:rsidRPr="00FA5923" w:rsidRDefault="00A725E5" w:rsidP="00FA59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A5923">
              <w:rPr>
                <w:rFonts w:ascii="Arial" w:hAnsi="Arial" w:cs="Arial"/>
              </w:rPr>
              <w:t>3. Обеспечение устойчивого 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 и успешной социализации детей и молодёжи</w:t>
            </w:r>
            <w:r w:rsidR="008B4693" w:rsidRPr="00FA5923">
              <w:rPr>
                <w:rFonts w:ascii="Arial" w:hAnsi="Arial" w:cs="Arial"/>
              </w:rPr>
              <w:t>.</w:t>
            </w:r>
          </w:p>
        </w:tc>
      </w:tr>
      <w:tr w:rsidR="00AC2BAF" w:rsidRPr="00FA5923" w:rsidTr="00694617">
        <w:trPr>
          <w:trHeight w:val="594"/>
        </w:trPr>
        <w:tc>
          <w:tcPr>
            <w:tcW w:w="3260" w:type="dxa"/>
            <w:shd w:val="clear" w:color="auto" w:fill="auto"/>
            <w:hideMark/>
          </w:tcPr>
          <w:p w:rsidR="00AC2BAF" w:rsidRPr="00FA5923" w:rsidRDefault="00AC2BAF" w:rsidP="00FA59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A5923">
              <w:rPr>
                <w:rFonts w:ascii="Arial" w:hAnsi="Arial" w:cs="Arial"/>
                <w:bCs/>
              </w:rPr>
              <w:t>Задачи муниципальной программы</w:t>
            </w:r>
          </w:p>
        </w:tc>
        <w:tc>
          <w:tcPr>
            <w:tcW w:w="11624" w:type="dxa"/>
            <w:gridSpan w:val="6"/>
            <w:shd w:val="clear" w:color="auto" w:fill="auto"/>
            <w:hideMark/>
          </w:tcPr>
          <w:p w:rsidR="00AC2BAF" w:rsidRPr="00FA5923" w:rsidRDefault="00AC2BAF" w:rsidP="00FA5923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1.</w:t>
            </w:r>
            <w:r w:rsidR="008B4693" w:rsidRPr="00FA5923">
              <w:rPr>
                <w:rFonts w:ascii="Arial" w:hAnsi="Arial" w:cs="Arial"/>
                <w:color w:val="000000"/>
              </w:rPr>
              <w:t xml:space="preserve"> </w:t>
            </w:r>
            <w:r w:rsidRPr="00FA5923">
              <w:rPr>
                <w:rFonts w:ascii="Arial" w:hAnsi="Arial" w:cs="Arial"/>
                <w:color w:val="000000"/>
              </w:rPr>
              <w:t>Развитие инфраструктуры, кадрового потенциала и интеграции деятельности учреждений культуры</w:t>
            </w:r>
            <w:r w:rsidR="008B4693" w:rsidRPr="00FA5923">
              <w:rPr>
                <w:rFonts w:ascii="Arial" w:hAnsi="Arial" w:cs="Arial"/>
                <w:color w:val="000000"/>
              </w:rPr>
              <w:t>.</w:t>
            </w:r>
          </w:p>
          <w:p w:rsidR="00AC2BAF" w:rsidRPr="00FA5923" w:rsidRDefault="00A34183" w:rsidP="00FA5923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2.</w:t>
            </w:r>
            <w:r w:rsidR="008B4693" w:rsidRPr="00FA5923">
              <w:rPr>
                <w:rFonts w:ascii="Arial" w:hAnsi="Arial" w:cs="Arial"/>
                <w:color w:val="000000"/>
              </w:rPr>
              <w:t xml:space="preserve"> </w:t>
            </w:r>
            <w:r w:rsidRPr="00FA5923">
              <w:rPr>
                <w:rFonts w:ascii="Arial" w:hAnsi="Arial" w:cs="Arial"/>
                <w:color w:val="000000"/>
              </w:rPr>
              <w:t>Формирование книжных фондов</w:t>
            </w:r>
            <w:r w:rsidR="008B4693" w:rsidRPr="00FA5923">
              <w:rPr>
                <w:rFonts w:ascii="Arial" w:hAnsi="Arial" w:cs="Arial"/>
                <w:color w:val="000000"/>
              </w:rPr>
              <w:t>.</w:t>
            </w:r>
          </w:p>
          <w:p w:rsidR="00AC2BAF" w:rsidRPr="00FA5923" w:rsidRDefault="00AC2BAF" w:rsidP="00FA5923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3.</w:t>
            </w:r>
            <w:r w:rsidR="008B4693" w:rsidRPr="00FA5923">
              <w:rPr>
                <w:rFonts w:ascii="Arial" w:hAnsi="Arial" w:cs="Arial"/>
                <w:color w:val="000000"/>
              </w:rPr>
              <w:t xml:space="preserve"> </w:t>
            </w:r>
            <w:r w:rsidRPr="00FA5923">
              <w:rPr>
                <w:rFonts w:ascii="Arial" w:hAnsi="Arial" w:cs="Arial"/>
                <w:color w:val="000000"/>
              </w:rPr>
              <w:t>Приобретение оборудования для идентификации читателей.</w:t>
            </w:r>
          </w:p>
          <w:p w:rsidR="00AC2BAF" w:rsidRPr="00FA5923" w:rsidRDefault="0062438D" w:rsidP="00FA5923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4</w:t>
            </w:r>
            <w:r w:rsidR="00AC2BAF" w:rsidRPr="00FA5923">
              <w:rPr>
                <w:rFonts w:ascii="Arial" w:hAnsi="Arial" w:cs="Arial"/>
                <w:color w:val="000000"/>
              </w:rPr>
              <w:t>.</w:t>
            </w:r>
            <w:r w:rsidR="008B4693" w:rsidRPr="00FA5923">
              <w:rPr>
                <w:rFonts w:ascii="Arial" w:hAnsi="Arial" w:cs="Arial"/>
                <w:color w:val="000000"/>
              </w:rPr>
              <w:t xml:space="preserve"> </w:t>
            </w:r>
            <w:r w:rsidR="00AC2BAF" w:rsidRPr="00FA5923">
              <w:rPr>
                <w:rFonts w:ascii="Arial" w:hAnsi="Arial" w:cs="Arial"/>
                <w:color w:val="000000"/>
              </w:rPr>
              <w:t>Соответствие нормативу обеспечен</w:t>
            </w:r>
            <w:r w:rsidR="00A34183" w:rsidRPr="00FA5923">
              <w:rPr>
                <w:rFonts w:ascii="Arial" w:hAnsi="Arial" w:cs="Arial"/>
                <w:color w:val="000000"/>
              </w:rPr>
              <w:t>ности парками культуры и отдыха</w:t>
            </w:r>
            <w:r w:rsidR="008B4693" w:rsidRPr="00FA5923">
              <w:rPr>
                <w:rFonts w:ascii="Arial" w:hAnsi="Arial" w:cs="Arial"/>
                <w:color w:val="000000"/>
              </w:rPr>
              <w:t>.</w:t>
            </w:r>
          </w:p>
          <w:p w:rsidR="00AC2BAF" w:rsidRPr="00FA5923" w:rsidRDefault="0062438D" w:rsidP="00FA5923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5</w:t>
            </w:r>
            <w:r w:rsidR="00AC2BAF" w:rsidRPr="00FA5923">
              <w:rPr>
                <w:rFonts w:ascii="Arial" w:hAnsi="Arial" w:cs="Arial"/>
                <w:color w:val="000000"/>
              </w:rPr>
              <w:t>.</w:t>
            </w:r>
            <w:r w:rsidR="008B4693" w:rsidRPr="00FA5923">
              <w:rPr>
                <w:rFonts w:ascii="Arial" w:hAnsi="Arial" w:cs="Arial"/>
                <w:color w:val="000000"/>
              </w:rPr>
              <w:t xml:space="preserve"> </w:t>
            </w:r>
            <w:r w:rsidR="00AC2BAF" w:rsidRPr="00FA5923">
              <w:rPr>
                <w:rFonts w:ascii="Arial" w:hAnsi="Arial" w:cs="Arial"/>
                <w:color w:val="000000"/>
              </w:rPr>
              <w:t xml:space="preserve">Создание </w:t>
            </w:r>
            <w:r w:rsidR="00A34183" w:rsidRPr="00FA5923">
              <w:rPr>
                <w:rFonts w:ascii="Arial" w:hAnsi="Arial" w:cs="Arial"/>
                <w:color w:val="000000"/>
              </w:rPr>
              <w:t>комфортных условий в учреждениях, относящихся к сфере культуры</w:t>
            </w:r>
            <w:r w:rsidR="008B4693" w:rsidRPr="00FA5923">
              <w:rPr>
                <w:rFonts w:ascii="Arial" w:hAnsi="Arial" w:cs="Arial"/>
                <w:color w:val="000000"/>
              </w:rPr>
              <w:t>.</w:t>
            </w:r>
          </w:p>
          <w:p w:rsidR="00AC2BAF" w:rsidRPr="00FA5923" w:rsidRDefault="0062438D" w:rsidP="00FA5923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6</w:t>
            </w:r>
            <w:r w:rsidR="00AC2BAF" w:rsidRPr="00FA5923">
              <w:rPr>
                <w:rFonts w:ascii="Arial" w:hAnsi="Arial" w:cs="Arial"/>
                <w:color w:val="000000"/>
              </w:rPr>
              <w:t>.Увеличение количества архивных документов муниципального архива Московской области, находящихся в условиях, обеспечивающих их постоянное (вечное) и долговременное хранение</w:t>
            </w:r>
            <w:r w:rsidR="008B4693" w:rsidRPr="00FA5923">
              <w:rPr>
                <w:rFonts w:ascii="Arial" w:hAnsi="Arial" w:cs="Arial"/>
                <w:color w:val="000000"/>
              </w:rPr>
              <w:t>.</w:t>
            </w:r>
          </w:p>
          <w:p w:rsidR="00E627E1" w:rsidRPr="00FA5923" w:rsidRDefault="0062438D" w:rsidP="00FA5923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7</w:t>
            </w:r>
            <w:r w:rsidR="00E627E1" w:rsidRPr="00FA5923">
              <w:rPr>
                <w:rFonts w:ascii="Arial" w:hAnsi="Arial" w:cs="Arial"/>
                <w:color w:val="000000"/>
              </w:rPr>
              <w:t xml:space="preserve">. </w:t>
            </w:r>
            <w:r w:rsidR="00A34183" w:rsidRPr="00FA5923">
              <w:rPr>
                <w:rFonts w:ascii="Arial" w:hAnsi="Arial" w:cs="Arial"/>
                <w:color w:val="000000"/>
              </w:rPr>
              <w:t>Увеличение численности детей, привлекаемых к участию в творческих мероприятиях</w:t>
            </w:r>
            <w:r w:rsidR="008B4693" w:rsidRPr="00FA5923">
              <w:rPr>
                <w:rFonts w:ascii="Arial" w:hAnsi="Arial" w:cs="Arial"/>
                <w:color w:val="000000"/>
              </w:rPr>
              <w:t>.</w:t>
            </w:r>
          </w:p>
          <w:p w:rsidR="00A34183" w:rsidRPr="00FA5923" w:rsidRDefault="0062438D" w:rsidP="00FA5923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8</w:t>
            </w:r>
            <w:r w:rsidR="00A34183" w:rsidRPr="00FA5923">
              <w:rPr>
                <w:rFonts w:ascii="Arial" w:hAnsi="Arial" w:cs="Arial"/>
                <w:color w:val="000000"/>
              </w:rPr>
              <w:t>. Увеличение численности детей, охваченных дополнительным образованием</w:t>
            </w:r>
            <w:r w:rsidR="008B4693" w:rsidRPr="00FA5923">
              <w:rPr>
                <w:rFonts w:ascii="Arial" w:hAnsi="Arial" w:cs="Arial"/>
                <w:color w:val="000000"/>
              </w:rPr>
              <w:t>.</w:t>
            </w:r>
          </w:p>
        </w:tc>
      </w:tr>
      <w:tr w:rsidR="00AC2BAF" w:rsidRPr="00FA5923" w:rsidTr="00694617">
        <w:trPr>
          <w:trHeight w:val="281"/>
        </w:trPr>
        <w:tc>
          <w:tcPr>
            <w:tcW w:w="3260" w:type="dxa"/>
            <w:hideMark/>
          </w:tcPr>
          <w:p w:rsidR="00AC2BAF" w:rsidRPr="00FA5923" w:rsidRDefault="00AC2BAF" w:rsidP="00FA59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A5923">
              <w:rPr>
                <w:rFonts w:ascii="Arial" w:hAnsi="Arial" w:cs="Arial"/>
                <w:bCs/>
              </w:rPr>
              <w:t>Координатор муниципальной программы</w:t>
            </w:r>
          </w:p>
        </w:tc>
        <w:tc>
          <w:tcPr>
            <w:tcW w:w="11624" w:type="dxa"/>
            <w:gridSpan w:val="6"/>
            <w:shd w:val="clear" w:color="auto" w:fill="auto"/>
            <w:hideMark/>
          </w:tcPr>
          <w:p w:rsidR="00AC2BAF" w:rsidRPr="00FA5923" w:rsidRDefault="00AC2BAF" w:rsidP="00FA5923">
            <w:pPr>
              <w:rPr>
                <w:rFonts w:ascii="Arial" w:hAnsi="Arial" w:cs="Arial"/>
              </w:rPr>
            </w:pPr>
            <w:r w:rsidRPr="00FA5923">
              <w:rPr>
                <w:rFonts w:ascii="Arial" w:hAnsi="Arial" w:cs="Arial"/>
                <w:color w:val="000000"/>
              </w:rPr>
              <w:t>Заместитель Главы администрации городского округа Люберцы Московской области М.В. Криворучко</w:t>
            </w:r>
          </w:p>
        </w:tc>
      </w:tr>
      <w:tr w:rsidR="00AC2BAF" w:rsidRPr="00FA5923" w:rsidTr="00694617">
        <w:trPr>
          <w:trHeight w:val="281"/>
        </w:trPr>
        <w:tc>
          <w:tcPr>
            <w:tcW w:w="3260" w:type="dxa"/>
            <w:hideMark/>
          </w:tcPr>
          <w:p w:rsidR="00AC2BAF" w:rsidRPr="00FA5923" w:rsidRDefault="00AC2BAF" w:rsidP="00FA59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A5923">
              <w:rPr>
                <w:rFonts w:ascii="Arial" w:hAnsi="Arial" w:cs="Arial"/>
                <w:bCs/>
              </w:rPr>
              <w:t>Муниципальный заказчик программы</w:t>
            </w:r>
          </w:p>
        </w:tc>
        <w:tc>
          <w:tcPr>
            <w:tcW w:w="11624" w:type="dxa"/>
            <w:gridSpan w:val="6"/>
            <w:shd w:val="clear" w:color="auto" w:fill="auto"/>
            <w:hideMark/>
          </w:tcPr>
          <w:p w:rsidR="00AC2BAF" w:rsidRPr="00FA5923" w:rsidRDefault="00AC2BAF" w:rsidP="00FA59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A5923">
              <w:rPr>
                <w:rFonts w:ascii="Arial" w:hAnsi="Arial" w:cs="Arial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AC2BAF" w:rsidRPr="00FA5923" w:rsidTr="00694617">
        <w:trPr>
          <w:trHeight w:val="281"/>
        </w:trPr>
        <w:tc>
          <w:tcPr>
            <w:tcW w:w="3260" w:type="dxa"/>
            <w:hideMark/>
          </w:tcPr>
          <w:p w:rsidR="00AC2BAF" w:rsidRPr="00FA5923" w:rsidRDefault="00AC2BAF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11624" w:type="dxa"/>
            <w:gridSpan w:val="6"/>
            <w:shd w:val="clear" w:color="auto" w:fill="auto"/>
            <w:vAlign w:val="center"/>
            <w:hideMark/>
          </w:tcPr>
          <w:p w:rsidR="00AC2BAF" w:rsidRPr="00FA5923" w:rsidRDefault="00AC2BAF" w:rsidP="00FA59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color w:val="000000"/>
              </w:rPr>
            </w:pPr>
            <w:r w:rsidRPr="00FA5923">
              <w:rPr>
                <w:rFonts w:ascii="Arial" w:eastAsia="Calibri" w:hAnsi="Arial" w:cs="Arial"/>
                <w:bCs/>
                <w:color w:val="000000"/>
              </w:rPr>
              <w:t>2020-2024 год</w:t>
            </w:r>
          </w:p>
        </w:tc>
      </w:tr>
      <w:tr w:rsidR="00AC2BAF" w:rsidRPr="00FA5923" w:rsidTr="00694617">
        <w:trPr>
          <w:trHeight w:val="281"/>
        </w:trPr>
        <w:tc>
          <w:tcPr>
            <w:tcW w:w="3260" w:type="dxa"/>
            <w:hideMark/>
          </w:tcPr>
          <w:p w:rsidR="00AC2BAF" w:rsidRPr="00FA5923" w:rsidRDefault="00AC2BAF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Перечень подпрограмм</w:t>
            </w:r>
          </w:p>
        </w:tc>
        <w:tc>
          <w:tcPr>
            <w:tcW w:w="11624" w:type="dxa"/>
            <w:gridSpan w:val="6"/>
            <w:shd w:val="clear" w:color="auto" w:fill="auto"/>
            <w:vAlign w:val="center"/>
            <w:hideMark/>
          </w:tcPr>
          <w:p w:rsidR="00AC2BAF" w:rsidRPr="00FA5923" w:rsidRDefault="00AC2BAF" w:rsidP="00FA5923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</w:rPr>
            </w:pPr>
            <w:r w:rsidRPr="00FA5923">
              <w:rPr>
                <w:rFonts w:ascii="Arial" w:eastAsia="Calibri" w:hAnsi="Arial" w:cs="Arial"/>
                <w:bCs/>
                <w:color w:val="000000"/>
              </w:rPr>
              <w:t>2.</w:t>
            </w:r>
            <w:r w:rsidR="008B4693" w:rsidRPr="00FA5923">
              <w:rPr>
                <w:rFonts w:ascii="Arial" w:eastAsia="Calibri" w:hAnsi="Arial" w:cs="Arial"/>
                <w:bCs/>
                <w:color w:val="000000"/>
              </w:rPr>
              <w:t xml:space="preserve"> </w:t>
            </w:r>
            <w:r w:rsidRPr="00FA5923">
              <w:rPr>
                <w:rFonts w:ascii="Arial" w:eastAsia="Calibri" w:hAnsi="Arial" w:cs="Arial"/>
                <w:bCs/>
                <w:color w:val="000000"/>
              </w:rPr>
              <w:t xml:space="preserve">Развитие музейного дела </w:t>
            </w:r>
            <w:r w:rsidR="003243E2" w:rsidRPr="00FA5923">
              <w:rPr>
                <w:rFonts w:ascii="Arial" w:eastAsia="Calibri" w:hAnsi="Arial" w:cs="Arial"/>
                <w:bCs/>
                <w:color w:val="000000"/>
              </w:rPr>
              <w:t>в Московской области</w:t>
            </w:r>
          </w:p>
          <w:p w:rsidR="00AC2BAF" w:rsidRPr="00FA5923" w:rsidRDefault="00AC2BAF" w:rsidP="00FA5923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</w:rPr>
            </w:pPr>
            <w:r w:rsidRPr="00FA5923">
              <w:rPr>
                <w:rFonts w:ascii="Arial" w:eastAsia="Calibri" w:hAnsi="Arial" w:cs="Arial"/>
                <w:bCs/>
                <w:color w:val="000000"/>
              </w:rPr>
              <w:t>3.</w:t>
            </w:r>
            <w:r w:rsidR="008B4693" w:rsidRPr="00FA5923">
              <w:rPr>
                <w:rFonts w:ascii="Arial" w:eastAsia="Calibri" w:hAnsi="Arial" w:cs="Arial"/>
                <w:bCs/>
                <w:color w:val="000000"/>
              </w:rPr>
              <w:t xml:space="preserve"> </w:t>
            </w:r>
            <w:r w:rsidRPr="00FA5923">
              <w:rPr>
                <w:rFonts w:ascii="Arial" w:eastAsia="Calibri" w:hAnsi="Arial" w:cs="Arial"/>
                <w:bCs/>
                <w:color w:val="000000"/>
              </w:rPr>
              <w:t>Развитие библиотечного дела</w:t>
            </w:r>
            <w:r w:rsidR="003243E2" w:rsidRPr="00FA5923">
              <w:rPr>
                <w:rFonts w:ascii="Arial" w:eastAsia="Calibri" w:hAnsi="Arial" w:cs="Arial"/>
                <w:bCs/>
                <w:color w:val="000000"/>
              </w:rPr>
              <w:t xml:space="preserve"> в Московской области</w:t>
            </w:r>
          </w:p>
          <w:p w:rsidR="00AC2BAF" w:rsidRPr="00FA5923" w:rsidRDefault="00AC2BAF" w:rsidP="00FA5923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</w:rPr>
            </w:pPr>
            <w:r w:rsidRPr="00FA5923">
              <w:rPr>
                <w:rFonts w:ascii="Arial" w:eastAsia="Calibri" w:hAnsi="Arial" w:cs="Arial"/>
                <w:bCs/>
                <w:color w:val="000000"/>
              </w:rPr>
              <w:t>4.</w:t>
            </w:r>
            <w:r w:rsidR="008B4693" w:rsidRPr="00FA5923">
              <w:rPr>
                <w:rFonts w:ascii="Arial" w:eastAsia="Calibri" w:hAnsi="Arial" w:cs="Arial"/>
                <w:bCs/>
                <w:color w:val="000000"/>
              </w:rPr>
              <w:t xml:space="preserve"> </w:t>
            </w:r>
            <w:r w:rsidRPr="00FA5923">
              <w:rPr>
                <w:rFonts w:ascii="Arial" w:eastAsia="Calibri" w:hAnsi="Arial" w:cs="Arial"/>
                <w:bCs/>
                <w:color w:val="000000"/>
              </w:rPr>
              <w:t>Развитие профессионального искусства, гастрольно-концертной и культурно-досуговой деятельности, кинематографии</w:t>
            </w:r>
            <w:r w:rsidR="003243E2" w:rsidRPr="00FA5923">
              <w:rPr>
                <w:rFonts w:ascii="Arial" w:eastAsia="Calibri" w:hAnsi="Arial" w:cs="Arial"/>
                <w:bCs/>
                <w:color w:val="000000"/>
              </w:rPr>
              <w:t xml:space="preserve"> Московской области</w:t>
            </w:r>
          </w:p>
          <w:p w:rsidR="0073645B" w:rsidRPr="00FA5923" w:rsidRDefault="0073645B" w:rsidP="00FA5923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</w:rPr>
            </w:pPr>
            <w:r w:rsidRPr="00FA5923">
              <w:rPr>
                <w:rFonts w:ascii="Arial" w:eastAsia="Calibri" w:hAnsi="Arial" w:cs="Arial"/>
                <w:bCs/>
                <w:color w:val="000000"/>
              </w:rPr>
              <w:t>5.</w:t>
            </w:r>
            <w:r w:rsidRPr="00FA5923">
              <w:rPr>
                <w:rFonts w:ascii="Arial" w:hAnsi="Arial" w:cs="Arial"/>
              </w:rPr>
              <w:t xml:space="preserve"> </w:t>
            </w:r>
            <w:r w:rsidRPr="00FA5923">
              <w:rPr>
                <w:rFonts w:ascii="Arial" w:eastAsia="Calibri" w:hAnsi="Arial" w:cs="Arial"/>
                <w:bCs/>
                <w:color w:val="000000"/>
              </w:rPr>
              <w:t>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</w:t>
            </w:r>
          </w:p>
          <w:p w:rsidR="0073645B" w:rsidRPr="00FA5923" w:rsidRDefault="0073645B" w:rsidP="00FA5923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</w:rPr>
            </w:pPr>
            <w:r w:rsidRPr="00FA5923">
              <w:rPr>
                <w:rFonts w:ascii="Arial" w:eastAsia="Calibri" w:hAnsi="Arial" w:cs="Arial"/>
                <w:bCs/>
                <w:color w:val="000000"/>
              </w:rPr>
              <w:t>6.</w:t>
            </w:r>
            <w:r w:rsidRPr="00FA5923">
              <w:rPr>
                <w:rFonts w:ascii="Arial" w:hAnsi="Arial" w:cs="Arial"/>
              </w:rPr>
              <w:t xml:space="preserve"> </w:t>
            </w:r>
            <w:r w:rsidRPr="00FA5923">
              <w:rPr>
                <w:rFonts w:ascii="Arial" w:eastAsia="Calibri" w:hAnsi="Arial" w:cs="Arial"/>
                <w:bCs/>
                <w:color w:val="000000"/>
              </w:rPr>
              <w:t>Развитие образования в сфере культуры Московской области</w:t>
            </w:r>
          </w:p>
          <w:p w:rsidR="00AC2BAF" w:rsidRPr="00FA5923" w:rsidRDefault="00AC2BAF" w:rsidP="00FA5923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</w:rPr>
            </w:pPr>
            <w:r w:rsidRPr="00FA5923">
              <w:rPr>
                <w:rFonts w:ascii="Arial" w:eastAsia="Calibri" w:hAnsi="Arial" w:cs="Arial"/>
                <w:bCs/>
                <w:color w:val="000000"/>
              </w:rPr>
              <w:t>7.</w:t>
            </w:r>
            <w:r w:rsidR="008B4693" w:rsidRPr="00FA5923">
              <w:rPr>
                <w:rFonts w:ascii="Arial" w:eastAsia="Calibri" w:hAnsi="Arial" w:cs="Arial"/>
                <w:bCs/>
                <w:color w:val="000000"/>
              </w:rPr>
              <w:t xml:space="preserve"> </w:t>
            </w:r>
            <w:r w:rsidRPr="00FA5923">
              <w:rPr>
                <w:rFonts w:ascii="Arial" w:eastAsia="Calibri" w:hAnsi="Arial" w:cs="Arial"/>
                <w:bCs/>
                <w:color w:val="000000"/>
              </w:rPr>
              <w:t>Развитие архивного дела</w:t>
            </w:r>
            <w:r w:rsidR="003243E2" w:rsidRPr="00FA5923">
              <w:rPr>
                <w:rFonts w:ascii="Arial" w:eastAsia="Calibri" w:hAnsi="Arial" w:cs="Arial"/>
                <w:bCs/>
                <w:color w:val="000000"/>
              </w:rPr>
              <w:t xml:space="preserve"> в Московской области</w:t>
            </w:r>
          </w:p>
          <w:p w:rsidR="00AC2BAF" w:rsidRPr="00FA5923" w:rsidRDefault="00AC2BAF" w:rsidP="00FA5923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</w:rPr>
            </w:pPr>
            <w:r w:rsidRPr="00FA5923">
              <w:rPr>
                <w:rFonts w:ascii="Arial" w:eastAsia="Calibri" w:hAnsi="Arial" w:cs="Arial"/>
                <w:bCs/>
                <w:color w:val="000000"/>
              </w:rPr>
              <w:t>8.</w:t>
            </w:r>
            <w:r w:rsidR="008B4693" w:rsidRPr="00FA5923">
              <w:rPr>
                <w:rFonts w:ascii="Arial" w:eastAsia="Calibri" w:hAnsi="Arial" w:cs="Arial"/>
                <w:bCs/>
                <w:color w:val="000000"/>
              </w:rPr>
              <w:t xml:space="preserve"> </w:t>
            </w:r>
            <w:r w:rsidRPr="00FA5923">
              <w:rPr>
                <w:rFonts w:ascii="Arial" w:eastAsia="Calibri" w:hAnsi="Arial" w:cs="Arial"/>
                <w:bCs/>
                <w:color w:val="000000"/>
              </w:rPr>
              <w:t>Обеспечивающая подпрограмма</w:t>
            </w:r>
          </w:p>
          <w:p w:rsidR="00AC2BAF" w:rsidRPr="00FA5923" w:rsidRDefault="00AC2BAF" w:rsidP="00FA59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eastAsia="Calibri" w:hAnsi="Arial" w:cs="Arial"/>
                <w:bCs/>
                <w:color w:val="000000"/>
              </w:rPr>
              <w:t>9.</w:t>
            </w:r>
            <w:r w:rsidR="008B4693" w:rsidRPr="00FA5923">
              <w:rPr>
                <w:rFonts w:ascii="Arial" w:eastAsia="Calibri" w:hAnsi="Arial" w:cs="Arial"/>
                <w:bCs/>
                <w:color w:val="000000"/>
              </w:rPr>
              <w:t xml:space="preserve"> </w:t>
            </w:r>
            <w:r w:rsidRPr="00FA5923">
              <w:rPr>
                <w:rFonts w:ascii="Arial" w:eastAsia="Calibri" w:hAnsi="Arial" w:cs="Arial"/>
                <w:bCs/>
                <w:color w:val="000000"/>
              </w:rPr>
              <w:t>Развитие парков культуры и отдыха</w:t>
            </w:r>
          </w:p>
        </w:tc>
      </w:tr>
      <w:tr w:rsidR="00AC2BAF" w:rsidRPr="00FA5923" w:rsidTr="00694617">
        <w:trPr>
          <w:trHeight w:val="292"/>
        </w:trPr>
        <w:tc>
          <w:tcPr>
            <w:tcW w:w="3260" w:type="dxa"/>
            <w:vMerge w:val="restart"/>
            <w:hideMark/>
          </w:tcPr>
          <w:p w:rsidR="00AC2BAF" w:rsidRPr="00FA5923" w:rsidRDefault="00AC2BAF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Источники финансирования муниципальной программы</w:t>
            </w:r>
            <w:r w:rsidR="00645F77" w:rsidRPr="00FA5923">
              <w:rPr>
                <w:rFonts w:ascii="Arial" w:hAnsi="Arial" w:cs="Arial"/>
                <w:color w:val="000000"/>
                <w:lang w:eastAsia="ru-RU"/>
              </w:rPr>
              <w:t>,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 в том числе по годам:</w:t>
            </w:r>
          </w:p>
        </w:tc>
        <w:tc>
          <w:tcPr>
            <w:tcW w:w="11624" w:type="dxa"/>
            <w:gridSpan w:val="6"/>
            <w:shd w:val="clear" w:color="000000" w:fill="FFFFFF"/>
            <w:hideMark/>
          </w:tcPr>
          <w:p w:rsidR="00AC2BAF" w:rsidRPr="00FA5923" w:rsidRDefault="00AC2BAF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Расходы (тыс. руб</w:t>
            </w:r>
            <w:r w:rsidR="008962E1" w:rsidRPr="00FA5923">
              <w:rPr>
                <w:rFonts w:ascii="Arial" w:hAnsi="Arial" w:cs="Arial"/>
                <w:color w:val="000000"/>
                <w:lang w:eastAsia="ru-RU"/>
              </w:rPr>
              <w:t>лей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t>)</w:t>
            </w:r>
          </w:p>
        </w:tc>
      </w:tr>
      <w:tr w:rsidR="00AC2BAF" w:rsidRPr="00FA5923" w:rsidTr="00694617">
        <w:trPr>
          <w:trHeight w:val="394"/>
        </w:trPr>
        <w:tc>
          <w:tcPr>
            <w:tcW w:w="3260" w:type="dxa"/>
            <w:vMerge/>
            <w:hideMark/>
          </w:tcPr>
          <w:p w:rsidR="00AC2BAF" w:rsidRPr="00FA5923" w:rsidRDefault="00AC2BAF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093" w:type="dxa"/>
            <w:shd w:val="clear" w:color="000000" w:fill="FFFFFF"/>
            <w:hideMark/>
          </w:tcPr>
          <w:p w:rsidR="00AC2BAF" w:rsidRPr="00FA5923" w:rsidRDefault="00AC2BA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984" w:type="dxa"/>
            <w:shd w:val="clear" w:color="000000" w:fill="FFFFFF"/>
          </w:tcPr>
          <w:p w:rsidR="00AC2BAF" w:rsidRPr="00FA5923" w:rsidRDefault="00AC2BA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2020 год</w:t>
            </w:r>
          </w:p>
        </w:tc>
        <w:tc>
          <w:tcPr>
            <w:tcW w:w="1985" w:type="dxa"/>
            <w:shd w:val="clear" w:color="000000" w:fill="FFFFFF"/>
          </w:tcPr>
          <w:p w:rsidR="00AC2BAF" w:rsidRPr="00FA5923" w:rsidRDefault="00AC2BA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2021 год</w:t>
            </w:r>
          </w:p>
        </w:tc>
        <w:tc>
          <w:tcPr>
            <w:tcW w:w="2268" w:type="dxa"/>
            <w:shd w:val="clear" w:color="000000" w:fill="FFFFFF"/>
          </w:tcPr>
          <w:p w:rsidR="00AC2BAF" w:rsidRPr="00FA5923" w:rsidRDefault="00AC2BA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2022 год</w:t>
            </w:r>
          </w:p>
        </w:tc>
        <w:tc>
          <w:tcPr>
            <w:tcW w:w="1984" w:type="dxa"/>
            <w:shd w:val="clear" w:color="000000" w:fill="FFFFFF"/>
          </w:tcPr>
          <w:p w:rsidR="00AC2BAF" w:rsidRPr="00FA5923" w:rsidRDefault="00AC2BA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2023 год</w:t>
            </w:r>
          </w:p>
        </w:tc>
        <w:tc>
          <w:tcPr>
            <w:tcW w:w="1310" w:type="dxa"/>
            <w:shd w:val="clear" w:color="000000" w:fill="FFFFFF"/>
          </w:tcPr>
          <w:p w:rsidR="00AC2BAF" w:rsidRPr="00FA5923" w:rsidRDefault="00AC2BA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2024 год</w:t>
            </w:r>
          </w:p>
        </w:tc>
      </w:tr>
      <w:tr w:rsidR="00AC2BAF" w:rsidRPr="00FA5923" w:rsidTr="00694617">
        <w:trPr>
          <w:trHeight w:val="376"/>
        </w:trPr>
        <w:tc>
          <w:tcPr>
            <w:tcW w:w="3260" w:type="dxa"/>
            <w:hideMark/>
          </w:tcPr>
          <w:p w:rsidR="00AC2BAF" w:rsidRPr="00FA5923" w:rsidRDefault="00AC2BAF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Средства </w:t>
            </w:r>
            <w:r w:rsidR="00BE1656" w:rsidRPr="00FA5923">
              <w:rPr>
                <w:rFonts w:ascii="Arial" w:hAnsi="Arial" w:cs="Arial"/>
                <w:color w:val="000000"/>
                <w:lang w:eastAsia="ru-RU"/>
              </w:rPr>
              <w:t>ф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t>едерального бюджета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FA5923" w:rsidRDefault="00950B1F" w:rsidP="00FA5923">
            <w:pPr>
              <w:jc w:val="center"/>
              <w:rPr>
                <w:rFonts w:ascii="Arial" w:hAnsi="Arial" w:cs="Arial"/>
              </w:rPr>
            </w:pPr>
            <w:r w:rsidRPr="00FA5923">
              <w:rPr>
                <w:rFonts w:ascii="Arial" w:hAnsi="Arial" w:cs="Arial"/>
              </w:rPr>
              <w:t>12 044 ,</w:t>
            </w:r>
            <w:r w:rsidR="005C006F" w:rsidRPr="00FA5923">
              <w:rPr>
                <w:rFonts w:ascii="Arial" w:hAnsi="Arial" w:cs="Arial"/>
              </w:rPr>
              <w:t>3</w:t>
            </w:r>
            <w:r w:rsidRPr="00FA5923">
              <w:rPr>
                <w:rFonts w:ascii="Arial" w:hAnsi="Arial" w:cs="Arial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FA5923" w:rsidRDefault="00E661AD" w:rsidP="00FA5923">
            <w:pPr>
              <w:jc w:val="center"/>
              <w:rPr>
                <w:rFonts w:ascii="Arial" w:hAnsi="Arial" w:cs="Arial"/>
              </w:rPr>
            </w:pPr>
            <w:r w:rsidRPr="00FA5923">
              <w:rPr>
                <w:rFonts w:ascii="Arial" w:hAnsi="Arial" w:cs="Arial"/>
              </w:rPr>
              <w:t>1 166,17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FA5923" w:rsidRDefault="00950B1F" w:rsidP="00FA5923">
            <w:pPr>
              <w:jc w:val="center"/>
              <w:rPr>
                <w:rFonts w:ascii="Arial" w:hAnsi="Arial" w:cs="Arial"/>
              </w:rPr>
            </w:pPr>
            <w:r w:rsidRPr="00FA5923">
              <w:rPr>
                <w:rFonts w:ascii="Arial" w:hAnsi="Arial" w:cs="Arial"/>
              </w:rPr>
              <w:t>7356,20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FA5923" w:rsidRDefault="00D6495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2 011,00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FA5923" w:rsidRDefault="00D6495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1 511,00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FA5923" w:rsidRDefault="00AC2BA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</w:tr>
      <w:tr w:rsidR="00AC2BAF" w:rsidRPr="00FA5923" w:rsidTr="00181717">
        <w:trPr>
          <w:trHeight w:val="558"/>
        </w:trPr>
        <w:tc>
          <w:tcPr>
            <w:tcW w:w="3260" w:type="dxa"/>
            <w:hideMark/>
          </w:tcPr>
          <w:p w:rsidR="00AC2BAF" w:rsidRPr="00FA5923" w:rsidRDefault="00AC2BAF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2093" w:type="dxa"/>
            <w:shd w:val="clear" w:color="auto" w:fill="auto"/>
          </w:tcPr>
          <w:p w:rsidR="00AC2BAF" w:rsidRPr="00FA5923" w:rsidRDefault="00950B1F" w:rsidP="00FA5923">
            <w:pPr>
              <w:jc w:val="center"/>
              <w:rPr>
                <w:rFonts w:ascii="Arial" w:hAnsi="Arial" w:cs="Arial"/>
              </w:rPr>
            </w:pPr>
            <w:r w:rsidRPr="00FA5923">
              <w:rPr>
                <w:rFonts w:ascii="Arial" w:hAnsi="Arial" w:cs="Arial"/>
              </w:rPr>
              <w:t>31 069,88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FA5923" w:rsidRDefault="00E661AD" w:rsidP="00FA5923">
            <w:pPr>
              <w:jc w:val="center"/>
              <w:rPr>
                <w:rFonts w:ascii="Arial" w:hAnsi="Arial" w:cs="Arial"/>
              </w:rPr>
            </w:pPr>
            <w:r w:rsidRPr="00FA5923">
              <w:rPr>
                <w:rFonts w:ascii="Arial" w:hAnsi="Arial" w:cs="Arial"/>
              </w:rPr>
              <w:t>5 198,41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FA5923" w:rsidRDefault="00950B1F" w:rsidP="00FA5923">
            <w:pPr>
              <w:jc w:val="center"/>
              <w:rPr>
                <w:rFonts w:ascii="Arial" w:hAnsi="Arial" w:cs="Arial"/>
              </w:rPr>
            </w:pPr>
            <w:r w:rsidRPr="00FA5923">
              <w:rPr>
                <w:rFonts w:ascii="Arial" w:hAnsi="Arial" w:cs="Arial"/>
              </w:rPr>
              <w:t>8 173,68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FA5923" w:rsidRDefault="00D6495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5 684,0</w:t>
            </w:r>
            <w:r w:rsidR="008B7A84" w:rsidRPr="00FA5923">
              <w:rPr>
                <w:rFonts w:ascii="Arial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FA5923" w:rsidRDefault="00B54CB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7 906,72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FA5923" w:rsidRDefault="00AC2BA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4 </w:t>
            </w:r>
            <w:r w:rsidR="00D64958" w:rsidRPr="00FA5923">
              <w:rPr>
                <w:rFonts w:ascii="Arial" w:hAnsi="Arial" w:cs="Arial"/>
                <w:color w:val="000000"/>
                <w:lang w:eastAsia="ru-RU"/>
              </w:rPr>
              <w:t>107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t>,00</w:t>
            </w:r>
          </w:p>
        </w:tc>
      </w:tr>
      <w:tr w:rsidR="00AC2BAF" w:rsidRPr="00FA5923" w:rsidTr="00694617">
        <w:trPr>
          <w:trHeight w:val="558"/>
        </w:trPr>
        <w:tc>
          <w:tcPr>
            <w:tcW w:w="3260" w:type="dxa"/>
            <w:hideMark/>
          </w:tcPr>
          <w:p w:rsidR="00AC2BAF" w:rsidRPr="00FA5923" w:rsidRDefault="00AC2BAF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Средства бюджета </w:t>
            </w:r>
          </w:p>
          <w:p w:rsidR="00AC2BAF" w:rsidRPr="00FA5923" w:rsidRDefault="00AC2BAF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городского округа Люберцы</w:t>
            </w:r>
          </w:p>
        </w:tc>
        <w:tc>
          <w:tcPr>
            <w:tcW w:w="2093" w:type="dxa"/>
            <w:shd w:val="clear" w:color="auto" w:fill="auto"/>
          </w:tcPr>
          <w:p w:rsidR="00AC2BAF" w:rsidRPr="00FA5923" w:rsidRDefault="001D1DD9" w:rsidP="00FA5923">
            <w:pPr>
              <w:jc w:val="center"/>
              <w:rPr>
                <w:rFonts w:ascii="Arial" w:hAnsi="Arial" w:cs="Arial"/>
              </w:rPr>
            </w:pPr>
            <w:r w:rsidRPr="00FA5923">
              <w:rPr>
                <w:rFonts w:ascii="Arial" w:hAnsi="Arial" w:cs="Arial"/>
              </w:rPr>
              <w:t>2</w:t>
            </w:r>
            <w:r w:rsidR="005C006F" w:rsidRPr="00FA5923">
              <w:rPr>
                <w:rFonts w:ascii="Arial" w:hAnsi="Arial" w:cs="Arial"/>
              </w:rPr>
              <w:t> 813 419,6</w:t>
            </w:r>
            <w:r w:rsidR="000B1910" w:rsidRPr="00FA5923">
              <w:rPr>
                <w:rFonts w:ascii="Arial" w:hAnsi="Arial" w:cs="Arial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FA5923" w:rsidRDefault="00E661AD" w:rsidP="00FA5923">
            <w:pPr>
              <w:jc w:val="center"/>
              <w:rPr>
                <w:rFonts w:ascii="Arial" w:hAnsi="Arial" w:cs="Arial"/>
              </w:rPr>
            </w:pPr>
            <w:r w:rsidRPr="00FA5923">
              <w:rPr>
                <w:rFonts w:ascii="Arial" w:hAnsi="Arial" w:cs="Arial"/>
              </w:rPr>
              <w:t>346 </w:t>
            </w:r>
            <w:r w:rsidR="006C22D4" w:rsidRPr="00FA5923">
              <w:rPr>
                <w:rFonts w:ascii="Arial" w:hAnsi="Arial" w:cs="Arial"/>
              </w:rPr>
              <w:t>849</w:t>
            </w:r>
            <w:r w:rsidRPr="00FA5923">
              <w:rPr>
                <w:rFonts w:ascii="Arial" w:hAnsi="Arial" w:cs="Arial"/>
              </w:rPr>
              <w:t>,47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FA5923" w:rsidRDefault="00715014" w:rsidP="00FA5923">
            <w:pPr>
              <w:jc w:val="center"/>
              <w:rPr>
                <w:rFonts w:ascii="Arial" w:hAnsi="Arial" w:cs="Arial"/>
              </w:rPr>
            </w:pPr>
            <w:r w:rsidRPr="00FA5923">
              <w:rPr>
                <w:rFonts w:ascii="Arial" w:hAnsi="Arial" w:cs="Arial"/>
              </w:rPr>
              <w:t>670 431,27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FA5923" w:rsidRDefault="00B54CB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598 790,9</w:t>
            </w:r>
            <w:r w:rsidR="008B7A84" w:rsidRPr="00FA5923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FA5923" w:rsidRDefault="00B54CB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600 716,</w:t>
            </w:r>
            <w:r w:rsidR="008B7A84" w:rsidRPr="00FA5923">
              <w:rPr>
                <w:rFonts w:ascii="Arial" w:hAnsi="Arial" w:cs="Arial"/>
                <w:color w:val="000000"/>
                <w:lang w:eastAsia="ru-RU"/>
              </w:rPr>
              <w:t>2</w:t>
            </w:r>
            <w:r w:rsidR="000B1910" w:rsidRPr="00FA5923">
              <w:rPr>
                <w:rFonts w:ascii="Arial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FA5923" w:rsidRDefault="00B54CB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596 631,65</w:t>
            </w:r>
          </w:p>
        </w:tc>
      </w:tr>
      <w:tr w:rsidR="00AC2BAF" w:rsidRPr="00FA5923" w:rsidTr="00694617">
        <w:trPr>
          <w:trHeight w:val="411"/>
        </w:trPr>
        <w:tc>
          <w:tcPr>
            <w:tcW w:w="3260" w:type="dxa"/>
            <w:hideMark/>
          </w:tcPr>
          <w:p w:rsidR="00AC2BAF" w:rsidRPr="00FA5923" w:rsidRDefault="00C94172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FA5923" w:rsidRDefault="00AC2BAF" w:rsidP="00FA5923">
            <w:pPr>
              <w:jc w:val="center"/>
              <w:rPr>
                <w:rFonts w:ascii="Arial" w:hAnsi="Arial" w:cs="Arial"/>
              </w:rPr>
            </w:pPr>
            <w:r w:rsidRPr="00FA5923">
              <w:rPr>
                <w:rFonts w:ascii="Arial" w:hAnsi="Arial" w:cs="Arial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FA5923" w:rsidRDefault="00AC2BAF" w:rsidP="00FA5923">
            <w:pPr>
              <w:jc w:val="center"/>
              <w:rPr>
                <w:rFonts w:ascii="Arial" w:hAnsi="Arial" w:cs="Arial"/>
              </w:rPr>
            </w:pPr>
            <w:r w:rsidRPr="00FA5923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FA5923" w:rsidRDefault="00AC2BAF" w:rsidP="00FA5923">
            <w:pPr>
              <w:jc w:val="center"/>
              <w:rPr>
                <w:rFonts w:ascii="Arial" w:hAnsi="Arial" w:cs="Arial"/>
              </w:rPr>
            </w:pPr>
            <w:r w:rsidRPr="00FA5923">
              <w:rPr>
                <w:rFonts w:ascii="Arial" w:hAnsi="Arial" w:cs="Arial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FA5923" w:rsidRDefault="00AC2BAF" w:rsidP="00FA5923">
            <w:pPr>
              <w:jc w:val="center"/>
              <w:rPr>
                <w:rFonts w:ascii="Arial" w:hAnsi="Arial" w:cs="Arial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FA5923" w:rsidRDefault="00AC2BAF" w:rsidP="00FA5923">
            <w:pPr>
              <w:jc w:val="center"/>
              <w:rPr>
                <w:rFonts w:ascii="Arial" w:hAnsi="Arial" w:cs="Arial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FA5923" w:rsidRDefault="00AC2BAF" w:rsidP="00FA5923">
            <w:pPr>
              <w:jc w:val="center"/>
              <w:rPr>
                <w:rFonts w:ascii="Arial" w:hAnsi="Arial" w:cs="Arial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</w:tr>
      <w:tr w:rsidR="00AC2BAF" w:rsidRPr="00FA5923" w:rsidTr="00694617">
        <w:trPr>
          <w:trHeight w:val="331"/>
        </w:trPr>
        <w:tc>
          <w:tcPr>
            <w:tcW w:w="3260" w:type="dxa"/>
            <w:tcBorders>
              <w:bottom w:val="single" w:sz="4" w:space="0" w:color="auto"/>
            </w:tcBorders>
            <w:hideMark/>
          </w:tcPr>
          <w:p w:rsidR="00AC2BAF" w:rsidRPr="00FA5923" w:rsidRDefault="00AC2BAF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Всего, в том числе по годам:</w:t>
            </w:r>
          </w:p>
        </w:tc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:rsidR="00AC2BAF" w:rsidRPr="00FA5923" w:rsidRDefault="005C006F" w:rsidP="00FA5923">
            <w:pPr>
              <w:jc w:val="center"/>
              <w:rPr>
                <w:rFonts w:ascii="Arial" w:hAnsi="Arial" w:cs="Arial"/>
              </w:rPr>
            </w:pPr>
            <w:r w:rsidRPr="00FA5923">
              <w:rPr>
                <w:rFonts w:ascii="Arial" w:hAnsi="Arial" w:cs="Arial"/>
              </w:rPr>
              <w:t>2 856 533,8</w:t>
            </w:r>
            <w:r w:rsidR="000B1910" w:rsidRPr="00FA5923">
              <w:rPr>
                <w:rFonts w:ascii="Arial" w:hAnsi="Arial" w:cs="Arial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FA5923" w:rsidRDefault="00E661AD" w:rsidP="00FA5923">
            <w:pPr>
              <w:jc w:val="center"/>
              <w:rPr>
                <w:rFonts w:ascii="Arial" w:hAnsi="Arial" w:cs="Arial"/>
              </w:rPr>
            </w:pPr>
            <w:r w:rsidRPr="00FA5923">
              <w:rPr>
                <w:rFonts w:ascii="Arial" w:hAnsi="Arial" w:cs="Arial"/>
              </w:rPr>
              <w:t>353 </w:t>
            </w:r>
            <w:r w:rsidR="006C22D4" w:rsidRPr="00FA5923">
              <w:rPr>
                <w:rFonts w:ascii="Arial" w:hAnsi="Arial" w:cs="Arial"/>
              </w:rPr>
              <w:t>214</w:t>
            </w:r>
            <w:r w:rsidRPr="00FA5923">
              <w:rPr>
                <w:rFonts w:ascii="Arial" w:hAnsi="Arial" w:cs="Arial"/>
              </w:rPr>
              <w:t>,05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FA5923" w:rsidRDefault="00715014" w:rsidP="00FA5923">
            <w:pPr>
              <w:jc w:val="center"/>
              <w:rPr>
                <w:rFonts w:ascii="Arial" w:hAnsi="Arial" w:cs="Arial"/>
              </w:rPr>
            </w:pPr>
            <w:r w:rsidRPr="00FA5923">
              <w:rPr>
                <w:rFonts w:ascii="Arial" w:hAnsi="Arial" w:cs="Arial"/>
              </w:rPr>
              <w:t>685 961,15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FA5923" w:rsidRDefault="00B54CB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606 486,0</w:t>
            </w:r>
            <w:r w:rsidR="008B7A84" w:rsidRPr="00FA5923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FA5923" w:rsidRDefault="00B54CB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610 134,0</w:t>
            </w:r>
            <w:r w:rsidR="000B1910" w:rsidRPr="00FA5923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FA5923" w:rsidRDefault="00B54CB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600 738,65</w:t>
            </w:r>
          </w:p>
        </w:tc>
      </w:tr>
    </w:tbl>
    <w:p w:rsidR="00AC2BAF" w:rsidRPr="00FA5923" w:rsidRDefault="00AC2BAF" w:rsidP="00FA5923">
      <w:pPr>
        <w:widowControl w:val="0"/>
        <w:autoSpaceDE w:val="0"/>
        <w:autoSpaceDN w:val="0"/>
        <w:adjustRightInd w:val="0"/>
        <w:spacing w:before="100" w:beforeAutospacing="1"/>
        <w:contextualSpacing/>
        <w:jc w:val="center"/>
        <w:rPr>
          <w:rFonts w:ascii="Arial" w:hAnsi="Arial" w:cs="Arial"/>
          <w:b/>
        </w:rPr>
      </w:pPr>
    </w:p>
    <w:p w:rsidR="00C41C74" w:rsidRPr="00FA5923" w:rsidRDefault="00C41C74" w:rsidP="00FA5923">
      <w:pPr>
        <w:widowControl w:val="0"/>
        <w:autoSpaceDE w:val="0"/>
        <w:autoSpaceDN w:val="0"/>
        <w:adjustRightInd w:val="0"/>
        <w:spacing w:before="100" w:beforeAutospacing="1"/>
        <w:contextualSpacing/>
        <w:jc w:val="center"/>
        <w:rPr>
          <w:rFonts w:ascii="Arial" w:hAnsi="Arial" w:cs="Arial"/>
          <w:b/>
        </w:rPr>
      </w:pPr>
    </w:p>
    <w:p w:rsidR="00AC2BAF" w:rsidRPr="00FA5923" w:rsidRDefault="00AC2BAF" w:rsidP="00FA5923">
      <w:pPr>
        <w:widowControl w:val="0"/>
        <w:autoSpaceDE w:val="0"/>
        <w:autoSpaceDN w:val="0"/>
        <w:adjustRightInd w:val="0"/>
        <w:spacing w:before="100" w:beforeAutospacing="1"/>
        <w:contextualSpacing/>
        <w:jc w:val="center"/>
        <w:rPr>
          <w:rFonts w:ascii="Arial" w:hAnsi="Arial" w:cs="Arial"/>
          <w:b/>
        </w:rPr>
      </w:pPr>
      <w:r w:rsidRPr="00FA5923">
        <w:rPr>
          <w:rFonts w:ascii="Arial" w:hAnsi="Arial" w:cs="Arial"/>
          <w:b/>
        </w:rPr>
        <w:t>Общая характеристика сферы реализации муниципальной программы,</w:t>
      </w:r>
    </w:p>
    <w:p w:rsidR="00AC2BAF" w:rsidRPr="00FA5923" w:rsidRDefault="00AC2BAF" w:rsidP="00FA5923">
      <w:pPr>
        <w:widowControl w:val="0"/>
        <w:autoSpaceDE w:val="0"/>
        <w:autoSpaceDN w:val="0"/>
        <w:adjustRightInd w:val="0"/>
        <w:spacing w:before="100" w:beforeAutospacing="1"/>
        <w:contextualSpacing/>
        <w:jc w:val="center"/>
        <w:rPr>
          <w:rFonts w:ascii="Arial" w:hAnsi="Arial" w:cs="Arial"/>
          <w:b/>
        </w:rPr>
      </w:pPr>
      <w:r w:rsidRPr="00FA5923">
        <w:rPr>
          <w:rFonts w:ascii="Arial" w:hAnsi="Arial" w:cs="Arial"/>
          <w:b/>
        </w:rPr>
        <w:t xml:space="preserve"> в том числе формулировка основных проблем в указанной сфере и прогноз ее развития</w:t>
      </w:r>
    </w:p>
    <w:p w:rsidR="00AC2BAF" w:rsidRPr="00FA5923" w:rsidRDefault="00AC2BAF" w:rsidP="00FA5923">
      <w:pPr>
        <w:widowControl w:val="0"/>
        <w:autoSpaceDE w:val="0"/>
        <w:autoSpaceDN w:val="0"/>
        <w:adjustRightInd w:val="0"/>
        <w:spacing w:before="100" w:beforeAutospacing="1"/>
        <w:contextualSpacing/>
        <w:jc w:val="center"/>
        <w:rPr>
          <w:rFonts w:ascii="Arial" w:hAnsi="Arial" w:cs="Arial"/>
          <w:b/>
        </w:rPr>
      </w:pPr>
    </w:p>
    <w:p w:rsidR="00AC2BAF" w:rsidRPr="00FA5923" w:rsidRDefault="00AC2BAF" w:rsidP="00FA5923">
      <w:pPr>
        <w:widowControl w:val="0"/>
        <w:autoSpaceDE w:val="0"/>
        <w:autoSpaceDN w:val="0"/>
        <w:adjustRightInd w:val="0"/>
        <w:spacing w:before="100" w:beforeAutospacing="1"/>
        <w:contextualSpacing/>
        <w:jc w:val="both"/>
        <w:rPr>
          <w:rFonts w:ascii="Arial" w:hAnsi="Arial" w:cs="Arial"/>
          <w:color w:val="000000"/>
        </w:rPr>
      </w:pPr>
      <w:r w:rsidRPr="00FA5923">
        <w:rPr>
          <w:rFonts w:ascii="Arial" w:hAnsi="Arial" w:cs="Arial"/>
          <w:color w:val="000000"/>
        </w:rPr>
        <w:t>Культура в современном мире все больше выступает в качестве важной составной части жизни человека и одного из основных факторов прогресса, важнейшим условием которого является обеспечение постоянного роста духовного потенциала общества на основе всестороннего и гармоничного развития всех его членов и наиболее полного раскрытия их творческих возможностей.</w:t>
      </w:r>
    </w:p>
    <w:p w:rsidR="00AC2BAF" w:rsidRPr="00FA5923" w:rsidRDefault="00AC2BAF" w:rsidP="00FA5923">
      <w:pPr>
        <w:jc w:val="both"/>
        <w:rPr>
          <w:rFonts w:ascii="Arial" w:hAnsi="Arial" w:cs="Arial"/>
          <w:color w:val="000000"/>
        </w:rPr>
      </w:pPr>
      <w:r w:rsidRPr="00FA5923">
        <w:rPr>
          <w:rFonts w:ascii="Arial" w:hAnsi="Arial" w:cs="Arial"/>
          <w:color w:val="000000"/>
        </w:rPr>
        <w:t>В городском округе Люберцы расположены 13 учреждений культуры и 10 школ иску</w:t>
      </w:r>
      <w:proofErr w:type="gramStart"/>
      <w:r w:rsidRPr="00FA5923">
        <w:rPr>
          <w:rFonts w:ascii="Arial" w:hAnsi="Arial" w:cs="Arial"/>
          <w:color w:val="000000"/>
        </w:rPr>
        <w:t>сств дл</w:t>
      </w:r>
      <w:proofErr w:type="gramEnd"/>
      <w:r w:rsidRPr="00FA5923">
        <w:rPr>
          <w:rFonts w:ascii="Arial" w:hAnsi="Arial" w:cs="Arial"/>
          <w:color w:val="000000"/>
        </w:rPr>
        <w:t xml:space="preserve">я развития творческого потенциала жителей городского округа, охватывая все категории населения. В учреждениях работают высокопрофессиональные специалисты. Среди них: профессора, кандидаты искусствоведения, доценты, члены Союза писателей, Союза композиторов, Союза художников России. Благодаря созданному благоприятному микроклимату в учреждениях сохраняются стабильные трудовые коллективы, нет текучести кадров. Отмечается приток молодых специалистов – часто это выпускники школ дополнительного образования городского округа Люберцы. Однако в целом структура испытывает недостаток в молодых кадрах. Средний возраст занятых в учреждениях культуры в городском округе Люберцы, как и в среднем по России превышает 40 лет. </w:t>
      </w:r>
      <w:proofErr w:type="gramStart"/>
      <w:r w:rsidRPr="00FA5923">
        <w:rPr>
          <w:rFonts w:ascii="Arial" w:hAnsi="Arial" w:cs="Arial"/>
          <w:color w:val="000000"/>
        </w:rPr>
        <w:t xml:space="preserve">На базе учреждений культурно-досугового типа организуются </w:t>
      </w:r>
      <w:r w:rsidRPr="00FA5923">
        <w:rPr>
          <w:rFonts w:ascii="Arial" w:hAnsi="Arial" w:cs="Arial"/>
          <w:color w:val="000000"/>
        </w:rPr>
        <w:lastRenderedPageBreak/>
        <w:t>мероприятия, способствующие нравственному и патриотическому воспитанию подрастающего поколения, стабилизации и гармонизации семейных и общест</w:t>
      </w:r>
      <w:r w:rsidR="00894CB2" w:rsidRPr="00FA5923">
        <w:rPr>
          <w:rFonts w:ascii="Arial" w:hAnsi="Arial" w:cs="Arial"/>
          <w:color w:val="000000"/>
        </w:rPr>
        <w:t xml:space="preserve">венных отношений, профилактике </w:t>
      </w:r>
      <w:proofErr w:type="spellStart"/>
      <w:r w:rsidR="00894CB2" w:rsidRPr="00FA5923">
        <w:rPr>
          <w:rFonts w:ascii="Arial" w:hAnsi="Arial" w:cs="Arial"/>
          <w:color w:val="000000"/>
        </w:rPr>
        <w:t>д</w:t>
      </w:r>
      <w:r w:rsidRPr="00FA5923">
        <w:rPr>
          <w:rFonts w:ascii="Arial" w:hAnsi="Arial" w:cs="Arial"/>
          <w:color w:val="000000"/>
        </w:rPr>
        <w:t>евиантного</w:t>
      </w:r>
      <w:proofErr w:type="spellEnd"/>
      <w:r w:rsidRPr="00FA5923">
        <w:rPr>
          <w:rFonts w:ascii="Arial" w:hAnsi="Arial" w:cs="Arial"/>
          <w:color w:val="000000"/>
        </w:rPr>
        <w:t xml:space="preserve"> поведения среди детей и молодежи, что особенно важно, так как в настоящее время социокультурная ситуация характеризуется целым рядом негативных процессов, в первую очередь, утратой населением духовно-нравственных ориентиров.</w:t>
      </w:r>
      <w:proofErr w:type="gramEnd"/>
      <w:r w:rsidRPr="00FA5923">
        <w:rPr>
          <w:rFonts w:ascii="Arial" w:hAnsi="Arial" w:cs="Arial"/>
          <w:color w:val="000000"/>
        </w:rPr>
        <w:t xml:space="preserve"> Досуг жителей обеспечивают Люберецкий дворец культуры, структурное подразделение ЛДК-Центр культуры и отдыха города Люберцы, структурное подразделение ЛДК - Культурно-просветительский центр, </w:t>
      </w:r>
      <w:proofErr w:type="spellStart"/>
      <w:r w:rsidRPr="00FA5923">
        <w:rPr>
          <w:rFonts w:ascii="Arial" w:hAnsi="Arial" w:cs="Arial"/>
          <w:color w:val="000000"/>
        </w:rPr>
        <w:t>Красковский</w:t>
      </w:r>
      <w:proofErr w:type="spellEnd"/>
      <w:r w:rsidRPr="00FA5923">
        <w:rPr>
          <w:rFonts w:ascii="Arial" w:hAnsi="Arial" w:cs="Arial"/>
          <w:color w:val="000000"/>
        </w:rPr>
        <w:t xml:space="preserve"> культурный центр, структурное подразделение ККЦ – </w:t>
      </w:r>
      <w:r w:rsidRPr="00FA5923">
        <w:rPr>
          <w:rFonts w:ascii="Arial" w:hAnsi="Arial" w:cs="Arial"/>
        </w:rPr>
        <w:t>Культурно-досуговый центр</w:t>
      </w:r>
      <w:r w:rsidRPr="00FA5923">
        <w:rPr>
          <w:rFonts w:ascii="Arial" w:hAnsi="Arial" w:cs="Arial"/>
          <w:color w:val="000000"/>
        </w:rPr>
        <w:t xml:space="preserve"> «Союз» </w:t>
      </w:r>
      <w:proofErr w:type="spellStart"/>
      <w:r w:rsidRPr="00FA5923">
        <w:rPr>
          <w:rFonts w:ascii="Arial" w:hAnsi="Arial" w:cs="Arial"/>
          <w:color w:val="000000"/>
        </w:rPr>
        <w:t>Малаховка</w:t>
      </w:r>
      <w:proofErr w:type="spellEnd"/>
      <w:r w:rsidRPr="00FA5923">
        <w:rPr>
          <w:rFonts w:ascii="Arial" w:hAnsi="Arial" w:cs="Arial"/>
          <w:color w:val="000000"/>
        </w:rPr>
        <w:t xml:space="preserve">, Центр культуры и семейного досуга </w:t>
      </w:r>
      <w:proofErr w:type="spellStart"/>
      <w:r w:rsidRPr="00FA5923">
        <w:rPr>
          <w:rFonts w:ascii="Arial" w:hAnsi="Arial" w:cs="Arial"/>
          <w:color w:val="000000"/>
        </w:rPr>
        <w:t>Томилино</w:t>
      </w:r>
      <w:proofErr w:type="spellEnd"/>
      <w:r w:rsidRPr="00FA5923">
        <w:rPr>
          <w:rFonts w:ascii="Arial" w:hAnsi="Arial" w:cs="Arial"/>
          <w:color w:val="000000"/>
        </w:rPr>
        <w:t xml:space="preserve">, структурное подразделение </w:t>
      </w:r>
      <w:r w:rsidRPr="00FA5923">
        <w:rPr>
          <w:rFonts w:ascii="Arial" w:hAnsi="Arial" w:cs="Arial"/>
        </w:rPr>
        <w:t>Культурно-досуговый центр Октябрьский,</w:t>
      </w:r>
      <w:r w:rsidRPr="00FA5923">
        <w:rPr>
          <w:rFonts w:ascii="Arial" w:hAnsi="Arial" w:cs="Arial"/>
          <w:color w:val="000000"/>
        </w:rPr>
        <w:t xml:space="preserve"> и парки культуры и отдыха. В культурно - досуговых учреждениях 35 творческих коллективов и 219 клубных формирований различной направленности, в том числе 68 для детей и молодежи, в кружках занимается более девяти тысяч человек, половина – это дети и подростки. Творческие коллективы выступают на центральных площадках Москвы и Московской области, за рубежом, принимают активное участие в окружных мероприятиях. Большую работу проводят 16 библиотек. Они являются центрами образования, информации и досуга. Услугами библиотек пользуется 22 тысячи жителей округа. Книжный фонд составляет 235.5 тысяч экземпляров.</w:t>
      </w:r>
    </w:p>
    <w:p w:rsidR="00AC2BAF" w:rsidRPr="00FA5923" w:rsidRDefault="00AC2BAF" w:rsidP="00FA5923">
      <w:pPr>
        <w:jc w:val="both"/>
        <w:rPr>
          <w:rFonts w:ascii="Arial" w:hAnsi="Arial" w:cs="Arial"/>
          <w:color w:val="000000"/>
        </w:rPr>
      </w:pPr>
      <w:r w:rsidRPr="00FA5923">
        <w:rPr>
          <w:rFonts w:ascii="Arial" w:hAnsi="Arial" w:cs="Arial"/>
          <w:color w:val="000000"/>
        </w:rPr>
        <w:t>Центром сохранения истории городского округа является Музейно-выставочный комплекс. Музейный фонд 16.5 тысяч экспонатов. Развитие информационных технологий требует от музеев интерактивно представлять экспозиции и экспонаты</w:t>
      </w:r>
      <w:proofErr w:type="gramStart"/>
      <w:r w:rsidRPr="00FA5923">
        <w:rPr>
          <w:rFonts w:ascii="Arial" w:hAnsi="Arial" w:cs="Arial"/>
          <w:color w:val="000000"/>
        </w:rPr>
        <w:t>.</w:t>
      </w:r>
      <w:proofErr w:type="gramEnd"/>
      <w:r w:rsidRPr="00FA5923">
        <w:rPr>
          <w:rFonts w:ascii="Arial" w:hAnsi="Arial" w:cs="Arial"/>
          <w:color w:val="000000"/>
        </w:rPr>
        <w:t xml:space="preserve"> </w:t>
      </w:r>
      <w:proofErr w:type="gramStart"/>
      <w:r w:rsidRPr="00FA5923">
        <w:rPr>
          <w:rFonts w:ascii="Arial" w:hAnsi="Arial" w:cs="Arial"/>
          <w:color w:val="000000"/>
        </w:rPr>
        <w:t>р</w:t>
      </w:r>
      <w:proofErr w:type="gramEnd"/>
      <w:r w:rsidRPr="00FA5923">
        <w:rPr>
          <w:rFonts w:ascii="Arial" w:hAnsi="Arial" w:cs="Arial"/>
          <w:color w:val="000000"/>
        </w:rPr>
        <w:t>екламировать себя в сети СМИ. К сожалению, музейно – выставочный комплекс не имеет для этого необходимого технического уровня, поэтому выделение средств на создание и развитие современных инновационных экспозиций является обязательным условием дальнейшего продвижения музейно – выставочного комплекса на туристическом рынке. Для выполнения требований законодательства о предоставлении части услуг в электронном виде, а также для работы по составлению перечня предметов фонда и включению его в Каталог коллекций Московской области необходимо приобретение информационных систем учета музейных предметов. Формирование достойного имиджа городского округа Люберцы, как культурного муниципального образования, невозможно без подготовки и издания альбомов, буклетов, проспектов, журналов, популяризирующих объекты культурного наследия и музейные ценности. В настоящее время в Московской области проводится активная работа по включению в туристические маршруты региональных, общероссийских, зарубежных туристических фирм государственных и отдельных муниципальных музеев. Однако, Музейно – выставочный комплекс не может быть включен в их число, так как в полной мере не соответствует ряду основных показателей. Увеличение спектра услуг, предоставляемых музеем туристам, невозможно без принятия комплексных мер, направленных на улучшение материально-технической базы, обновление экспозиций и принятие мер по сохранению и приобретению новых музейных предметов. Общественно-значимые, массовые культурные мероприятия успешно формируют культурный облик городского округа, консолидируют сознание населения, вносят существенный вклад в решение актуальных государственных социально-политических проблем. В соответствии с нормативами обеспеченности учреждениями социально-культурной сферы городской округ Люберцы нуждается в открытии школы дополнительного образования детей, библиотек, в том числе детских. Первоочередной задачей является устранение неравномерности развития социально-культурной инфраструктуры по микрорайонам, создание учреждений культуры в новых жилых массивах. Стабильными являются показатели обеспеченности зрительными залами культурно-досуговых учреждений и наполняемости посадочными местами. Следует отметить достаточно высокую количественную обеспеченность организаций досуговыми помещениями, что позволяет городскому округу находиться в пределах средне областных показателей. В учреждениях культуры осуществлялись мероприятия по укреплению материально-технической базы: приобретена мебель, оргтехника, сценические костюмы. Остаются не решенными следующие вопросы:</w:t>
      </w:r>
    </w:p>
    <w:p w:rsidR="00AC2BAF" w:rsidRPr="00FA5923" w:rsidRDefault="00AC2BAF" w:rsidP="00FA5923">
      <w:pPr>
        <w:jc w:val="both"/>
        <w:rPr>
          <w:rFonts w:ascii="Arial" w:hAnsi="Arial" w:cs="Arial"/>
          <w:color w:val="000000"/>
        </w:rPr>
      </w:pPr>
      <w:proofErr w:type="gramStart"/>
      <w:r w:rsidRPr="00FA5923">
        <w:rPr>
          <w:rFonts w:ascii="Arial" w:hAnsi="Arial" w:cs="Arial"/>
          <w:color w:val="000000"/>
        </w:rPr>
        <w:t>в культурно-досуговых учреждениях, в учреждениях школ дополнительного образования подлежит замене автоматическая пожарная сигнализация на современную с речевым оповещением, требуется установка радиооповещения; в дополнительно выделенных помещениях требуется монтаж и пуско-наладка тревожной сигнализации; есть насущная потребность в замене кресел зрительных залов;</w:t>
      </w:r>
      <w:proofErr w:type="gramEnd"/>
    </w:p>
    <w:p w:rsidR="00AC2BAF" w:rsidRPr="00FA5923" w:rsidRDefault="00AC2BAF" w:rsidP="00FA5923">
      <w:pPr>
        <w:jc w:val="both"/>
        <w:rPr>
          <w:rFonts w:ascii="Arial" w:hAnsi="Arial" w:cs="Arial"/>
          <w:color w:val="000000"/>
        </w:rPr>
      </w:pPr>
      <w:proofErr w:type="gramStart"/>
      <w:r w:rsidRPr="00FA5923">
        <w:rPr>
          <w:rFonts w:ascii="Arial" w:hAnsi="Arial" w:cs="Arial"/>
          <w:color w:val="000000"/>
        </w:rPr>
        <w:t xml:space="preserve">необходимо увеличение площадей, большинство учреждений культуры не имеют собственных помещений, занимают площади на правах аренды или договора о совместном сотрудничестве; во многих библиотеках весьма изношено библиотечное оборудование, слаба оснащенность средствами малой механизации, что приводит к чрезвычайному увеличению трудоемкости библиотечной работы; </w:t>
      </w:r>
      <w:r w:rsidRPr="00FA5923">
        <w:rPr>
          <w:rFonts w:ascii="Arial" w:hAnsi="Arial" w:cs="Arial"/>
          <w:color w:val="000000"/>
        </w:rPr>
        <w:lastRenderedPageBreak/>
        <w:t>недостаточное оснащение детских образовательных учреждений культуры музыкальными инструментами, особенно дорогостоящими, требуется кондиционирование большого зала Люберецкого дворца культуры.</w:t>
      </w:r>
      <w:proofErr w:type="gramEnd"/>
      <w:r w:rsidRPr="00FA5923">
        <w:rPr>
          <w:rFonts w:ascii="Arial" w:hAnsi="Arial" w:cs="Arial"/>
          <w:color w:val="000000"/>
        </w:rPr>
        <w:t xml:space="preserve"> Осуществляется поэтапное оснащение компьютерной техникой учреждений культуры. Компьютер и глобальная информационная сеть Интернет являются современными и популярными средствами коммуникации, поиска, обработки и распространения информации, инструментом оперативной реализации творческих, научных, управленческих решений. К сожалению, из-за недостатка финансовых средств информатизация в сфере культуры городского округа идет медленными темпами. Особого внимания требует информационно - техническое оснащение библиотек, использование в работе информационного программного обеспечения. Проведена активная работа по обеспечению противопожарной безопасности и антитеррористической защищенности, которая велась по двум направлениям: организационному и техническому.  Во всех учреждениях имеются кнопки экстренного вызова милиции, противопожарная сигнализация установлена в учреждениях дополнительного образования и учреждениях культурно - досугового типа.</w:t>
      </w:r>
    </w:p>
    <w:p w:rsidR="00AC2BAF" w:rsidRPr="00FA5923" w:rsidRDefault="00AC2BAF" w:rsidP="00FA5923">
      <w:pPr>
        <w:jc w:val="both"/>
        <w:rPr>
          <w:rFonts w:ascii="Arial" w:hAnsi="Arial" w:cs="Arial"/>
          <w:color w:val="000000"/>
        </w:rPr>
      </w:pPr>
      <w:r w:rsidRPr="00FA5923">
        <w:rPr>
          <w:rFonts w:ascii="Arial" w:hAnsi="Arial" w:cs="Arial"/>
          <w:color w:val="000000"/>
        </w:rPr>
        <w:t>Основные проблемы в сфере культуры городского округа обусловлены недостаточным финансированием учреждений культуры. Выявленные за отчетный период проблемы существенным образом оказывали влияние на формирование системы программных мероприятий.</w:t>
      </w:r>
      <w:r w:rsidR="00CD7F2A" w:rsidRPr="00FA5923">
        <w:rPr>
          <w:rFonts w:ascii="Arial" w:hAnsi="Arial" w:cs="Arial"/>
          <w:color w:val="000000"/>
        </w:rPr>
        <w:t xml:space="preserve"> </w:t>
      </w:r>
      <w:proofErr w:type="gramStart"/>
      <w:r w:rsidRPr="00FA5923">
        <w:rPr>
          <w:rFonts w:ascii="Arial" w:hAnsi="Arial" w:cs="Arial"/>
          <w:color w:val="000000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 от 22.10.2004 № 125-ФЗ «Об архивном деле в Российской Федерации», Законом  Московской области от 25.05.2007 № 65/2007-ОЗ «Об архивном деле в Московской области» архивный отдел наделен  государственными полномочиями Московской области по хранению, комплектованию, учету и использованию документов, включенных в Архивный фонд Московской</w:t>
      </w:r>
      <w:proofErr w:type="gramEnd"/>
      <w:r w:rsidRPr="00FA5923">
        <w:rPr>
          <w:rFonts w:ascii="Arial" w:hAnsi="Arial" w:cs="Arial"/>
          <w:color w:val="000000"/>
        </w:rPr>
        <w:t xml:space="preserve"> области. Дополнительным Соглашением от   20.07.2017 № 8к Договору об отношениях и сотрудничестве Главного архивного управления Московской области с Администрацией от 06.06.2007 № 78 к собственности Московской области отнесены 33 613 единиц хранения, образовавшиеся на территории Люберецкого (Ухтомского) района до 01.01.1994 года, временно хранящихся в архивном отделе, что составляет 75% от общего количества дел.</w:t>
      </w:r>
    </w:p>
    <w:p w:rsidR="00AC2BAF" w:rsidRPr="00FA5923" w:rsidRDefault="00AC2BAF" w:rsidP="00FA5923">
      <w:pPr>
        <w:autoSpaceDE w:val="0"/>
        <w:autoSpaceDN w:val="0"/>
        <w:adjustRightInd w:val="0"/>
        <w:spacing w:before="120" w:after="120"/>
        <w:jc w:val="center"/>
        <w:outlineLvl w:val="0"/>
        <w:rPr>
          <w:rFonts w:ascii="Arial" w:hAnsi="Arial" w:cs="Arial"/>
          <w:b/>
        </w:rPr>
      </w:pPr>
      <w:r w:rsidRPr="00FA5923">
        <w:rPr>
          <w:rFonts w:ascii="Arial" w:hAnsi="Arial" w:cs="Arial"/>
          <w:b/>
        </w:rPr>
        <w:t xml:space="preserve">Описание цели муниципальной программы </w:t>
      </w:r>
    </w:p>
    <w:p w:rsidR="00AC2BAF" w:rsidRPr="00FA5923" w:rsidRDefault="00AC2BAF" w:rsidP="00FA59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FA5923">
        <w:rPr>
          <w:rFonts w:ascii="Arial" w:hAnsi="Arial" w:cs="Arial"/>
          <w:color w:val="000000"/>
        </w:rPr>
        <w:t xml:space="preserve">Цели муниципальной программы: </w:t>
      </w:r>
    </w:p>
    <w:p w:rsidR="00AC2BAF" w:rsidRPr="00FA5923" w:rsidRDefault="00AC2BAF" w:rsidP="00FA592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A5923">
        <w:rPr>
          <w:rFonts w:ascii="Arial" w:hAnsi="Arial" w:cs="Arial"/>
          <w:color w:val="000000"/>
        </w:rPr>
        <w:t xml:space="preserve">1. </w:t>
      </w:r>
      <w:r w:rsidRPr="00FA5923">
        <w:rPr>
          <w:rFonts w:ascii="Arial" w:hAnsi="Arial" w:cs="Arial"/>
        </w:rPr>
        <w:t>Модернизация культурной сферы городского округа Люберцы, её творческое, и технологическое совершенствование, повышение роли культуры в воспитании, просвещении, обеспечении досуга жителей городского округа Люберцы;</w:t>
      </w:r>
    </w:p>
    <w:p w:rsidR="00AC2BAF" w:rsidRPr="00FA5923" w:rsidRDefault="00AC2BAF" w:rsidP="00FA592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A5923">
        <w:rPr>
          <w:rFonts w:ascii="Arial" w:hAnsi="Arial" w:cs="Arial"/>
        </w:rPr>
        <w:t>2.Создание нормативных условий для хранения, комплектования, учета и использования документов Архивного фонда Московской области и других документов архивного отдела.</w:t>
      </w:r>
    </w:p>
    <w:p w:rsidR="00100212" w:rsidRPr="00FA5923" w:rsidRDefault="00100212" w:rsidP="00FA592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A5923">
        <w:rPr>
          <w:rFonts w:ascii="Arial" w:hAnsi="Arial" w:cs="Arial"/>
        </w:rPr>
        <w:t>3. Обеспечение устойчивого 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 и успешной социализации детей и молодёжи</w:t>
      </w:r>
    </w:p>
    <w:p w:rsidR="00AC2BAF" w:rsidRPr="00FA5923" w:rsidRDefault="00AC2BAF" w:rsidP="00FA592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A5923">
        <w:rPr>
          <w:rFonts w:ascii="Arial" w:hAnsi="Arial" w:cs="Arial"/>
        </w:rPr>
        <w:t>Достижение целей программы позволит сохранить и развить единое культурное пространство округа, модернизацию культурной сферы Люберецкого округа, ее творческое и технологическое совершенствование, повышение роли культуры в воспитании, просвещении и в обеспечении досуга жителей округа, развить системы услуг в сфере культуры и отдыха на территории округа.</w:t>
      </w:r>
    </w:p>
    <w:p w:rsidR="00AC2BAF" w:rsidRPr="00FA5923" w:rsidRDefault="00AC2BAF" w:rsidP="00FA59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FA5923">
        <w:rPr>
          <w:rFonts w:ascii="Arial" w:hAnsi="Arial" w:cs="Arial"/>
          <w:color w:val="000000"/>
        </w:rPr>
        <w:t>Достижению указанных целей будет способствовать выполнение следующих задач:</w:t>
      </w:r>
    </w:p>
    <w:p w:rsidR="00AC2BAF" w:rsidRPr="00FA5923" w:rsidRDefault="00AC2BAF" w:rsidP="00FA5923">
      <w:pPr>
        <w:jc w:val="both"/>
        <w:rPr>
          <w:rFonts w:ascii="Arial" w:hAnsi="Arial" w:cs="Arial"/>
          <w:color w:val="000000"/>
        </w:rPr>
      </w:pPr>
      <w:r w:rsidRPr="00FA5923">
        <w:rPr>
          <w:rFonts w:ascii="Arial" w:hAnsi="Arial" w:cs="Arial"/>
          <w:color w:val="000000"/>
        </w:rPr>
        <w:t>1. Развитие инфраструктуры, кадрового потенциала и интеграции деятельности учреждений культуры</w:t>
      </w:r>
    </w:p>
    <w:p w:rsidR="00AC2BAF" w:rsidRPr="00FA5923" w:rsidRDefault="00AC2BAF" w:rsidP="00FA5923">
      <w:pPr>
        <w:jc w:val="both"/>
        <w:rPr>
          <w:rFonts w:ascii="Arial" w:hAnsi="Arial" w:cs="Arial"/>
          <w:color w:val="000000"/>
        </w:rPr>
      </w:pPr>
      <w:r w:rsidRPr="00FA5923">
        <w:rPr>
          <w:rFonts w:ascii="Arial" w:hAnsi="Arial" w:cs="Arial"/>
          <w:color w:val="000000"/>
        </w:rPr>
        <w:t>2. Формирование книжных фондов.</w:t>
      </w:r>
    </w:p>
    <w:p w:rsidR="00AC2BAF" w:rsidRPr="00FA5923" w:rsidRDefault="00AC2BAF" w:rsidP="00FA5923">
      <w:pPr>
        <w:jc w:val="both"/>
        <w:rPr>
          <w:rFonts w:ascii="Arial" w:hAnsi="Arial" w:cs="Arial"/>
          <w:color w:val="000000"/>
        </w:rPr>
      </w:pPr>
      <w:r w:rsidRPr="00FA5923">
        <w:rPr>
          <w:rFonts w:ascii="Arial" w:hAnsi="Arial" w:cs="Arial"/>
          <w:color w:val="000000"/>
        </w:rPr>
        <w:t>3. Приобретение оборудования для идентификации читателей.</w:t>
      </w:r>
    </w:p>
    <w:p w:rsidR="00AC2BAF" w:rsidRPr="00FA5923" w:rsidRDefault="00B860A4" w:rsidP="00FA5923">
      <w:pPr>
        <w:contextualSpacing/>
        <w:jc w:val="both"/>
        <w:rPr>
          <w:rFonts w:ascii="Arial" w:hAnsi="Arial" w:cs="Arial"/>
          <w:color w:val="000000"/>
        </w:rPr>
      </w:pPr>
      <w:r w:rsidRPr="00FA5923">
        <w:rPr>
          <w:rFonts w:ascii="Arial" w:hAnsi="Arial" w:cs="Arial"/>
          <w:color w:val="000000"/>
        </w:rPr>
        <w:t>4</w:t>
      </w:r>
      <w:r w:rsidR="00AC2BAF" w:rsidRPr="00FA5923">
        <w:rPr>
          <w:rFonts w:ascii="Arial" w:hAnsi="Arial" w:cs="Arial"/>
          <w:color w:val="000000"/>
        </w:rPr>
        <w:t>. Соответствие нормативу обеспеченности парками культуры и отдыха.</w:t>
      </w:r>
    </w:p>
    <w:p w:rsidR="00980AF1" w:rsidRPr="00FA5923" w:rsidRDefault="00B860A4" w:rsidP="00FA5923">
      <w:pPr>
        <w:widowControl w:val="0"/>
        <w:autoSpaceDE w:val="0"/>
        <w:autoSpaceDN w:val="0"/>
        <w:adjustRightInd w:val="0"/>
        <w:spacing w:after="120"/>
        <w:contextualSpacing/>
        <w:rPr>
          <w:rFonts w:ascii="Arial" w:hAnsi="Arial" w:cs="Arial"/>
          <w:color w:val="000000"/>
        </w:rPr>
      </w:pPr>
      <w:r w:rsidRPr="00FA5923">
        <w:rPr>
          <w:rFonts w:ascii="Arial" w:hAnsi="Arial" w:cs="Arial"/>
          <w:color w:val="000000"/>
        </w:rPr>
        <w:t>5</w:t>
      </w:r>
      <w:r w:rsidR="00980AF1" w:rsidRPr="00FA5923">
        <w:rPr>
          <w:rFonts w:ascii="Arial" w:hAnsi="Arial" w:cs="Arial"/>
          <w:color w:val="000000"/>
        </w:rPr>
        <w:t>.Создание комфортных условий в учреждениях, относящихся к сфере культуры</w:t>
      </w:r>
    </w:p>
    <w:p w:rsidR="00980AF1" w:rsidRPr="00FA5923" w:rsidRDefault="00B860A4" w:rsidP="00FA5923">
      <w:pPr>
        <w:widowControl w:val="0"/>
        <w:autoSpaceDE w:val="0"/>
        <w:autoSpaceDN w:val="0"/>
        <w:adjustRightInd w:val="0"/>
        <w:spacing w:after="120"/>
        <w:contextualSpacing/>
        <w:rPr>
          <w:rFonts w:ascii="Arial" w:hAnsi="Arial" w:cs="Arial"/>
          <w:color w:val="000000"/>
        </w:rPr>
      </w:pPr>
      <w:r w:rsidRPr="00FA5923">
        <w:rPr>
          <w:rFonts w:ascii="Arial" w:hAnsi="Arial" w:cs="Arial"/>
          <w:color w:val="000000"/>
        </w:rPr>
        <w:t>6</w:t>
      </w:r>
      <w:r w:rsidR="00980AF1" w:rsidRPr="00FA5923">
        <w:rPr>
          <w:rFonts w:ascii="Arial" w:hAnsi="Arial" w:cs="Arial"/>
          <w:color w:val="000000"/>
        </w:rPr>
        <w:t>.Увеличение количества архивных документов муниципального архива Московской области, находящихся в условиях, обеспечивающих их постоянное (вечное) и долговременное хранение</w:t>
      </w:r>
    </w:p>
    <w:p w:rsidR="00980AF1" w:rsidRPr="00FA5923" w:rsidRDefault="00B860A4" w:rsidP="00FA5923">
      <w:pPr>
        <w:widowControl w:val="0"/>
        <w:autoSpaceDE w:val="0"/>
        <w:autoSpaceDN w:val="0"/>
        <w:adjustRightInd w:val="0"/>
        <w:spacing w:after="120"/>
        <w:contextualSpacing/>
        <w:rPr>
          <w:rFonts w:ascii="Arial" w:hAnsi="Arial" w:cs="Arial"/>
          <w:color w:val="000000"/>
        </w:rPr>
      </w:pPr>
      <w:r w:rsidRPr="00FA5923">
        <w:rPr>
          <w:rFonts w:ascii="Arial" w:hAnsi="Arial" w:cs="Arial"/>
          <w:color w:val="000000"/>
        </w:rPr>
        <w:t>7</w:t>
      </w:r>
      <w:r w:rsidR="00980AF1" w:rsidRPr="00FA5923">
        <w:rPr>
          <w:rFonts w:ascii="Arial" w:hAnsi="Arial" w:cs="Arial"/>
          <w:color w:val="000000"/>
        </w:rPr>
        <w:t>. Увеличение численности детей, привлекаемых к участию в творческих мероприятиях</w:t>
      </w:r>
    </w:p>
    <w:p w:rsidR="00980AF1" w:rsidRPr="00FA5923" w:rsidRDefault="00B860A4" w:rsidP="00FA5923">
      <w:pPr>
        <w:autoSpaceDE w:val="0"/>
        <w:autoSpaceDN w:val="0"/>
        <w:adjustRightInd w:val="0"/>
        <w:spacing w:before="120" w:after="120"/>
        <w:contextualSpacing/>
        <w:outlineLvl w:val="0"/>
        <w:rPr>
          <w:rFonts w:ascii="Arial" w:hAnsi="Arial" w:cs="Arial"/>
          <w:b/>
        </w:rPr>
      </w:pPr>
      <w:r w:rsidRPr="00FA5923">
        <w:rPr>
          <w:rFonts w:ascii="Arial" w:hAnsi="Arial" w:cs="Arial"/>
          <w:color w:val="000000"/>
        </w:rPr>
        <w:lastRenderedPageBreak/>
        <w:t>8</w:t>
      </w:r>
      <w:r w:rsidR="00980AF1" w:rsidRPr="00FA5923">
        <w:rPr>
          <w:rFonts w:ascii="Arial" w:hAnsi="Arial" w:cs="Arial"/>
          <w:color w:val="000000"/>
        </w:rPr>
        <w:t>. Увеличение численности детей, охваченных дополнительным образованием</w:t>
      </w:r>
      <w:r w:rsidR="00980AF1" w:rsidRPr="00FA5923">
        <w:rPr>
          <w:rFonts w:ascii="Arial" w:hAnsi="Arial" w:cs="Arial"/>
          <w:b/>
        </w:rPr>
        <w:t xml:space="preserve"> </w:t>
      </w:r>
    </w:p>
    <w:p w:rsidR="00AC2BAF" w:rsidRPr="00FA5923" w:rsidRDefault="00AC2BAF" w:rsidP="00FA5923">
      <w:pPr>
        <w:autoSpaceDE w:val="0"/>
        <w:autoSpaceDN w:val="0"/>
        <w:adjustRightInd w:val="0"/>
        <w:spacing w:before="120" w:after="120"/>
        <w:jc w:val="center"/>
        <w:outlineLvl w:val="0"/>
        <w:rPr>
          <w:rFonts w:ascii="Arial" w:hAnsi="Arial" w:cs="Arial"/>
          <w:b/>
        </w:rPr>
      </w:pPr>
      <w:r w:rsidRPr="00FA5923">
        <w:rPr>
          <w:rFonts w:ascii="Arial" w:hAnsi="Arial" w:cs="Arial"/>
          <w:b/>
        </w:rPr>
        <w:t xml:space="preserve">Прогноз развития сферы культуры с учетом реализации муниципальной программы </w:t>
      </w:r>
    </w:p>
    <w:p w:rsidR="00AC2BAF" w:rsidRPr="00FA5923" w:rsidRDefault="00AC2BAF" w:rsidP="00FA5923">
      <w:pPr>
        <w:jc w:val="both"/>
        <w:rPr>
          <w:rFonts w:ascii="Arial" w:hAnsi="Arial" w:cs="Arial"/>
        </w:rPr>
      </w:pPr>
      <w:proofErr w:type="gramStart"/>
      <w:r w:rsidRPr="00FA5923">
        <w:rPr>
          <w:rFonts w:ascii="Arial" w:hAnsi="Arial" w:cs="Arial"/>
        </w:rPr>
        <w:t>Реализация программы к 2024 году позволит оптимизировать и модернизировать сеть муниципальных учреждений культуры, создать условия, обеспечивающие равный и свободный доступ населения ко всему спектру культурных благ, внедрить современные информационные и творческие технологии в культурную деятельность, создать систему широкой информированности населения о культурной жизни  городского округа Люберцы Московской области и установить устойчивую обратную связь, что приведет к созданию единого культурного и</w:t>
      </w:r>
      <w:proofErr w:type="gramEnd"/>
      <w:r w:rsidRPr="00FA5923">
        <w:rPr>
          <w:rFonts w:ascii="Arial" w:hAnsi="Arial" w:cs="Arial"/>
        </w:rPr>
        <w:t xml:space="preserve"> информационного пространства городского округа Люберцы; повышению многообразия и богатства творческих процессов в пространстве культуры; сохранению и популяризации культурно-исторического наследия; модернизации культурного обслуживания жителей сельской местности.</w:t>
      </w:r>
    </w:p>
    <w:p w:rsidR="00AC2BAF" w:rsidRPr="00FA5923" w:rsidRDefault="00AC2BAF" w:rsidP="00FA5923">
      <w:pPr>
        <w:jc w:val="both"/>
        <w:rPr>
          <w:rFonts w:ascii="Arial" w:hAnsi="Arial" w:cs="Arial"/>
        </w:rPr>
      </w:pPr>
      <w:r w:rsidRPr="00FA5923">
        <w:rPr>
          <w:rFonts w:ascii="Arial" w:hAnsi="Arial" w:cs="Arial"/>
        </w:rPr>
        <w:t xml:space="preserve">В результате </w:t>
      </w:r>
      <w:r w:rsidR="00E52AA2" w:rsidRPr="00FA5923">
        <w:rPr>
          <w:rFonts w:ascii="Arial" w:hAnsi="Arial" w:cs="Arial"/>
        </w:rPr>
        <w:t>реализации программы</w:t>
      </w:r>
      <w:r w:rsidR="00605830" w:rsidRPr="00FA5923">
        <w:rPr>
          <w:rFonts w:ascii="Arial" w:hAnsi="Arial" w:cs="Arial"/>
        </w:rPr>
        <w:t xml:space="preserve"> </w:t>
      </w:r>
      <w:r w:rsidRPr="00FA5923">
        <w:rPr>
          <w:rFonts w:ascii="Arial" w:hAnsi="Arial" w:cs="Arial"/>
        </w:rPr>
        <w:t>повысится доступность культурных услуг для всех категорий и групп населения, в том числе путем внедрения дистанционных культурных услуг и расширения использования передвижных форм работы; централизуются и структурируются бюджетные расходы, расширится участие внебюджетного сектора культуры в реализации государственной культурной политики.</w:t>
      </w:r>
    </w:p>
    <w:p w:rsidR="00AC2BAF" w:rsidRPr="00FA5923" w:rsidRDefault="00AC2BAF" w:rsidP="00FA5923">
      <w:pPr>
        <w:jc w:val="both"/>
        <w:rPr>
          <w:rFonts w:ascii="Arial" w:hAnsi="Arial" w:cs="Arial"/>
        </w:rPr>
      </w:pPr>
      <w:r w:rsidRPr="00FA5923">
        <w:rPr>
          <w:rFonts w:ascii="Arial" w:hAnsi="Arial" w:cs="Arial"/>
        </w:rPr>
        <w:t>Одним из важнейших результатов реализации программы должно стать доведение размера заработной платы работников учреждений культуры до уровня средней заработной платы в Московской области.</w:t>
      </w:r>
    </w:p>
    <w:p w:rsidR="00FA19EA" w:rsidRPr="00FA5923" w:rsidRDefault="00FA19EA" w:rsidP="00FA5923">
      <w:pPr>
        <w:jc w:val="both"/>
        <w:rPr>
          <w:rFonts w:ascii="Arial" w:hAnsi="Arial" w:cs="Arial"/>
        </w:rPr>
      </w:pPr>
      <w:r w:rsidRPr="00FA5923">
        <w:rPr>
          <w:rFonts w:ascii="Arial" w:hAnsi="Arial" w:cs="Arial"/>
        </w:rPr>
        <w:t>В условиях роста расходов на сферу культуры усилятся риски неэффективного использования бюджетных средств. В связи с этим важной задачей станет внедрение современных механизмов финансового обеспечения и управления по результатам, обеспечивающих эффективное использование ресурсов</w:t>
      </w:r>
    </w:p>
    <w:p w:rsidR="00AC2BAF" w:rsidRPr="00FA5923" w:rsidRDefault="00AC2BAF" w:rsidP="00FA5923">
      <w:pPr>
        <w:autoSpaceDE w:val="0"/>
        <w:autoSpaceDN w:val="0"/>
        <w:adjustRightInd w:val="0"/>
        <w:spacing w:before="120" w:after="120"/>
        <w:jc w:val="center"/>
        <w:outlineLvl w:val="0"/>
        <w:rPr>
          <w:rFonts w:ascii="Arial" w:hAnsi="Arial" w:cs="Arial"/>
          <w:b/>
        </w:rPr>
      </w:pPr>
      <w:r w:rsidRPr="00FA5923">
        <w:rPr>
          <w:rFonts w:ascii="Arial" w:hAnsi="Arial" w:cs="Arial"/>
          <w:b/>
        </w:rPr>
        <w:t>Перечень и краткое описание подпрограмм муниципальной программы</w:t>
      </w:r>
    </w:p>
    <w:p w:rsidR="00AC2BAF" w:rsidRPr="00FA5923" w:rsidRDefault="00AC2BAF" w:rsidP="00FA59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FA5923">
        <w:rPr>
          <w:rFonts w:ascii="Arial" w:hAnsi="Arial" w:cs="Arial"/>
        </w:rPr>
        <w:t>В программу «Культура городского округа Люберцы Московской области» включены следующие подпрограммы:</w:t>
      </w:r>
    </w:p>
    <w:p w:rsidR="00AC2BAF" w:rsidRPr="00FA5923" w:rsidRDefault="00AC2BAF" w:rsidP="00FA592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A5923">
        <w:rPr>
          <w:rFonts w:ascii="Arial" w:hAnsi="Arial" w:cs="Arial"/>
          <w:b/>
        </w:rPr>
        <w:t>Подпрограмма 2.</w:t>
      </w:r>
      <w:r w:rsidRPr="00FA5923">
        <w:rPr>
          <w:rFonts w:ascii="Arial" w:hAnsi="Arial" w:cs="Arial"/>
        </w:rPr>
        <w:t xml:space="preserve"> </w:t>
      </w:r>
      <w:proofErr w:type="gramStart"/>
      <w:r w:rsidRPr="00FA5923">
        <w:rPr>
          <w:rFonts w:ascii="Arial" w:hAnsi="Arial" w:cs="Arial"/>
        </w:rPr>
        <w:t xml:space="preserve">«Развитие музейного дела </w:t>
      </w:r>
      <w:r w:rsidR="003243E2" w:rsidRPr="00FA5923">
        <w:rPr>
          <w:rFonts w:ascii="Arial" w:hAnsi="Arial" w:cs="Arial"/>
        </w:rPr>
        <w:t>в Московской области</w:t>
      </w:r>
      <w:r w:rsidRPr="00FA5923">
        <w:rPr>
          <w:rFonts w:ascii="Arial" w:hAnsi="Arial" w:cs="Arial"/>
        </w:rPr>
        <w:t>» направлена на модернизацию культурной сферы городского округа Люберцы, ее творческое и технологическое совершенствование.</w:t>
      </w:r>
      <w:proofErr w:type="gramEnd"/>
      <w:r w:rsidRPr="00FA5923">
        <w:rPr>
          <w:rFonts w:ascii="Arial" w:eastAsia="Calibri" w:hAnsi="Arial" w:cs="Arial"/>
          <w:lang w:eastAsia="ru-RU"/>
        </w:rPr>
        <w:t xml:space="preserve"> Необходимость разработки подпрограммы продиктована новыми социально-экономическими и духовными реалиями. Музей является надежным и эффективным социально-культурным институтом, где сохраняются памятники истории, культуры и искусства, играющие важную роль в духовном развитии человека. Кроме того, музей осуществляет широкий спектр социальных функций: </w:t>
      </w:r>
      <w:proofErr w:type="gramStart"/>
      <w:r w:rsidRPr="00FA5923">
        <w:rPr>
          <w:rFonts w:ascii="Arial" w:eastAsia="Calibri" w:hAnsi="Arial" w:cs="Arial"/>
          <w:lang w:eastAsia="ru-RU"/>
        </w:rPr>
        <w:t>образовательную</w:t>
      </w:r>
      <w:proofErr w:type="gramEnd"/>
      <w:r w:rsidRPr="00FA5923">
        <w:rPr>
          <w:rFonts w:ascii="Arial" w:eastAsia="Calibri" w:hAnsi="Arial" w:cs="Arial"/>
          <w:lang w:eastAsia="ru-RU"/>
        </w:rPr>
        <w:t xml:space="preserve">, воспитательную, просветительную, досуговую. Неоценима роль музея в современной жизни общества. Музей призван не только </w:t>
      </w:r>
      <w:proofErr w:type="gramStart"/>
      <w:r w:rsidRPr="00FA5923">
        <w:rPr>
          <w:rFonts w:ascii="Arial" w:eastAsia="Calibri" w:hAnsi="Arial" w:cs="Arial"/>
          <w:lang w:eastAsia="ru-RU"/>
        </w:rPr>
        <w:t>собирать</w:t>
      </w:r>
      <w:proofErr w:type="gramEnd"/>
      <w:r w:rsidRPr="00FA5923">
        <w:rPr>
          <w:rFonts w:ascii="Arial" w:eastAsia="Calibri" w:hAnsi="Arial" w:cs="Arial"/>
          <w:lang w:eastAsia="ru-RU"/>
        </w:rPr>
        <w:t xml:space="preserve"> свидетельства прошлого, но и утверждать свою эпоху, осуществляя связь времен. Основа музея - это, прежде всего, тщательно отобранная, научно и профессионально освоенная музейная коллекция, полностью поставленная на службу посетителю в понятных комфортных для него формах музейной коммуникации. Сегодняшний день требует от музея формирование нового подхода к своей работе: создание новых экспозиций, совершенствование учетно - </w:t>
      </w:r>
      <w:proofErr w:type="spellStart"/>
      <w:r w:rsidRPr="00FA5923">
        <w:rPr>
          <w:rFonts w:ascii="Arial" w:eastAsia="Calibri" w:hAnsi="Arial" w:cs="Arial"/>
          <w:lang w:eastAsia="ru-RU"/>
        </w:rPr>
        <w:t>хранительской</w:t>
      </w:r>
      <w:proofErr w:type="spellEnd"/>
      <w:r w:rsidRPr="00FA5923">
        <w:rPr>
          <w:rFonts w:ascii="Arial" w:eastAsia="Calibri" w:hAnsi="Arial" w:cs="Arial"/>
          <w:lang w:eastAsia="ru-RU"/>
        </w:rPr>
        <w:t xml:space="preserve"> деятельности музея, внедрение новых информационных технологий, активной работы с различными организациями, учреждениями, своевременной рекламной деятельности. Накопившиеся за годы экономического спада проблемы требуют для решения задач культурного развития музея внедрение программного подхода к определению стратегии и тактики развития музейной деятельности, концентрации бюджетных средств на наиболее важных направлениях сохранности музейного фонда, создания и развития инфраструктуры (материальной и информационной) музея.</w:t>
      </w:r>
      <w:r w:rsidRPr="00FA5923">
        <w:rPr>
          <w:rFonts w:ascii="Arial" w:eastAsia="Calibri" w:hAnsi="Arial" w:cs="Arial"/>
          <w:lang w:eastAsia="ru-RU"/>
        </w:rPr>
        <w:tab/>
      </w:r>
    </w:p>
    <w:p w:rsidR="00AC2BAF" w:rsidRPr="00FA5923" w:rsidRDefault="00AC2BAF" w:rsidP="00FA592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A5923">
        <w:rPr>
          <w:rFonts w:ascii="Arial" w:hAnsi="Arial" w:cs="Arial"/>
          <w:b/>
        </w:rPr>
        <w:t>Подпрограмма 3.</w:t>
      </w:r>
      <w:r w:rsidRPr="00FA5923">
        <w:rPr>
          <w:rFonts w:ascii="Arial" w:hAnsi="Arial" w:cs="Arial"/>
        </w:rPr>
        <w:t xml:space="preserve"> «Развитие библиотечного дела</w:t>
      </w:r>
      <w:r w:rsidR="003243E2" w:rsidRPr="00FA5923">
        <w:rPr>
          <w:rFonts w:ascii="Arial" w:hAnsi="Arial" w:cs="Arial"/>
        </w:rPr>
        <w:t xml:space="preserve"> в Московской области</w:t>
      </w:r>
      <w:r w:rsidRPr="00FA5923">
        <w:rPr>
          <w:rFonts w:ascii="Arial" w:hAnsi="Arial" w:cs="Arial"/>
        </w:rPr>
        <w:t xml:space="preserve">» </w:t>
      </w:r>
      <w:proofErr w:type="gramStart"/>
      <w:r w:rsidRPr="00FA5923">
        <w:rPr>
          <w:rFonts w:ascii="Arial" w:hAnsi="Arial" w:cs="Arial"/>
        </w:rPr>
        <w:t>направлена</w:t>
      </w:r>
      <w:proofErr w:type="gramEnd"/>
      <w:r w:rsidRPr="00FA5923">
        <w:rPr>
          <w:rFonts w:ascii="Arial" w:hAnsi="Arial" w:cs="Arial"/>
        </w:rPr>
        <w:t xml:space="preserve"> повышение роли культуры в воспитании, просвещении.</w:t>
      </w:r>
      <w:r w:rsidRPr="00FA5923">
        <w:rPr>
          <w:rFonts w:ascii="Arial" w:eastAsia="Calibri" w:hAnsi="Arial" w:cs="Arial"/>
          <w:lang w:eastAsia="ru-RU"/>
        </w:rPr>
        <w:t xml:space="preserve"> В рамках идеологии современного информационного общества библиотеки являются одним из ключевых звеньев в обеспечении реализации конституционных прав граждан на информацию и доступ к культурным ценностям. В связи с этим роль библиотек как информационных центров и центров культурной жизни становится все более актуальной.</w:t>
      </w:r>
    </w:p>
    <w:p w:rsidR="00AC2BAF" w:rsidRPr="00FA5923" w:rsidRDefault="00AC2BAF" w:rsidP="00FA5923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FA5923">
        <w:rPr>
          <w:rFonts w:ascii="Arial" w:hAnsi="Arial" w:cs="Arial"/>
          <w:b/>
        </w:rPr>
        <w:t>Подпрограмма 4.</w:t>
      </w:r>
      <w:r w:rsidRPr="00FA5923">
        <w:rPr>
          <w:rFonts w:ascii="Arial" w:hAnsi="Arial" w:cs="Arial"/>
        </w:rPr>
        <w:t xml:space="preserve"> «Развитие профессионального искусства, гастрольно-концертной деятельности и кинематографии</w:t>
      </w:r>
      <w:r w:rsidR="003243E2" w:rsidRPr="00FA5923">
        <w:rPr>
          <w:rFonts w:ascii="Arial" w:hAnsi="Arial" w:cs="Arial"/>
        </w:rPr>
        <w:t xml:space="preserve"> Московской области</w:t>
      </w:r>
      <w:r w:rsidRPr="00FA5923">
        <w:rPr>
          <w:rFonts w:ascii="Arial" w:hAnsi="Arial" w:cs="Arial"/>
        </w:rPr>
        <w:t xml:space="preserve">» направлена на обеспечение досуга жителей, на сохранение и улучшение материально-технической базы муниципальных </w:t>
      </w:r>
      <w:r w:rsidRPr="00FA5923">
        <w:rPr>
          <w:rFonts w:ascii="Arial" w:hAnsi="Arial" w:cs="Arial"/>
        </w:rPr>
        <w:lastRenderedPageBreak/>
        <w:t>учреждений культуры городского округа Люберцы</w:t>
      </w:r>
      <w:proofErr w:type="gramStart"/>
      <w:r w:rsidRPr="00FA5923">
        <w:rPr>
          <w:rFonts w:ascii="Arial" w:hAnsi="Arial" w:cs="Arial"/>
        </w:rPr>
        <w:t xml:space="preserve"> </w:t>
      </w:r>
      <w:r w:rsidRPr="00FA5923">
        <w:rPr>
          <w:rFonts w:ascii="Arial" w:eastAsia="Calibri" w:hAnsi="Arial" w:cs="Arial"/>
          <w:lang w:eastAsia="ru-RU"/>
        </w:rPr>
        <w:t>Д</w:t>
      </w:r>
      <w:proofErr w:type="gramEnd"/>
      <w:r w:rsidRPr="00FA5923">
        <w:rPr>
          <w:rFonts w:ascii="Arial" w:eastAsia="Calibri" w:hAnsi="Arial" w:cs="Arial"/>
          <w:lang w:eastAsia="ru-RU"/>
        </w:rPr>
        <w:t>ля выхода на новый уровень развития необходимо достижение новых горизонтов культуры, расширение условий доступа к услугам культуры еще большего количества людей и, в особенности, молодежи.</w:t>
      </w:r>
    </w:p>
    <w:p w:rsidR="007A59B5" w:rsidRPr="00FA5923" w:rsidRDefault="00AC2BAF" w:rsidP="00FA5923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FA5923">
        <w:rPr>
          <w:rFonts w:ascii="Arial" w:eastAsia="Calibri" w:hAnsi="Arial" w:cs="Arial"/>
          <w:lang w:eastAsia="ru-RU"/>
        </w:rPr>
        <w:t>Организацией досуга населения, обеспечением творческой самореализации граждан через деятельность кружков, любительских объединений, клубных формирований, иных творческих коллективов. Модернизация материально-технической базы учреждений культуры путем проведения текущих ремонтов и строительства. Переоснащение муниципальных учреждений культуры современным непроизводственным оборудованием, а также противопожарными и охранными системами.</w:t>
      </w:r>
    </w:p>
    <w:p w:rsidR="00AC2BAF" w:rsidRPr="00FA5923" w:rsidRDefault="007A59B5" w:rsidP="00FA5923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FA5923">
        <w:rPr>
          <w:rFonts w:ascii="Arial" w:eastAsia="Calibri" w:hAnsi="Arial" w:cs="Arial"/>
          <w:b/>
          <w:lang w:eastAsia="ru-RU"/>
        </w:rPr>
        <w:t>Подпрограмма 5.</w:t>
      </w:r>
      <w:r w:rsidRPr="00FA5923">
        <w:rPr>
          <w:rFonts w:ascii="Arial" w:eastAsia="Calibri" w:hAnsi="Arial" w:cs="Arial"/>
          <w:lang w:eastAsia="ru-RU"/>
        </w:rPr>
        <w:t xml:space="preserve"> </w:t>
      </w:r>
      <w:proofErr w:type="gramStart"/>
      <w:r w:rsidR="00980AF1" w:rsidRPr="00FA5923">
        <w:rPr>
          <w:rFonts w:ascii="Arial" w:eastAsia="Calibri" w:hAnsi="Arial" w:cs="Arial"/>
          <w:lang w:eastAsia="ru-RU"/>
        </w:rPr>
        <w:t>«</w:t>
      </w:r>
      <w:r w:rsidR="00A9739D" w:rsidRPr="00FA5923">
        <w:rPr>
          <w:rFonts w:ascii="Arial" w:eastAsia="Calibri" w:hAnsi="Arial" w:cs="Arial"/>
          <w:lang w:eastAsia="ru-RU"/>
        </w:rPr>
        <w:t>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</w:t>
      </w:r>
      <w:r w:rsidR="00980AF1" w:rsidRPr="00FA5923">
        <w:rPr>
          <w:rFonts w:ascii="Arial" w:eastAsia="Calibri" w:hAnsi="Arial" w:cs="Arial"/>
          <w:lang w:eastAsia="ru-RU"/>
        </w:rPr>
        <w:t>»</w:t>
      </w:r>
      <w:r w:rsidR="00A9739D" w:rsidRPr="00FA5923">
        <w:rPr>
          <w:rFonts w:ascii="Arial" w:eastAsia="Calibri" w:hAnsi="Arial" w:cs="Arial"/>
          <w:lang w:eastAsia="ru-RU"/>
        </w:rPr>
        <w:t>, направлена на сохранение и улучшение материально-технической базы муниципальных учреждений культуры городского округа Люберцы.</w:t>
      </w:r>
      <w:proofErr w:type="gramEnd"/>
      <w:r w:rsidR="00A9739D" w:rsidRPr="00FA5923">
        <w:rPr>
          <w:rFonts w:ascii="Arial" w:eastAsia="Calibri" w:hAnsi="Arial" w:cs="Arial"/>
          <w:lang w:eastAsia="ru-RU"/>
        </w:rPr>
        <w:t xml:space="preserve"> Модернизация материально-технической базы учреждений культуры путем проведения текущих ремонтов и строительства. Переоснащение муниципальных учреждений культуры современным непроизводственным оборудованием, а также противопожарными и охранными системами.</w:t>
      </w:r>
      <w:r w:rsidR="00AC2BAF" w:rsidRPr="00FA5923">
        <w:rPr>
          <w:rFonts w:ascii="Arial" w:eastAsia="Calibri" w:hAnsi="Arial" w:cs="Arial"/>
          <w:lang w:eastAsia="ru-RU"/>
        </w:rPr>
        <w:tab/>
      </w:r>
    </w:p>
    <w:p w:rsidR="00A9739D" w:rsidRPr="00FA5923" w:rsidRDefault="00A9739D" w:rsidP="00FA5923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FA5923">
        <w:rPr>
          <w:rFonts w:ascii="Arial" w:eastAsia="Calibri" w:hAnsi="Arial" w:cs="Arial"/>
          <w:b/>
          <w:lang w:eastAsia="ru-RU"/>
        </w:rPr>
        <w:t>Подпрограмма 6</w:t>
      </w:r>
      <w:r w:rsidRPr="00FA5923">
        <w:rPr>
          <w:rFonts w:ascii="Arial" w:eastAsia="Calibri" w:hAnsi="Arial" w:cs="Arial"/>
          <w:lang w:eastAsia="ru-RU"/>
        </w:rPr>
        <w:t xml:space="preserve"> </w:t>
      </w:r>
      <w:r w:rsidR="00980AF1" w:rsidRPr="00FA5923">
        <w:rPr>
          <w:rFonts w:ascii="Arial" w:eastAsia="Calibri" w:hAnsi="Arial" w:cs="Arial"/>
          <w:lang w:eastAsia="ru-RU"/>
        </w:rPr>
        <w:t>«</w:t>
      </w:r>
      <w:r w:rsidRPr="00FA5923">
        <w:rPr>
          <w:rFonts w:ascii="Arial" w:eastAsia="Calibri" w:hAnsi="Arial" w:cs="Arial"/>
          <w:lang w:eastAsia="ru-RU"/>
        </w:rPr>
        <w:t>Развитие образования в сфере культуры Московской области</w:t>
      </w:r>
      <w:r w:rsidR="00980AF1" w:rsidRPr="00FA5923">
        <w:rPr>
          <w:rFonts w:ascii="Arial" w:eastAsia="Calibri" w:hAnsi="Arial" w:cs="Arial"/>
          <w:lang w:eastAsia="ru-RU"/>
        </w:rPr>
        <w:t>»</w:t>
      </w:r>
      <w:r w:rsidRPr="00FA5923">
        <w:rPr>
          <w:rFonts w:ascii="Arial" w:eastAsia="Calibri" w:hAnsi="Arial" w:cs="Arial"/>
          <w:lang w:eastAsia="ru-RU"/>
        </w:rPr>
        <w:t xml:space="preserve"> направлена на модернизацию дополнительного образования в сфере культуры и искусства городского округа Люберцы, его технологическое совершенствование, повышение роли культуры в воспитании детей.</w:t>
      </w:r>
    </w:p>
    <w:p w:rsidR="00AC2BAF" w:rsidRPr="00FA5923" w:rsidRDefault="00AC2BAF" w:rsidP="00FA5923">
      <w:pPr>
        <w:jc w:val="both"/>
        <w:rPr>
          <w:rFonts w:ascii="Arial" w:hAnsi="Arial" w:cs="Arial"/>
        </w:rPr>
      </w:pPr>
      <w:r w:rsidRPr="00FA5923">
        <w:rPr>
          <w:rFonts w:ascii="Arial" w:hAnsi="Arial" w:cs="Arial"/>
          <w:b/>
        </w:rPr>
        <w:t>Подпрограмма 7.</w:t>
      </w:r>
      <w:r w:rsidRPr="00FA5923">
        <w:rPr>
          <w:rFonts w:ascii="Arial" w:hAnsi="Arial" w:cs="Arial"/>
        </w:rPr>
        <w:t xml:space="preserve"> «Развитие архивного дела</w:t>
      </w:r>
      <w:r w:rsidR="003243E2" w:rsidRPr="00FA5923">
        <w:rPr>
          <w:rFonts w:ascii="Arial" w:hAnsi="Arial" w:cs="Arial"/>
        </w:rPr>
        <w:t xml:space="preserve"> в Московской области</w:t>
      </w:r>
      <w:r w:rsidRPr="00FA5923">
        <w:rPr>
          <w:rFonts w:ascii="Arial" w:hAnsi="Arial" w:cs="Arial"/>
        </w:rPr>
        <w:t xml:space="preserve">» направлена на достижение показателей, предусмотренных в Указе Президента РФ от 07.05.2012 №601, в частности п.1 </w:t>
      </w:r>
      <w:proofErr w:type="gramStart"/>
      <w:r w:rsidRPr="00FA5923">
        <w:rPr>
          <w:rFonts w:ascii="Arial" w:hAnsi="Arial" w:cs="Arial"/>
        </w:rPr>
        <w:t>в</w:t>
      </w:r>
      <w:proofErr w:type="gramEnd"/>
      <w:r w:rsidRPr="00FA5923">
        <w:rPr>
          <w:rFonts w:ascii="Arial" w:hAnsi="Arial" w:cs="Arial"/>
        </w:rPr>
        <w:t xml:space="preserve"> – «</w:t>
      </w:r>
      <w:proofErr w:type="gramStart"/>
      <w:r w:rsidRPr="00FA5923">
        <w:rPr>
          <w:rFonts w:ascii="Arial" w:hAnsi="Arial" w:cs="Arial"/>
        </w:rPr>
        <w:t>Доля</w:t>
      </w:r>
      <w:proofErr w:type="gramEnd"/>
      <w:r w:rsidRPr="00FA5923">
        <w:rPr>
          <w:rFonts w:ascii="Arial" w:hAnsi="Arial" w:cs="Arial"/>
        </w:rPr>
        <w:t xml:space="preserve"> граждан, использующих механизм получения государственных и муниципальных услуг в электронной форме.</w:t>
      </w:r>
    </w:p>
    <w:p w:rsidR="00AC2BAF" w:rsidRPr="00FA5923" w:rsidRDefault="00AC2BAF" w:rsidP="00FA59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FA5923">
        <w:rPr>
          <w:rFonts w:ascii="Arial" w:hAnsi="Arial" w:cs="Arial"/>
          <w:b/>
        </w:rPr>
        <w:t>Подпрограмма 8.</w:t>
      </w:r>
      <w:r w:rsidRPr="00FA5923">
        <w:rPr>
          <w:rFonts w:ascii="Arial" w:hAnsi="Arial" w:cs="Arial"/>
        </w:rPr>
        <w:t xml:space="preserve"> «Обеспечивающая подпрограмма» направлена на повышения эффективности организационного, нормативно-правового и финансового обеспечения, развития и укрепления материально-технической базы Комитет по культуре администрации городского округа Люберцы Московской области.</w:t>
      </w:r>
    </w:p>
    <w:p w:rsidR="00AC2BAF" w:rsidRPr="00FA5923" w:rsidRDefault="00AC2BAF" w:rsidP="00FA592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A5923">
        <w:rPr>
          <w:rFonts w:ascii="Arial" w:hAnsi="Arial" w:cs="Arial"/>
          <w:b/>
        </w:rPr>
        <w:t>Подпрограмма 9.</w:t>
      </w:r>
      <w:r w:rsidRPr="00FA5923">
        <w:rPr>
          <w:rFonts w:ascii="Arial" w:hAnsi="Arial" w:cs="Arial"/>
        </w:rPr>
        <w:t xml:space="preserve"> «Развитие парков культуры и отдыха» направлена на развитие парковых территорий, парков культуры и отдыха, создание комфортных условий для отдыха населения, повышение качества рекреационных услуг для населения и модернизация парковых территорий, парков культуры и отдыха в городском округе Люберцы Московской области. </w:t>
      </w:r>
      <w:r w:rsidRPr="00FA5923">
        <w:rPr>
          <w:rFonts w:ascii="Arial" w:eastAsia="Calibri" w:hAnsi="Arial" w:cs="Arial"/>
          <w:lang w:eastAsia="ru-RU"/>
        </w:rPr>
        <w:t xml:space="preserve">Повышение качества жизни населения самым непосредственным образом связано и с повышением запросов на расширение культурного пространства и повышение качества досуга, что, в свою очередь, влечет и изменение взгляда на организацию культурно-досугового пространства. И, прежде всего, </w:t>
      </w:r>
      <w:proofErr w:type="gramStart"/>
      <w:r w:rsidRPr="00FA5923">
        <w:rPr>
          <w:rFonts w:ascii="Arial" w:eastAsia="Calibri" w:hAnsi="Arial" w:cs="Arial"/>
          <w:lang w:eastAsia="ru-RU"/>
        </w:rPr>
        <w:t>на те</w:t>
      </w:r>
      <w:proofErr w:type="gramEnd"/>
      <w:r w:rsidRPr="00FA5923">
        <w:rPr>
          <w:rFonts w:ascii="Arial" w:eastAsia="Calibri" w:hAnsi="Arial" w:cs="Arial"/>
          <w:lang w:eastAsia="ru-RU"/>
        </w:rPr>
        <w:t xml:space="preserve"> организации культуры, которые формируют городское пространство и имидж территории. </w:t>
      </w:r>
      <w:proofErr w:type="gramStart"/>
      <w:r w:rsidRPr="00FA5923">
        <w:rPr>
          <w:rFonts w:ascii="Arial" w:eastAsia="Calibri" w:hAnsi="Arial" w:cs="Arial"/>
          <w:lang w:eastAsia="ru-RU"/>
        </w:rPr>
        <w:t>Одними из наиболее востребованных со стороны населения, и гибких к новым формам экономического развития, являются городские парковые пространства, совмещающие в себе экологическую среду и рекреационную составляющую.</w:t>
      </w:r>
      <w:proofErr w:type="gramEnd"/>
    </w:p>
    <w:p w:rsidR="00AC2BAF" w:rsidRPr="00FA5923" w:rsidRDefault="00AC2BAF" w:rsidP="00FA5923">
      <w:pPr>
        <w:tabs>
          <w:tab w:val="center" w:pos="4677"/>
          <w:tab w:val="right" w:pos="9355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C2BAF" w:rsidRPr="00FA5923" w:rsidRDefault="00AC2BAF" w:rsidP="00FA5923">
      <w:pPr>
        <w:tabs>
          <w:tab w:val="center" w:pos="4677"/>
          <w:tab w:val="right" w:pos="9355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FA5923">
        <w:rPr>
          <w:rFonts w:ascii="Arial" w:hAnsi="Arial" w:cs="Arial"/>
          <w:b/>
          <w:bCs/>
        </w:rPr>
        <w:t>Обобщенная характеристика основных мероприятий муниципальной программы</w:t>
      </w:r>
    </w:p>
    <w:p w:rsidR="00AC2BAF" w:rsidRPr="00FA5923" w:rsidRDefault="00AC2BAF" w:rsidP="00FA5923">
      <w:pPr>
        <w:jc w:val="both"/>
        <w:rPr>
          <w:rFonts w:ascii="Arial" w:hAnsi="Arial" w:cs="Arial"/>
        </w:rPr>
      </w:pPr>
      <w:r w:rsidRPr="00FA5923">
        <w:rPr>
          <w:rFonts w:ascii="Arial" w:hAnsi="Arial" w:cs="Arial"/>
        </w:rPr>
        <w:t xml:space="preserve">Мероприятия муниципальной программы представляют собой совокупность мероприятий, входящих в состав программы и подпрограмм. Внутри подпрограмм муниципальной программы мероприятия сгруппированы, исходя из принципа соотнесения с показателем (задачей), достижению которого способствует их выполнение. </w:t>
      </w:r>
    </w:p>
    <w:p w:rsidR="00AC2BAF" w:rsidRPr="00FA5923" w:rsidRDefault="00AC2BAF" w:rsidP="00FA5923">
      <w:pPr>
        <w:jc w:val="both"/>
        <w:rPr>
          <w:rFonts w:ascii="Arial" w:hAnsi="Arial" w:cs="Arial"/>
        </w:rPr>
      </w:pPr>
      <w:r w:rsidRPr="00FA5923">
        <w:rPr>
          <w:rFonts w:ascii="Arial" w:hAnsi="Arial" w:cs="Arial"/>
        </w:rPr>
        <w:t>В рамках подпрограммы «Развитие музейного дела</w:t>
      </w:r>
      <w:r w:rsidR="004668C5" w:rsidRPr="00FA5923">
        <w:rPr>
          <w:rFonts w:ascii="Arial" w:hAnsi="Arial" w:cs="Arial"/>
        </w:rPr>
        <w:t xml:space="preserve"> в Московской области</w:t>
      </w:r>
      <w:r w:rsidRPr="00FA5923">
        <w:rPr>
          <w:rFonts w:ascii="Arial" w:hAnsi="Arial" w:cs="Arial"/>
        </w:rPr>
        <w:t>» планируется реализация следующих основных мероприятий: обеспечение выполнения функций муниципальных музеев; сохранение и развитие народных художественных промыслов.</w:t>
      </w:r>
    </w:p>
    <w:p w:rsidR="00AC2BAF" w:rsidRPr="00FA5923" w:rsidRDefault="00AC2BAF" w:rsidP="00FA5923">
      <w:pPr>
        <w:jc w:val="both"/>
        <w:rPr>
          <w:rFonts w:ascii="Arial" w:hAnsi="Arial" w:cs="Arial"/>
        </w:rPr>
      </w:pPr>
      <w:r w:rsidRPr="00FA5923">
        <w:rPr>
          <w:rFonts w:ascii="Arial" w:hAnsi="Arial" w:cs="Arial"/>
        </w:rPr>
        <w:t>Реализацией данных основных мероприятий предусмотрено: финансирование МУК «Музейно-выставочного комплекса», работы его хозяйственной деятельности, оплаты труда, коммунальных услуг, содержания помещений.</w:t>
      </w:r>
    </w:p>
    <w:p w:rsidR="00AC2BAF" w:rsidRPr="00FA5923" w:rsidRDefault="00AC2BAF" w:rsidP="00FA5923">
      <w:pPr>
        <w:jc w:val="both"/>
        <w:rPr>
          <w:rFonts w:ascii="Arial" w:hAnsi="Arial" w:cs="Arial"/>
        </w:rPr>
      </w:pPr>
      <w:r w:rsidRPr="00FA5923">
        <w:rPr>
          <w:rFonts w:ascii="Arial" w:hAnsi="Arial" w:cs="Arial"/>
        </w:rPr>
        <w:t>В рамках подпрограммы «Развитие библиотечного дела</w:t>
      </w:r>
      <w:r w:rsidR="004668C5" w:rsidRPr="00FA5923">
        <w:rPr>
          <w:rFonts w:ascii="Arial" w:hAnsi="Arial" w:cs="Arial"/>
        </w:rPr>
        <w:t xml:space="preserve"> в Московской области</w:t>
      </w:r>
      <w:r w:rsidRPr="00FA5923">
        <w:rPr>
          <w:rFonts w:ascii="Arial" w:hAnsi="Arial" w:cs="Arial"/>
        </w:rPr>
        <w:t>» планируется реализация следующих основных мероприятий: организация библиотечного обслуживания населения муниципальными библиотеками Московской области.</w:t>
      </w:r>
    </w:p>
    <w:p w:rsidR="00AC2BAF" w:rsidRPr="00FA5923" w:rsidRDefault="00AC2BAF" w:rsidP="00FA5923">
      <w:pPr>
        <w:jc w:val="both"/>
        <w:rPr>
          <w:rFonts w:ascii="Arial" w:hAnsi="Arial" w:cs="Arial"/>
        </w:rPr>
      </w:pPr>
      <w:r w:rsidRPr="00FA5923">
        <w:rPr>
          <w:rFonts w:ascii="Arial" w:hAnsi="Arial" w:cs="Arial"/>
        </w:rPr>
        <w:t>Реализацией данных основных мероприятий предусмотрено: финансирование библиотек, работы их хозяйственной деятельности, оплаты труда, коммунальных услуг, содержания помещений.</w:t>
      </w:r>
    </w:p>
    <w:p w:rsidR="00AC2BAF" w:rsidRPr="00FA5923" w:rsidRDefault="00AC2BAF" w:rsidP="00FA5923">
      <w:pPr>
        <w:jc w:val="both"/>
        <w:rPr>
          <w:rFonts w:ascii="Arial" w:hAnsi="Arial" w:cs="Arial"/>
        </w:rPr>
      </w:pPr>
      <w:r w:rsidRPr="00FA5923">
        <w:rPr>
          <w:rFonts w:ascii="Arial" w:hAnsi="Arial" w:cs="Arial"/>
        </w:rPr>
        <w:lastRenderedPageBreak/>
        <w:t>В рамках подпрограммы «Развитие профессионального искусства, гастрольно-концертной деятельности и кинематографии</w:t>
      </w:r>
      <w:r w:rsidR="004668C5" w:rsidRPr="00FA5923">
        <w:rPr>
          <w:rFonts w:ascii="Arial" w:hAnsi="Arial" w:cs="Arial"/>
        </w:rPr>
        <w:t xml:space="preserve"> Московской области</w:t>
      </w:r>
      <w:r w:rsidRPr="00FA5923">
        <w:rPr>
          <w:rFonts w:ascii="Arial" w:hAnsi="Arial" w:cs="Arial"/>
        </w:rPr>
        <w:t xml:space="preserve">» планируется реализация следующих основных мероприятий: </w:t>
      </w:r>
      <w:r w:rsidR="00E35442" w:rsidRPr="00FA5923">
        <w:rPr>
          <w:rFonts w:ascii="Arial" w:hAnsi="Arial" w:cs="Arial"/>
        </w:rPr>
        <w:t>обеспечение функций театрально-концертных учреждений, муниципальных учреждений культуры Московской области</w:t>
      </w:r>
      <w:r w:rsidRPr="00FA5923">
        <w:rPr>
          <w:rFonts w:ascii="Arial" w:hAnsi="Arial" w:cs="Arial"/>
        </w:rPr>
        <w:t>,</w:t>
      </w:r>
      <w:r w:rsidR="00E35442" w:rsidRPr="00FA5923">
        <w:rPr>
          <w:rFonts w:ascii="Arial" w:hAnsi="Arial" w:cs="Arial"/>
        </w:rPr>
        <w:t xml:space="preserve"> обеспечение функций культурно-досуговых учреждений.</w:t>
      </w:r>
      <w:r w:rsidRPr="00FA5923">
        <w:rPr>
          <w:rFonts w:ascii="Arial" w:hAnsi="Arial" w:cs="Arial"/>
        </w:rPr>
        <w:t xml:space="preserve"> Реализацией данных основных мероприятий предусмотрено: финансирование культурно-досуговых учреждений, работы их хозяйственной деятельности, оплаты труда, коммунальных услуг, содержания помещений, финансирование текущих ремонтов, приобретение оборудования.</w:t>
      </w:r>
    </w:p>
    <w:p w:rsidR="00A85857" w:rsidRPr="00FA5923" w:rsidRDefault="00166E17" w:rsidP="00FA5923">
      <w:pPr>
        <w:jc w:val="both"/>
        <w:rPr>
          <w:rFonts w:ascii="Arial" w:hAnsi="Arial" w:cs="Arial"/>
        </w:rPr>
      </w:pPr>
      <w:r w:rsidRPr="00FA5923">
        <w:rPr>
          <w:rFonts w:ascii="Arial" w:hAnsi="Arial" w:cs="Arial"/>
        </w:rPr>
        <w:t xml:space="preserve">            В рамках подпрограммы «Укрепление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области» планируется реализация следующих основных мероприятий:</w:t>
      </w:r>
      <w:r w:rsidR="00A85857" w:rsidRPr="00FA5923">
        <w:rPr>
          <w:rFonts w:ascii="Arial" w:hAnsi="Arial" w:cs="Arial"/>
        </w:rPr>
        <w:t xml:space="preserve"> </w:t>
      </w:r>
      <w:r w:rsidR="00E35442" w:rsidRPr="00FA5923">
        <w:rPr>
          <w:rFonts w:ascii="Arial" w:hAnsi="Arial" w:cs="Arial"/>
        </w:rPr>
        <w:t>Проведение капитального ремонта, технического переоснащения современным непроизводственным оборудованием и благоустройство территории муниципальных учреждений культуры, муниципальных организаций дополнительного образования сферы культуры</w:t>
      </w:r>
      <w:r w:rsidR="00DC6B7E" w:rsidRPr="00FA5923">
        <w:rPr>
          <w:rFonts w:ascii="Arial" w:hAnsi="Arial" w:cs="Arial"/>
        </w:rPr>
        <w:t>, реализация Федерального проекта «Культурная среда».</w:t>
      </w:r>
    </w:p>
    <w:p w:rsidR="00166E17" w:rsidRPr="00FA5923" w:rsidRDefault="00166E17" w:rsidP="00FA5923">
      <w:pPr>
        <w:jc w:val="both"/>
        <w:rPr>
          <w:rFonts w:ascii="Arial" w:hAnsi="Arial" w:cs="Arial"/>
        </w:rPr>
      </w:pPr>
      <w:r w:rsidRPr="00FA5923">
        <w:rPr>
          <w:rFonts w:ascii="Arial" w:hAnsi="Arial" w:cs="Arial"/>
        </w:rPr>
        <w:t xml:space="preserve">           </w:t>
      </w:r>
      <w:proofErr w:type="gramStart"/>
      <w:r w:rsidRPr="00FA5923">
        <w:rPr>
          <w:rFonts w:ascii="Arial" w:hAnsi="Arial" w:cs="Arial"/>
        </w:rPr>
        <w:t xml:space="preserve">В рамках подпрограммы </w:t>
      </w:r>
      <w:r w:rsidR="00980AF1" w:rsidRPr="00FA5923">
        <w:rPr>
          <w:rFonts w:ascii="Arial" w:hAnsi="Arial" w:cs="Arial"/>
        </w:rPr>
        <w:t>«</w:t>
      </w:r>
      <w:r w:rsidRPr="00FA5923">
        <w:rPr>
          <w:rFonts w:ascii="Arial" w:hAnsi="Arial" w:cs="Arial"/>
        </w:rPr>
        <w:t>Развитие образования в сфере культуры Московской области</w:t>
      </w:r>
      <w:r w:rsidR="00980AF1" w:rsidRPr="00FA5923">
        <w:rPr>
          <w:rFonts w:ascii="Arial" w:hAnsi="Arial" w:cs="Arial"/>
        </w:rPr>
        <w:t>»</w:t>
      </w:r>
      <w:r w:rsidRPr="00FA5923">
        <w:rPr>
          <w:rFonts w:ascii="Arial" w:hAnsi="Arial" w:cs="Arial"/>
        </w:rPr>
        <w:t xml:space="preserve"> планируется реализация следующих основных мероприятий:</w:t>
      </w:r>
      <w:r w:rsidR="00A85857" w:rsidRPr="00FA5923">
        <w:rPr>
          <w:rFonts w:ascii="Arial" w:hAnsi="Arial" w:cs="Arial"/>
        </w:rPr>
        <w:t xml:space="preserve"> обеспечение функций муниципальных учреждений дополнительного образования в сфере культуры; Реализацией данных основных мероприятий предусмотрено: финансирование муниципальных учреждений дополнительного образования в сфере культуры, работы их хозяйственной деятельности, оплаты труда, коммунальных услуг, содержания помещений, финансирование текущих ремонтов, приобретение оборудования.</w:t>
      </w:r>
      <w:proofErr w:type="gramEnd"/>
    </w:p>
    <w:p w:rsidR="00AC2BAF" w:rsidRPr="00FA5923" w:rsidRDefault="00AC2BAF" w:rsidP="00FA5923">
      <w:pPr>
        <w:jc w:val="both"/>
        <w:rPr>
          <w:rFonts w:ascii="Arial" w:hAnsi="Arial" w:cs="Arial"/>
        </w:rPr>
      </w:pPr>
      <w:r w:rsidRPr="00FA5923">
        <w:rPr>
          <w:rFonts w:ascii="Arial" w:hAnsi="Arial" w:cs="Arial"/>
        </w:rPr>
        <w:t>В рамках подпрограммы «Развитие архивного дела</w:t>
      </w:r>
      <w:r w:rsidR="004668C5" w:rsidRPr="00FA5923">
        <w:rPr>
          <w:rFonts w:ascii="Arial" w:hAnsi="Arial" w:cs="Arial"/>
        </w:rPr>
        <w:t xml:space="preserve"> в Московской области</w:t>
      </w:r>
      <w:r w:rsidRPr="00FA5923">
        <w:rPr>
          <w:rFonts w:ascii="Arial" w:hAnsi="Arial" w:cs="Arial"/>
        </w:rPr>
        <w:t>» планируется реализация следующих основных мероприятий: хранение, комплектование, учет и использование архивных документов в муниципальных архивах; 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архивах.</w:t>
      </w:r>
    </w:p>
    <w:p w:rsidR="00AC2BAF" w:rsidRPr="00FA5923" w:rsidRDefault="00AC2BAF" w:rsidP="00FA5923">
      <w:pPr>
        <w:jc w:val="both"/>
        <w:rPr>
          <w:rFonts w:ascii="Arial" w:hAnsi="Arial" w:cs="Arial"/>
        </w:rPr>
      </w:pPr>
      <w:r w:rsidRPr="00FA5923">
        <w:rPr>
          <w:rFonts w:ascii="Arial" w:hAnsi="Arial" w:cs="Arial"/>
        </w:rPr>
        <w:t>Реализацией данных основных мероприятий предусмотрено: финансирование расходов на обеспечение деятельности (оказание услуг) муниципальных архивов.</w:t>
      </w:r>
    </w:p>
    <w:p w:rsidR="00AC2BAF" w:rsidRPr="00FA5923" w:rsidRDefault="00AC2BAF" w:rsidP="00FA5923">
      <w:pPr>
        <w:jc w:val="both"/>
        <w:rPr>
          <w:rFonts w:ascii="Arial" w:hAnsi="Arial" w:cs="Arial"/>
        </w:rPr>
      </w:pPr>
      <w:r w:rsidRPr="00FA5923">
        <w:rPr>
          <w:rFonts w:ascii="Arial" w:hAnsi="Arial" w:cs="Arial"/>
        </w:rPr>
        <w:t>В рамках подпрограммы «Обеспечивающая подпрограмма» планируется реализация следующих основных мероприятий:</w:t>
      </w:r>
    </w:p>
    <w:p w:rsidR="00AC2BAF" w:rsidRPr="00FA5923" w:rsidRDefault="00AC2BAF" w:rsidP="00FA5923">
      <w:pPr>
        <w:jc w:val="both"/>
        <w:rPr>
          <w:rFonts w:ascii="Arial" w:hAnsi="Arial" w:cs="Arial"/>
        </w:rPr>
      </w:pPr>
      <w:r w:rsidRPr="00FA5923">
        <w:rPr>
          <w:rFonts w:ascii="Arial" w:hAnsi="Arial" w:cs="Arial"/>
        </w:rPr>
        <w:t>Создание условий для реализации полномочий органов местного самоуправления</w:t>
      </w:r>
    </w:p>
    <w:p w:rsidR="00AC2BAF" w:rsidRPr="00FA5923" w:rsidRDefault="00AC2BAF" w:rsidP="00FA5923">
      <w:pPr>
        <w:jc w:val="both"/>
        <w:rPr>
          <w:rFonts w:ascii="Arial" w:hAnsi="Arial" w:cs="Arial"/>
        </w:rPr>
      </w:pPr>
      <w:r w:rsidRPr="00FA5923">
        <w:rPr>
          <w:rFonts w:ascii="Arial" w:hAnsi="Arial" w:cs="Arial"/>
        </w:rPr>
        <w:t>Реализацией данных основных мероприятий предусмотрено: финансирование расходов на проведение праздничных мероприятий.</w:t>
      </w:r>
    </w:p>
    <w:p w:rsidR="00AC2BAF" w:rsidRPr="00FA5923" w:rsidRDefault="00AC2BAF" w:rsidP="00FA5923">
      <w:pPr>
        <w:jc w:val="both"/>
        <w:rPr>
          <w:rFonts w:ascii="Arial" w:hAnsi="Arial" w:cs="Arial"/>
        </w:rPr>
      </w:pPr>
      <w:r w:rsidRPr="00FA5923">
        <w:rPr>
          <w:rFonts w:ascii="Arial" w:hAnsi="Arial" w:cs="Arial"/>
        </w:rPr>
        <w:t>В рамках подпрограммы «Развитие парков культуры и отдыха» планируется реализация следующих основных мероприятий: соответствие нормативу обеспеченности парками культуры и отдыха</w:t>
      </w:r>
    </w:p>
    <w:p w:rsidR="00AC2BAF" w:rsidRPr="00FA5923" w:rsidRDefault="00AC2BAF" w:rsidP="00FA5923">
      <w:pPr>
        <w:jc w:val="both"/>
        <w:rPr>
          <w:rFonts w:ascii="Arial" w:hAnsi="Arial" w:cs="Arial"/>
        </w:rPr>
      </w:pPr>
      <w:r w:rsidRPr="00FA5923">
        <w:rPr>
          <w:rFonts w:ascii="Arial" w:hAnsi="Arial" w:cs="Arial"/>
        </w:rPr>
        <w:t>Реализацией данных основных мероприятий предусмотрено: финансирование расходов на обеспечение деятельности (оказание услуг) парков городского округа Люберцы.</w:t>
      </w:r>
    </w:p>
    <w:p w:rsidR="00AC2BAF" w:rsidRPr="00FA5923" w:rsidRDefault="00AC2BAF" w:rsidP="00FA5923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  <w:r w:rsidRPr="00FA5923">
        <w:rPr>
          <w:rFonts w:ascii="Arial" w:hAnsi="Arial" w:cs="Arial"/>
          <w:b/>
          <w:lang w:eastAsia="ru-RU"/>
        </w:rPr>
        <w:t>Порядок взаимодействия ответственного за выполнение мероприятий с заказчиком Программы</w:t>
      </w:r>
    </w:p>
    <w:p w:rsidR="00C51F74" w:rsidRPr="00FA5923" w:rsidRDefault="00C51F74" w:rsidP="00FA5923">
      <w:pPr>
        <w:shd w:val="clear" w:color="auto" w:fill="FFFFFF"/>
        <w:spacing w:after="150"/>
        <w:contextualSpacing/>
        <w:jc w:val="both"/>
        <w:rPr>
          <w:rFonts w:ascii="Arial" w:hAnsi="Arial" w:cs="Arial"/>
          <w:lang w:eastAsia="ru-RU"/>
        </w:rPr>
      </w:pPr>
      <w:r w:rsidRPr="00FA5923">
        <w:rPr>
          <w:rFonts w:ascii="Arial" w:hAnsi="Arial" w:cs="Arial"/>
          <w:lang w:eastAsia="ru-RU"/>
        </w:rPr>
        <w:t>Управление реализацией муниципальной программы осуществляет координатор муниципальной программы.</w:t>
      </w:r>
    </w:p>
    <w:p w:rsidR="00C51F74" w:rsidRPr="00FA5923" w:rsidRDefault="00C51F74" w:rsidP="00FA5923">
      <w:pPr>
        <w:shd w:val="clear" w:color="auto" w:fill="FFFFFF"/>
        <w:spacing w:after="150"/>
        <w:contextualSpacing/>
        <w:jc w:val="both"/>
        <w:rPr>
          <w:rFonts w:ascii="Arial" w:hAnsi="Arial" w:cs="Arial"/>
          <w:lang w:eastAsia="ru-RU"/>
        </w:rPr>
      </w:pPr>
      <w:r w:rsidRPr="00FA5923">
        <w:rPr>
          <w:rFonts w:ascii="Arial" w:hAnsi="Arial" w:cs="Arial"/>
          <w:lang w:eastAsia="ru-RU"/>
        </w:rPr>
        <w:t>Заказчик подпрограммы:</w:t>
      </w:r>
    </w:p>
    <w:p w:rsidR="00C51F74" w:rsidRPr="00FA5923" w:rsidRDefault="00C51F74" w:rsidP="00FA5923">
      <w:pPr>
        <w:shd w:val="clear" w:color="auto" w:fill="FFFFFF"/>
        <w:spacing w:after="150"/>
        <w:contextualSpacing/>
        <w:jc w:val="both"/>
        <w:rPr>
          <w:rFonts w:ascii="Arial" w:hAnsi="Arial" w:cs="Arial"/>
          <w:lang w:eastAsia="ru-RU"/>
        </w:rPr>
      </w:pPr>
      <w:r w:rsidRPr="00FA5923">
        <w:rPr>
          <w:rFonts w:ascii="Arial" w:hAnsi="Arial" w:cs="Arial"/>
          <w:lang w:eastAsia="ru-RU"/>
        </w:rPr>
        <w:t>- разрабатывает подпрограмму;</w:t>
      </w:r>
    </w:p>
    <w:p w:rsidR="00C51F74" w:rsidRPr="00FA5923" w:rsidRDefault="00C51F74" w:rsidP="00FA5923">
      <w:pPr>
        <w:shd w:val="clear" w:color="auto" w:fill="FFFFFF"/>
        <w:spacing w:after="150"/>
        <w:contextualSpacing/>
        <w:jc w:val="both"/>
        <w:rPr>
          <w:rFonts w:ascii="Arial" w:hAnsi="Arial" w:cs="Arial"/>
          <w:lang w:eastAsia="ru-RU"/>
        </w:rPr>
      </w:pPr>
      <w:r w:rsidRPr="00FA5923">
        <w:rPr>
          <w:rFonts w:ascii="Arial" w:hAnsi="Arial" w:cs="Arial"/>
          <w:lang w:eastAsia="ru-RU"/>
        </w:rPr>
        <w:t>- анализирует прогноз расходов на реализацию мероприятий подпрограммы и готовит финансовое экономическое обоснование;</w:t>
      </w:r>
    </w:p>
    <w:p w:rsidR="00C51F74" w:rsidRPr="00FA5923" w:rsidRDefault="00C51F74" w:rsidP="00FA5923">
      <w:pPr>
        <w:shd w:val="clear" w:color="auto" w:fill="FFFFFF"/>
        <w:spacing w:after="150"/>
        <w:contextualSpacing/>
        <w:jc w:val="both"/>
        <w:rPr>
          <w:rFonts w:ascii="Arial" w:hAnsi="Arial" w:cs="Arial"/>
          <w:lang w:eastAsia="ru-RU"/>
        </w:rPr>
      </w:pPr>
      <w:r w:rsidRPr="00FA5923">
        <w:rPr>
          <w:rFonts w:ascii="Arial" w:hAnsi="Arial" w:cs="Arial"/>
          <w:lang w:eastAsia="ru-RU"/>
        </w:rPr>
        <w:t xml:space="preserve">- осуществляет взаимодействие с заказчиком программы и </w:t>
      </w:r>
      <w:proofErr w:type="gramStart"/>
      <w:r w:rsidRPr="00FA5923">
        <w:rPr>
          <w:rFonts w:ascii="Arial" w:hAnsi="Arial" w:cs="Arial"/>
          <w:lang w:eastAsia="ru-RU"/>
        </w:rPr>
        <w:t>ответственными</w:t>
      </w:r>
      <w:proofErr w:type="gramEnd"/>
      <w:r w:rsidRPr="00FA5923">
        <w:rPr>
          <w:rFonts w:ascii="Arial" w:hAnsi="Arial" w:cs="Arial"/>
          <w:lang w:eastAsia="ru-RU"/>
        </w:rPr>
        <w:t xml:space="preserve"> за выполнение мероприятий;</w:t>
      </w:r>
    </w:p>
    <w:p w:rsidR="00C51F74" w:rsidRPr="00FA5923" w:rsidRDefault="00C51F74" w:rsidP="00FA5923">
      <w:pPr>
        <w:shd w:val="clear" w:color="auto" w:fill="FFFFFF"/>
        <w:spacing w:after="150"/>
        <w:contextualSpacing/>
        <w:jc w:val="both"/>
        <w:rPr>
          <w:rFonts w:ascii="Arial" w:hAnsi="Arial" w:cs="Arial"/>
          <w:lang w:eastAsia="ru-RU"/>
        </w:rPr>
      </w:pPr>
      <w:r w:rsidRPr="00FA5923">
        <w:rPr>
          <w:rFonts w:ascii="Arial" w:hAnsi="Arial" w:cs="Arial"/>
          <w:lang w:eastAsia="ru-RU"/>
        </w:rPr>
        <w:t>- осуществляет координацию деятельности ответственных за выполнение мероприятий при реализации подпрограммы;</w:t>
      </w:r>
    </w:p>
    <w:p w:rsidR="00C51F74" w:rsidRPr="00FA5923" w:rsidRDefault="00C51F74" w:rsidP="00FA5923">
      <w:pPr>
        <w:shd w:val="clear" w:color="auto" w:fill="FFFFFF"/>
        <w:spacing w:after="150"/>
        <w:contextualSpacing/>
        <w:jc w:val="both"/>
        <w:rPr>
          <w:rFonts w:ascii="Arial" w:hAnsi="Arial" w:cs="Arial"/>
          <w:lang w:eastAsia="ru-RU"/>
        </w:rPr>
      </w:pPr>
      <w:r w:rsidRPr="00FA5923">
        <w:rPr>
          <w:rFonts w:ascii="Arial" w:hAnsi="Arial" w:cs="Arial"/>
          <w:lang w:eastAsia="ru-RU"/>
        </w:rPr>
        <w:t>-  участвует в обсуждении вопросов, связанных с реализацией и финансированием подпрограммы;</w:t>
      </w:r>
    </w:p>
    <w:p w:rsidR="00C51F74" w:rsidRPr="00FA5923" w:rsidRDefault="00C51F74" w:rsidP="00FA5923">
      <w:pPr>
        <w:shd w:val="clear" w:color="auto" w:fill="FFFFFF"/>
        <w:spacing w:after="150"/>
        <w:contextualSpacing/>
        <w:jc w:val="both"/>
        <w:rPr>
          <w:rFonts w:ascii="Arial" w:hAnsi="Arial" w:cs="Arial"/>
          <w:lang w:eastAsia="ru-RU"/>
        </w:rPr>
      </w:pPr>
      <w:r w:rsidRPr="00FA5923">
        <w:rPr>
          <w:rFonts w:ascii="Arial" w:hAnsi="Arial" w:cs="Arial"/>
          <w:lang w:eastAsia="ru-RU"/>
        </w:rPr>
        <w:t xml:space="preserve">- готовит и представляет заказчику программы предложения по формированию перечней, предусмотренных Порядком принятия решений о разработке муниципальных программ городского округа Люберцы, утверждённым постановлением Администрации </w:t>
      </w:r>
      <w:proofErr w:type="spellStart"/>
      <w:r w:rsidRPr="00FA5923">
        <w:rPr>
          <w:rFonts w:ascii="Arial" w:hAnsi="Arial" w:cs="Arial"/>
          <w:lang w:eastAsia="ru-RU"/>
        </w:rPr>
        <w:t>г.о</w:t>
      </w:r>
      <w:proofErr w:type="spellEnd"/>
      <w:r w:rsidRPr="00FA5923">
        <w:rPr>
          <w:rFonts w:ascii="Arial" w:hAnsi="Arial" w:cs="Arial"/>
          <w:lang w:eastAsia="ru-RU"/>
        </w:rPr>
        <w:t>.</w:t>
      </w:r>
      <w:r w:rsidR="002B04E9" w:rsidRPr="00FA5923">
        <w:rPr>
          <w:rFonts w:ascii="Arial" w:hAnsi="Arial" w:cs="Arial"/>
          <w:lang w:eastAsia="ru-RU"/>
        </w:rPr>
        <w:t xml:space="preserve"> </w:t>
      </w:r>
      <w:r w:rsidR="00164F09" w:rsidRPr="00FA5923">
        <w:rPr>
          <w:rFonts w:ascii="Arial" w:hAnsi="Arial" w:cs="Arial"/>
          <w:lang w:eastAsia="ru-RU"/>
        </w:rPr>
        <w:t>Люберцы № 3715 – ПА от 20.09</w:t>
      </w:r>
      <w:r w:rsidRPr="00FA5923">
        <w:rPr>
          <w:rFonts w:ascii="Arial" w:hAnsi="Arial" w:cs="Arial"/>
          <w:lang w:eastAsia="ru-RU"/>
        </w:rPr>
        <w:t>.2019, (далее - Порядок), и внесению в них изменений;</w:t>
      </w:r>
    </w:p>
    <w:p w:rsidR="00C51F74" w:rsidRPr="00FA5923" w:rsidRDefault="00C51F74" w:rsidP="00FA5923">
      <w:pPr>
        <w:shd w:val="clear" w:color="auto" w:fill="FFFFFF"/>
        <w:spacing w:after="150"/>
        <w:contextualSpacing/>
        <w:rPr>
          <w:rFonts w:ascii="Arial" w:hAnsi="Arial" w:cs="Arial"/>
          <w:lang w:eastAsia="ru-RU"/>
        </w:rPr>
      </w:pPr>
      <w:r w:rsidRPr="00FA5923">
        <w:rPr>
          <w:rFonts w:ascii="Arial" w:hAnsi="Arial" w:cs="Arial"/>
          <w:lang w:eastAsia="ru-RU"/>
        </w:rPr>
        <w:t> - готовит и представляет заказчику муниципальной программы отчет о реализации мероприятий.</w:t>
      </w:r>
    </w:p>
    <w:p w:rsidR="00AC2BAF" w:rsidRPr="00FA5923" w:rsidRDefault="00AC2BAF" w:rsidP="00FA5923">
      <w:pPr>
        <w:pStyle w:val="a4"/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ind w:left="0"/>
        <w:contextualSpacing w:val="0"/>
        <w:jc w:val="both"/>
        <w:outlineLvl w:val="1"/>
        <w:rPr>
          <w:rFonts w:ascii="Arial" w:hAnsi="Arial" w:cs="Arial"/>
          <w:b/>
          <w:lang w:eastAsia="ru-RU"/>
        </w:rPr>
      </w:pPr>
      <w:r w:rsidRPr="00FA5923">
        <w:rPr>
          <w:rFonts w:ascii="Arial" w:hAnsi="Arial" w:cs="Arial"/>
          <w:b/>
          <w:lang w:eastAsia="ru-RU"/>
        </w:rPr>
        <w:lastRenderedPageBreak/>
        <w:t>Контроль и отчетность при реализации муниципальной программы</w:t>
      </w:r>
    </w:p>
    <w:p w:rsidR="00CA06A8" w:rsidRPr="00FA5923" w:rsidRDefault="00CA06A8" w:rsidP="00FA5923">
      <w:pPr>
        <w:jc w:val="both"/>
        <w:rPr>
          <w:rFonts w:ascii="Arial" w:hAnsi="Arial" w:cs="Arial"/>
        </w:rPr>
      </w:pPr>
      <w:proofErr w:type="gramStart"/>
      <w:r w:rsidRPr="00FA5923">
        <w:rPr>
          <w:rFonts w:ascii="Arial" w:hAnsi="Arial" w:cs="Arial"/>
        </w:rPr>
        <w:t>Контроль за</w:t>
      </w:r>
      <w:proofErr w:type="gramEnd"/>
      <w:r w:rsidRPr="00FA5923">
        <w:rPr>
          <w:rFonts w:ascii="Arial" w:hAnsi="Arial" w:cs="Arial"/>
        </w:rPr>
        <w:t xml:space="preserve"> реализацией муниципальной программы осуществляется координатором муниципальной программы.</w:t>
      </w:r>
    </w:p>
    <w:p w:rsidR="00CA06A8" w:rsidRPr="00FA5923" w:rsidRDefault="00CA06A8" w:rsidP="00FA5923">
      <w:pPr>
        <w:jc w:val="both"/>
        <w:rPr>
          <w:rFonts w:ascii="Arial" w:hAnsi="Arial" w:cs="Arial"/>
        </w:rPr>
      </w:pPr>
      <w:r w:rsidRPr="00FA5923">
        <w:rPr>
          <w:rFonts w:ascii="Arial" w:hAnsi="Arial" w:cs="Arial"/>
        </w:rPr>
        <w:t>Заказчик муниципальной программы с учетом информации, полученной от заказчиков муниципальных подпрограмм (ответственных за выполнение мероприятий), формирует и направляет координатору муниципальной программы и в управление экономики на бумажном носителе:</w:t>
      </w:r>
    </w:p>
    <w:p w:rsidR="00CA06A8" w:rsidRPr="00FA5923" w:rsidRDefault="00CA06A8" w:rsidP="00FA5923">
      <w:pPr>
        <w:jc w:val="both"/>
        <w:rPr>
          <w:rFonts w:ascii="Arial" w:hAnsi="Arial" w:cs="Arial"/>
        </w:rPr>
      </w:pPr>
      <w:r w:rsidRPr="00FA5923">
        <w:rPr>
          <w:rFonts w:ascii="Arial" w:hAnsi="Arial" w:cs="Arial"/>
        </w:rPr>
        <w:t>Ежеквартально до 15 числа месяца, следующего за отчетным кварталом:</w:t>
      </w:r>
    </w:p>
    <w:p w:rsidR="00CA06A8" w:rsidRPr="00FA5923" w:rsidRDefault="00CA06A8" w:rsidP="00FA5923">
      <w:pPr>
        <w:jc w:val="both"/>
        <w:rPr>
          <w:rFonts w:ascii="Arial" w:hAnsi="Arial" w:cs="Arial"/>
        </w:rPr>
      </w:pPr>
      <w:r w:rsidRPr="00FA5923">
        <w:rPr>
          <w:rFonts w:ascii="Arial" w:hAnsi="Arial" w:cs="Arial"/>
        </w:rPr>
        <w:t>а)</w:t>
      </w:r>
      <w:r w:rsidRPr="00FA5923">
        <w:rPr>
          <w:rFonts w:ascii="Arial" w:hAnsi="Arial" w:cs="Arial"/>
        </w:rPr>
        <w:tab/>
        <w:t xml:space="preserve"> оперативный отчет о реализации мероприятий, по форме согласно приложению № 6 к Порядку;</w:t>
      </w:r>
    </w:p>
    <w:p w:rsidR="00CA06A8" w:rsidRPr="00FA5923" w:rsidRDefault="00CA06A8" w:rsidP="00FA5923">
      <w:pPr>
        <w:jc w:val="both"/>
        <w:rPr>
          <w:rFonts w:ascii="Arial" w:hAnsi="Arial" w:cs="Arial"/>
        </w:rPr>
      </w:pPr>
      <w:r w:rsidRPr="00FA5923">
        <w:rPr>
          <w:rFonts w:ascii="Arial" w:hAnsi="Arial" w:cs="Arial"/>
        </w:rPr>
        <w:t>б)</w:t>
      </w:r>
      <w:r w:rsidRPr="00FA5923">
        <w:rPr>
          <w:rFonts w:ascii="Arial" w:hAnsi="Arial" w:cs="Arial"/>
        </w:rPr>
        <w:tab/>
        <w:t>аналитическую записку, в которой указываются:</w:t>
      </w:r>
    </w:p>
    <w:p w:rsidR="00CA06A8" w:rsidRPr="00FA5923" w:rsidRDefault="00CA06A8" w:rsidP="00FA5923">
      <w:pPr>
        <w:jc w:val="both"/>
        <w:rPr>
          <w:rFonts w:ascii="Arial" w:hAnsi="Arial" w:cs="Arial"/>
        </w:rPr>
      </w:pPr>
      <w:r w:rsidRPr="00FA5923">
        <w:rPr>
          <w:rFonts w:ascii="Arial" w:hAnsi="Arial" w:cs="Arial"/>
        </w:rPr>
        <w:t>степень достижения показателей реализации муниципальной программы и намеченной цели муниципальной программы;</w:t>
      </w:r>
    </w:p>
    <w:p w:rsidR="00CA06A8" w:rsidRPr="00FA5923" w:rsidRDefault="00CA06A8" w:rsidP="00FA5923">
      <w:pPr>
        <w:jc w:val="both"/>
        <w:rPr>
          <w:rFonts w:ascii="Arial" w:hAnsi="Arial" w:cs="Arial"/>
        </w:rPr>
      </w:pPr>
      <w:r w:rsidRPr="00FA5923">
        <w:rPr>
          <w:rFonts w:ascii="Arial" w:hAnsi="Arial" w:cs="Arial"/>
        </w:rPr>
        <w:t>общий объем фактически произведенных расходов, перечень фактически выполненных работ с указанием объёмов, в том числе по источникам финансирования;</w:t>
      </w:r>
    </w:p>
    <w:p w:rsidR="00CA06A8" w:rsidRPr="00FA5923" w:rsidRDefault="00CA06A8" w:rsidP="00FA5923">
      <w:pPr>
        <w:jc w:val="both"/>
        <w:rPr>
          <w:rFonts w:ascii="Arial" w:hAnsi="Arial" w:cs="Arial"/>
        </w:rPr>
      </w:pPr>
      <w:r w:rsidRPr="00FA5923">
        <w:rPr>
          <w:rFonts w:ascii="Arial" w:hAnsi="Arial" w:cs="Arial"/>
        </w:rPr>
        <w:t>анализ причин невыполнения (несвоевременного выполнения) мероприятий.</w:t>
      </w:r>
    </w:p>
    <w:p w:rsidR="00CA06A8" w:rsidRPr="00FA5923" w:rsidRDefault="00CA06A8" w:rsidP="00FA5923">
      <w:pPr>
        <w:jc w:val="both"/>
        <w:rPr>
          <w:rFonts w:ascii="Arial" w:hAnsi="Arial" w:cs="Arial"/>
        </w:rPr>
      </w:pPr>
      <w:r w:rsidRPr="00FA5923">
        <w:rPr>
          <w:rFonts w:ascii="Arial" w:hAnsi="Arial" w:cs="Arial"/>
        </w:rPr>
        <w:t>2)</w:t>
      </w:r>
      <w:r w:rsidRPr="00FA5923">
        <w:rPr>
          <w:rFonts w:ascii="Arial" w:hAnsi="Arial" w:cs="Arial"/>
        </w:rPr>
        <w:tab/>
        <w:t xml:space="preserve">Ежегодно в срок до 1 марта года, следующего за </w:t>
      </w:r>
      <w:proofErr w:type="gramStart"/>
      <w:r w:rsidRPr="00FA5923">
        <w:rPr>
          <w:rFonts w:ascii="Arial" w:hAnsi="Arial" w:cs="Arial"/>
        </w:rPr>
        <w:t>отчетным</w:t>
      </w:r>
      <w:proofErr w:type="gramEnd"/>
      <w:r w:rsidRPr="00FA5923">
        <w:rPr>
          <w:rFonts w:ascii="Arial" w:hAnsi="Arial" w:cs="Arial"/>
        </w:rPr>
        <w:t>:</w:t>
      </w:r>
    </w:p>
    <w:p w:rsidR="00CA06A8" w:rsidRPr="00FA5923" w:rsidRDefault="00CA06A8" w:rsidP="00FA5923">
      <w:pPr>
        <w:jc w:val="both"/>
        <w:rPr>
          <w:rFonts w:ascii="Arial" w:hAnsi="Arial" w:cs="Arial"/>
        </w:rPr>
      </w:pPr>
      <w:r w:rsidRPr="00FA5923">
        <w:rPr>
          <w:rFonts w:ascii="Arial" w:hAnsi="Arial" w:cs="Arial"/>
        </w:rPr>
        <w:t>а)</w:t>
      </w:r>
      <w:r w:rsidRPr="00FA5923">
        <w:rPr>
          <w:rFonts w:ascii="Arial" w:hAnsi="Arial" w:cs="Arial"/>
        </w:rPr>
        <w:tab/>
        <w:t>годовой отчет о реализации муниципальной программы, по форме согласно приложению № 7 к Порядку;</w:t>
      </w:r>
    </w:p>
    <w:p w:rsidR="00CA06A8" w:rsidRPr="00FA5923" w:rsidRDefault="00CA06A8" w:rsidP="00FA5923">
      <w:pPr>
        <w:jc w:val="both"/>
        <w:rPr>
          <w:rFonts w:ascii="Arial" w:hAnsi="Arial" w:cs="Arial"/>
        </w:rPr>
      </w:pPr>
      <w:r w:rsidRPr="00FA5923">
        <w:rPr>
          <w:rFonts w:ascii="Arial" w:hAnsi="Arial" w:cs="Arial"/>
        </w:rPr>
        <w:t>б)</w:t>
      </w:r>
      <w:r w:rsidRPr="00FA5923">
        <w:rPr>
          <w:rFonts w:ascii="Arial" w:hAnsi="Arial" w:cs="Arial"/>
        </w:rPr>
        <w:tab/>
        <w:t xml:space="preserve"> аналитическую записку, в которой указываются:</w:t>
      </w:r>
    </w:p>
    <w:p w:rsidR="00CA06A8" w:rsidRPr="00FA5923" w:rsidRDefault="00CA06A8" w:rsidP="00FA5923">
      <w:pPr>
        <w:jc w:val="both"/>
        <w:rPr>
          <w:rFonts w:ascii="Arial" w:hAnsi="Arial" w:cs="Arial"/>
        </w:rPr>
      </w:pPr>
      <w:r w:rsidRPr="00FA5923">
        <w:rPr>
          <w:rFonts w:ascii="Arial" w:hAnsi="Arial" w:cs="Arial"/>
        </w:rPr>
        <w:t>степень достижения показателей реализации муниципальной программы и намеченной цели муниципальной программы;</w:t>
      </w:r>
    </w:p>
    <w:p w:rsidR="00CA06A8" w:rsidRPr="00FA5923" w:rsidRDefault="00CA06A8" w:rsidP="00FA5923">
      <w:pPr>
        <w:jc w:val="both"/>
        <w:rPr>
          <w:rFonts w:ascii="Arial" w:hAnsi="Arial" w:cs="Arial"/>
        </w:rPr>
      </w:pPr>
      <w:r w:rsidRPr="00FA5923">
        <w:rPr>
          <w:rFonts w:ascii="Arial" w:hAnsi="Arial" w:cs="Arial"/>
        </w:rPr>
        <w:t>общий объем фактически произведенных расходов, перечень фактически выполненных работ с указанием объёмов, в том числе по источникам финансирования;</w:t>
      </w:r>
    </w:p>
    <w:p w:rsidR="00CA06A8" w:rsidRPr="00FA5923" w:rsidRDefault="00CA06A8" w:rsidP="00FA5923">
      <w:pPr>
        <w:jc w:val="both"/>
        <w:rPr>
          <w:rFonts w:ascii="Arial" w:hAnsi="Arial" w:cs="Arial"/>
        </w:rPr>
      </w:pPr>
      <w:r w:rsidRPr="00FA5923">
        <w:rPr>
          <w:rFonts w:ascii="Arial" w:hAnsi="Arial" w:cs="Arial"/>
        </w:rPr>
        <w:t>анализ причин невыполнения (несвоевременного выполнения) мероприятий.</w:t>
      </w:r>
    </w:p>
    <w:p w:rsidR="00CA06A8" w:rsidRPr="00FA5923" w:rsidRDefault="00CA06A8" w:rsidP="00FA5923">
      <w:pPr>
        <w:jc w:val="both"/>
        <w:rPr>
          <w:rFonts w:ascii="Arial" w:hAnsi="Arial" w:cs="Arial"/>
        </w:rPr>
      </w:pPr>
      <w:r w:rsidRPr="00FA5923">
        <w:rPr>
          <w:rFonts w:ascii="Arial" w:hAnsi="Arial" w:cs="Arial"/>
        </w:rPr>
        <w:t>Датой, на которую составляется отчетность о реализации муниципальной программы, указанная в п.38 настоящего Порядка, является последний календарный день отчетного периода, включительно.</w:t>
      </w:r>
    </w:p>
    <w:p w:rsidR="00CA06A8" w:rsidRPr="00FA5923" w:rsidRDefault="00CA06A8" w:rsidP="00FA5923">
      <w:pPr>
        <w:jc w:val="both"/>
        <w:rPr>
          <w:rFonts w:ascii="Arial" w:hAnsi="Arial" w:cs="Arial"/>
        </w:rPr>
      </w:pPr>
      <w:r w:rsidRPr="00FA5923">
        <w:rPr>
          <w:rFonts w:ascii="Arial" w:hAnsi="Arial" w:cs="Arial"/>
        </w:rPr>
        <w:t>Отчеты, указанные в п.38 Порядка</w:t>
      </w:r>
      <w:r w:rsidR="00B71E3F" w:rsidRPr="00FA5923">
        <w:rPr>
          <w:rFonts w:ascii="Arial" w:hAnsi="Arial" w:cs="Arial"/>
        </w:rPr>
        <w:t xml:space="preserve"> </w:t>
      </w:r>
      <w:r w:rsidRPr="00FA5923">
        <w:rPr>
          <w:rFonts w:ascii="Arial" w:hAnsi="Arial" w:cs="Arial"/>
        </w:rPr>
        <w:t>формируются по версии муниципальной программы действующей на последний календарный день отчетного периода, включительно.</w:t>
      </w:r>
    </w:p>
    <w:p w:rsidR="00CA06A8" w:rsidRPr="00FA5923" w:rsidRDefault="00CA06A8" w:rsidP="00FA5923">
      <w:pPr>
        <w:jc w:val="both"/>
        <w:rPr>
          <w:rFonts w:ascii="Arial" w:hAnsi="Arial" w:cs="Arial"/>
        </w:rPr>
      </w:pPr>
      <w:r w:rsidRPr="00FA5923">
        <w:rPr>
          <w:rFonts w:ascii="Arial" w:hAnsi="Arial" w:cs="Arial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CA06A8" w:rsidRPr="00FA5923" w:rsidRDefault="00CA06A8" w:rsidP="00FA5923">
      <w:pPr>
        <w:jc w:val="both"/>
        <w:rPr>
          <w:rFonts w:ascii="Arial" w:hAnsi="Arial" w:cs="Arial"/>
        </w:rPr>
      </w:pPr>
      <w:r w:rsidRPr="00FA5923">
        <w:rPr>
          <w:rFonts w:ascii="Arial" w:hAnsi="Arial" w:cs="Arial"/>
        </w:rPr>
        <w:t>Финансовое управление ежеквартально до 20 числа месяца, следующего за отчетным кварталом, направляет в управление экономики отчет нарастающим итогом с начала года о финансировании муниципальных программ за счет средств бюджета.</w:t>
      </w:r>
    </w:p>
    <w:p w:rsidR="00CA06A8" w:rsidRPr="00FA5923" w:rsidRDefault="00CA06A8" w:rsidP="00FA5923">
      <w:pPr>
        <w:jc w:val="both"/>
        <w:rPr>
          <w:rFonts w:ascii="Arial" w:hAnsi="Arial" w:cs="Arial"/>
        </w:rPr>
      </w:pPr>
      <w:r w:rsidRPr="00FA5923">
        <w:rPr>
          <w:rFonts w:ascii="Arial" w:hAnsi="Arial" w:cs="Arial"/>
        </w:rPr>
        <w:t>Управление экономики с учетом информации, полученной от заказчиков муниципальных программ, готовит и размещает на официальном сайте администрации городского округа Люберцы в сети Интернет:</w:t>
      </w:r>
    </w:p>
    <w:p w:rsidR="00CA06A8" w:rsidRPr="00FA5923" w:rsidRDefault="00CA06A8" w:rsidP="00FA5923">
      <w:pPr>
        <w:jc w:val="both"/>
        <w:rPr>
          <w:rFonts w:ascii="Arial" w:hAnsi="Arial" w:cs="Arial"/>
        </w:rPr>
      </w:pPr>
      <w:r w:rsidRPr="00FA5923">
        <w:rPr>
          <w:rFonts w:ascii="Arial" w:hAnsi="Arial" w:cs="Arial"/>
        </w:rPr>
        <w:t>а) до 1 августа текущего года сводный оперативный отчет о ходе реализации муниципальных программ за I полугодие текущего года согласно приложению №8 к Порядку;</w:t>
      </w:r>
    </w:p>
    <w:p w:rsidR="00246443" w:rsidRPr="00FA5923" w:rsidRDefault="00CA06A8" w:rsidP="00FA5923">
      <w:pPr>
        <w:jc w:val="both"/>
        <w:rPr>
          <w:rFonts w:ascii="Arial" w:hAnsi="Arial" w:cs="Arial"/>
        </w:rPr>
      </w:pPr>
      <w:r w:rsidRPr="00FA5923">
        <w:rPr>
          <w:rFonts w:ascii="Arial" w:hAnsi="Arial" w:cs="Arial"/>
        </w:rPr>
        <w:t xml:space="preserve">б) не позднее 1 мая года, следующего за </w:t>
      </w:r>
      <w:proofErr w:type="gramStart"/>
      <w:r w:rsidRPr="00FA5923">
        <w:rPr>
          <w:rFonts w:ascii="Arial" w:hAnsi="Arial" w:cs="Arial"/>
        </w:rPr>
        <w:t>отчетным</w:t>
      </w:r>
      <w:proofErr w:type="gramEnd"/>
      <w:r w:rsidRPr="00FA5923">
        <w:rPr>
          <w:rFonts w:ascii="Arial" w:hAnsi="Arial" w:cs="Arial"/>
        </w:rPr>
        <w:t>, сводный годовой отчет о ходе реализации муниципальных программ согласно приложению №8 к Порядку.</w:t>
      </w:r>
    </w:p>
    <w:p w:rsidR="00DB2A78" w:rsidRPr="00FA5923" w:rsidRDefault="00DB2A78" w:rsidP="00FA5923">
      <w:pPr>
        <w:jc w:val="both"/>
        <w:rPr>
          <w:rFonts w:ascii="Arial" w:hAnsi="Arial" w:cs="Arial"/>
        </w:rPr>
      </w:pPr>
    </w:p>
    <w:p w:rsidR="00F754B3" w:rsidRPr="00FA5923" w:rsidRDefault="00F754B3" w:rsidP="00FA5923">
      <w:pPr>
        <w:jc w:val="both"/>
        <w:rPr>
          <w:rFonts w:ascii="Arial" w:hAnsi="Arial" w:cs="Arial"/>
        </w:rPr>
      </w:pPr>
    </w:p>
    <w:p w:rsidR="00CE1EBE" w:rsidRPr="00FA5923" w:rsidRDefault="00CE1EBE" w:rsidP="00FA5923">
      <w:pPr>
        <w:spacing w:after="200" w:line="276" w:lineRule="auto"/>
        <w:rPr>
          <w:rFonts w:ascii="Arial" w:hAnsi="Arial" w:cs="Arial"/>
          <w:color w:val="000000"/>
        </w:rPr>
      </w:pPr>
    </w:p>
    <w:p w:rsidR="00AC2BAF" w:rsidRPr="00FA5923" w:rsidRDefault="00AC2BAF" w:rsidP="00FA592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FA5923">
        <w:rPr>
          <w:rFonts w:ascii="Arial" w:hAnsi="Arial" w:cs="Arial"/>
          <w:color w:val="000000"/>
        </w:rPr>
        <w:t>Приложение №</w:t>
      </w:r>
      <w:r w:rsidR="00F72A9C" w:rsidRPr="00FA5923">
        <w:rPr>
          <w:rFonts w:ascii="Arial" w:hAnsi="Arial" w:cs="Arial"/>
          <w:color w:val="000000"/>
        </w:rPr>
        <w:t>1</w:t>
      </w:r>
    </w:p>
    <w:p w:rsidR="00AC2BAF" w:rsidRPr="00FA5923" w:rsidRDefault="00AC2BAF" w:rsidP="00FA592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FA5923">
        <w:rPr>
          <w:rFonts w:ascii="Arial" w:hAnsi="Arial" w:cs="Arial"/>
          <w:color w:val="000000"/>
        </w:rPr>
        <w:t>к муниципальной программе «Культура»</w:t>
      </w:r>
    </w:p>
    <w:p w:rsidR="00AC2BAF" w:rsidRPr="00FA5923" w:rsidRDefault="006609DA" w:rsidP="00FA5923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color w:val="000000"/>
        </w:rPr>
      </w:pPr>
      <w:r w:rsidRPr="00FA5923">
        <w:rPr>
          <w:rFonts w:ascii="Arial" w:hAnsi="Arial" w:cs="Arial"/>
          <w:b/>
          <w:color w:val="000000"/>
        </w:rPr>
        <w:t xml:space="preserve">Показатели </w:t>
      </w:r>
      <w:r w:rsidR="00AC2BAF" w:rsidRPr="00FA5923">
        <w:rPr>
          <w:rFonts w:ascii="Arial" w:hAnsi="Arial" w:cs="Arial"/>
          <w:b/>
          <w:color w:val="000000"/>
        </w:rPr>
        <w:t>реализации муниципальной программы «Культура»</w:t>
      </w:r>
    </w:p>
    <w:p w:rsidR="006609DA" w:rsidRPr="00FA5923" w:rsidRDefault="006609DA" w:rsidP="00FA5923">
      <w:pPr>
        <w:autoSpaceDE w:val="0"/>
        <w:autoSpaceDN w:val="0"/>
        <w:adjustRightInd w:val="0"/>
        <w:spacing w:before="120" w:after="120"/>
        <w:jc w:val="right"/>
        <w:rPr>
          <w:rFonts w:ascii="Arial" w:hAnsi="Arial" w:cs="Arial"/>
          <w:color w:val="000000"/>
        </w:rPr>
      </w:pPr>
      <w:r w:rsidRPr="00FA5923">
        <w:rPr>
          <w:rFonts w:ascii="Arial" w:hAnsi="Arial" w:cs="Arial"/>
          <w:color w:val="000000"/>
        </w:rPr>
        <w:lastRenderedPageBreak/>
        <w:t>Таблица 1</w:t>
      </w:r>
    </w:p>
    <w:tbl>
      <w:tblPr>
        <w:tblW w:w="16104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35"/>
        <w:gridCol w:w="2552"/>
        <w:gridCol w:w="2126"/>
        <w:gridCol w:w="1417"/>
        <w:gridCol w:w="780"/>
        <w:gridCol w:w="850"/>
        <w:gridCol w:w="851"/>
        <w:gridCol w:w="850"/>
        <w:gridCol w:w="852"/>
        <w:gridCol w:w="1424"/>
      </w:tblGrid>
      <w:tr w:rsidR="00941C6A" w:rsidRPr="00FA5923" w:rsidTr="007E42FE">
        <w:trPr>
          <w:trHeight w:val="716"/>
        </w:trPr>
        <w:tc>
          <w:tcPr>
            <w:tcW w:w="567" w:type="dxa"/>
            <w:vMerge w:val="restart"/>
            <w:shd w:val="clear" w:color="000000" w:fill="FFFFFF"/>
            <w:noWrap/>
            <w:vAlign w:val="center"/>
            <w:hideMark/>
          </w:tcPr>
          <w:p w:rsidR="00941C6A" w:rsidRPr="00FA5923" w:rsidRDefault="00941C6A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№</w:t>
            </w:r>
          </w:p>
          <w:p w:rsidR="00941C6A" w:rsidRPr="00FA5923" w:rsidRDefault="00941C6A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proofErr w:type="gramStart"/>
            <w:r w:rsidRPr="00FA5923">
              <w:rPr>
                <w:rFonts w:ascii="Arial" w:hAnsi="Arial" w:cs="Arial"/>
                <w:color w:val="000000"/>
                <w:lang w:eastAsia="ru-RU"/>
              </w:rPr>
              <w:t>п</w:t>
            </w:r>
            <w:proofErr w:type="gramEnd"/>
            <w:r w:rsidRPr="00FA5923">
              <w:rPr>
                <w:rFonts w:ascii="Arial" w:hAnsi="Arial" w:cs="Arial"/>
                <w:color w:val="000000"/>
                <w:lang w:eastAsia="ru-RU"/>
              </w:rPr>
              <w:t>/п</w:t>
            </w:r>
          </w:p>
        </w:tc>
        <w:tc>
          <w:tcPr>
            <w:tcW w:w="3835" w:type="dxa"/>
            <w:vMerge w:val="restart"/>
            <w:shd w:val="clear" w:color="000000" w:fill="FFFFFF"/>
            <w:vAlign w:val="center"/>
            <w:hideMark/>
          </w:tcPr>
          <w:p w:rsidR="00941C6A" w:rsidRPr="00FA5923" w:rsidRDefault="00941C6A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Показатели реализации муниципальной программы</w:t>
            </w:r>
          </w:p>
        </w:tc>
        <w:tc>
          <w:tcPr>
            <w:tcW w:w="2552" w:type="dxa"/>
            <w:vMerge w:val="restart"/>
            <w:shd w:val="clear" w:color="000000" w:fill="FFFFFF"/>
            <w:vAlign w:val="center"/>
            <w:hideMark/>
          </w:tcPr>
          <w:p w:rsidR="00941C6A" w:rsidRPr="00FA5923" w:rsidRDefault="00941C6A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Тип показателя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:rsidR="00941C6A" w:rsidRPr="00FA5923" w:rsidRDefault="00941C6A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941C6A" w:rsidRPr="00FA5923" w:rsidRDefault="00941C6A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Базовое значение на начало реализации Подпрограммы</w:t>
            </w:r>
          </w:p>
        </w:tc>
        <w:tc>
          <w:tcPr>
            <w:tcW w:w="4183" w:type="dxa"/>
            <w:gridSpan w:val="5"/>
            <w:shd w:val="clear" w:color="000000" w:fill="FFFFFF"/>
            <w:vAlign w:val="center"/>
            <w:hideMark/>
          </w:tcPr>
          <w:p w:rsidR="00941C6A" w:rsidRPr="00FA5923" w:rsidRDefault="00941C6A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1424" w:type="dxa"/>
            <w:vMerge w:val="restart"/>
            <w:shd w:val="clear" w:color="000000" w:fill="FFFFFF"/>
            <w:vAlign w:val="center"/>
            <w:hideMark/>
          </w:tcPr>
          <w:p w:rsidR="00941C6A" w:rsidRPr="00FA5923" w:rsidRDefault="00941C6A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Номер основного мероприятия в перечне мероприятий подпрограммы</w:t>
            </w:r>
          </w:p>
        </w:tc>
      </w:tr>
      <w:tr w:rsidR="00941C6A" w:rsidRPr="00FA5923" w:rsidTr="007E42FE">
        <w:trPr>
          <w:trHeight w:val="330"/>
        </w:trPr>
        <w:tc>
          <w:tcPr>
            <w:tcW w:w="567" w:type="dxa"/>
            <w:vMerge/>
            <w:shd w:val="clear" w:color="000000" w:fill="FFFFFF"/>
            <w:noWrap/>
            <w:vAlign w:val="center"/>
            <w:hideMark/>
          </w:tcPr>
          <w:p w:rsidR="00941C6A" w:rsidRPr="00FA5923" w:rsidRDefault="00941C6A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835" w:type="dxa"/>
            <w:vMerge/>
            <w:vAlign w:val="center"/>
            <w:hideMark/>
          </w:tcPr>
          <w:p w:rsidR="00941C6A" w:rsidRPr="00FA5923" w:rsidRDefault="00941C6A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941C6A" w:rsidRPr="00FA5923" w:rsidRDefault="00941C6A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941C6A" w:rsidRPr="00FA5923" w:rsidRDefault="00941C6A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41C6A" w:rsidRPr="00FA5923" w:rsidRDefault="00941C6A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941C6A" w:rsidRPr="00FA5923" w:rsidRDefault="00941C6A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2020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41C6A" w:rsidRPr="00FA5923" w:rsidRDefault="00941C6A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2021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941C6A" w:rsidRPr="00FA5923" w:rsidRDefault="00941C6A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2022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41C6A" w:rsidRPr="00FA5923" w:rsidRDefault="00941C6A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2023</w:t>
            </w:r>
          </w:p>
        </w:tc>
        <w:tc>
          <w:tcPr>
            <w:tcW w:w="852" w:type="dxa"/>
            <w:shd w:val="clear" w:color="000000" w:fill="FFFFFF"/>
            <w:noWrap/>
            <w:vAlign w:val="center"/>
            <w:hideMark/>
          </w:tcPr>
          <w:p w:rsidR="00941C6A" w:rsidRPr="00FA5923" w:rsidRDefault="00941C6A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1424" w:type="dxa"/>
            <w:vMerge/>
            <w:vAlign w:val="center"/>
            <w:hideMark/>
          </w:tcPr>
          <w:p w:rsidR="00941C6A" w:rsidRPr="00FA5923" w:rsidRDefault="00941C6A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185AEE" w:rsidRPr="00FA5923" w:rsidTr="007E42FE">
        <w:trPr>
          <w:trHeight w:val="33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85AEE" w:rsidRPr="00FA5923" w:rsidRDefault="00185AEE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3835" w:type="dxa"/>
            <w:shd w:val="clear" w:color="000000" w:fill="FFFFFF"/>
            <w:noWrap/>
            <w:vAlign w:val="center"/>
            <w:hideMark/>
          </w:tcPr>
          <w:p w:rsidR="00185AEE" w:rsidRPr="00FA5923" w:rsidRDefault="00185AEE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185AEE" w:rsidRPr="00FA5923" w:rsidRDefault="006609DA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85AEE" w:rsidRPr="00FA5923" w:rsidRDefault="006609DA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185AEE" w:rsidRPr="00FA5923" w:rsidRDefault="006609DA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185AEE" w:rsidRPr="00FA5923" w:rsidRDefault="006609DA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185AEE" w:rsidRPr="00FA5923" w:rsidRDefault="006609DA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185AEE" w:rsidRPr="00FA5923" w:rsidRDefault="006609DA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185AEE" w:rsidRPr="00FA5923" w:rsidRDefault="006609DA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852" w:type="dxa"/>
            <w:shd w:val="clear" w:color="000000" w:fill="FFFFFF"/>
            <w:vAlign w:val="center"/>
          </w:tcPr>
          <w:p w:rsidR="00185AEE" w:rsidRPr="00FA5923" w:rsidRDefault="006609DA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424" w:type="dxa"/>
            <w:shd w:val="clear" w:color="000000" w:fill="FFFFFF"/>
            <w:noWrap/>
            <w:vAlign w:val="center"/>
          </w:tcPr>
          <w:p w:rsidR="00185AEE" w:rsidRPr="00FA5923" w:rsidRDefault="006609DA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11</w:t>
            </w:r>
          </w:p>
        </w:tc>
      </w:tr>
      <w:tr w:rsidR="00515E40" w:rsidRPr="00FA5923" w:rsidTr="007E42FE">
        <w:trPr>
          <w:trHeight w:val="33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515E40" w:rsidRPr="00FA5923" w:rsidRDefault="00515E4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1.</w:t>
            </w:r>
          </w:p>
        </w:tc>
        <w:tc>
          <w:tcPr>
            <w:tcW w:w="15537" w:type="dxa"/>
            <w:gridSpan w:val="10"/>
            <w:shd w:val="clear" w:color="000000" w:fill="FFFFFF"/>
            <w:vAlign w:val="center"/>
          </w:tcPr>
          <w:p w:rsidR="00515E40" w:rsidRPr="00FA5923" w:rsidRDefault="00515E4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Подпрограмма 2</w:t>
            </w:r>
            <w:r w:rsidR="00D90C8A" w:rsidRPr="00FA5923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="0093096F" w:rsidRPr="00FA5923">
              <w:rPr>
                <w:rFonts w:ascii="Arial" w:hAnsi="Arial" w:cs="Arial"/>
                <w:color w:val="000000"/>
                <w:lang w:eastAsia="ru-RU"/>
              </w:rPr>
              <w:t>«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t>Развитие музейного дела в Московской области</w:t>
            </w:r>
            <w:r w:rsidR="0093096F" w:rsidRPr="00FA5923">
              <w:rPr>
                <w:rFonts w:ascii="Arial" w:hAnsi="Arial" w:cs="Arial"/>
                <w:color w:val="000000"/>
                <w:lang w:eastAsia="ru-RU"/>
              </w:rPr>
              <w:t>»</w:t>
            </w:r>
          </w:p>
        </w:tc>
      </w:tr>
      <w:tr w:rsidR="00F4617F" w:rsidRPr="00FA5923" w:rsidTr="007E42FE">
        <w:trPr>
          <w:trHeight w:val="486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F4617F" w:rsidRPr="00FA5923" w:rsidRDefault="00F4617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</w:t>
            </w:r>
            <w:r w:rsidR="00515E40" w:rsidRPr="00FA5923">
              <w:rPr>
                <w:rFonts w:ascii="Arial" w:hAnsi="Arial" w:cs="Arial"/>
                <w:color w:val="000000"/>
                <w:lang w:eastAsia="ru-RU"/>
              </w:rPr>
              <w:t>.1</w:t>
            </w:r>
          </w:p>
        </w:tc>
        <w:tc>
          <w:tcPr>
            <w:tcW w:w="3835" w:type="dxa"/>
            <w:shd w:val="clear" w:color="000000" w:fill="FFFFFF"/>
            <w:vAlign w:val="center"/>
            <w:hideMark/>
          </w:tcPr>
          <w:p w:rsidR="00F4617F" w:rsidRPr="00FA5923" w:rsidRDefault="00F4617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Увеличение общего количества посещений музеев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F4617F" w:rsidRPr="00FA5923" w:rsidRDefault="0068585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F4617F" w:rsidRPr="00FA5923" w:rsidRDefault="00F4617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4617F" w:rsidRPr="00FA5923" w:rsidRDefault="00F4617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102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F4617F" w:rsidRPr="00FA5923" w:rsidRDefault="00F4617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104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F4617F" w:rsidRPr="00FA5923" w:rsidRDefault="00F4617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106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F4617F" w:rsidRPr="00FA5923" w:rsidRDefault="00F4617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108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F4617F" w:rsidRPr="00FA5923" w:rsidRDefault="00F4617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110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F4617F" w:rsidRPr="00FA5923" w:rsidRDefault="00F4617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112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F4617F" w:rsidRPr="00FA5923" w:rsidRDefault="00F862AC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</w:t>
            </w:r>
            <w:r w:rsidR="00F4617F" w:rsidRPr="00FA5923">
              <w:rPr>
                <w:rFonts w:ascii="Arial" w:hAnsi="Arial" w:cs="Arial"/>
                <w:color w:val="000000"/>
                <w:lang w:eastAsia="ru-RU"/>
              </w:rPr>
              <w:t>1,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t>0</w:t>
            </w:r>
            <w:r w:rsidR="00F4617F" w:rsidRPr="00FA5923">
              <w:rPr>
                <w:rFonts w:ascii="Arial" w:hAnsi="Arial" w:cs="Arial"/>
                <w:color w:val="000000"/>
                <w:lang w:eastAsia="ru-RU"/>
              </w:rPr>
              <w:t>2</w:t>
            </w:r>
          </w:p>
        </w:tc>
      </w:tr>
      <w:tr w:rsidR="00F4617F" w:rsidRPr="00FA5923" w:rsidTr="007E42FE">
        <w:trPr>
          <w:trHeight w:val="408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F4617F" w:rsidRPr="00FA5923" w:rsidRDefault="00515E4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1.2</w:t>
            </w:r>
          </w:p>
        </w:tc>
        <w:tc>
          <w:tcPr>
            <w:tcW w:w="3835" w:type="dxa"/>
            <w:shd w:val="clear" w:color="000000" w:fill="FFFFFF"/>
            <w:vAlign w:val="center"/>
            <w:hideMark/>
          </w:tcPr>
          <w:p w:rsidR="00F4617F" w:rsidRPr="00FA5923" w:rsidRDefault="00F4617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Перевод в электронный вид музейных фондов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F4617F" w:rsidRPr="00FA5923" w:rsidRDefault="004F04D7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F4617F" w:rsidRPr="00FA5923" w:rsidRDefault="0043525D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4617F" w:rsidRPr="00FA5923" w:rsidRDefault="00F4617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F4617F" w:rsidRPr="00FA5923" w:rsidRDefault="00F4617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F4617F" w:rsidRPr="00FA5923" w:rsidRDefault="00F4617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45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F4617F" w:rsidRPr="00FA5923" w:rsidRDefault="00F4617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70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F4617F" w:rsidRPr="00FA5923" w:rsidRDefault="00F4617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90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F4617F" w:rsidRPr="00FA5923" w:rsidRDefault="00F4617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F4617F" w:rsidRPr="00FA5923" w:rsidRDefault="00F862AC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</w:t>
            </w:r>
            <w:r w:rsidR="00F4617F" w:rsidRPr="00FA5923">
              <w:rPr>
                <w:rFonts w:ascii="Arial" w:hAnsi="Arial" w:cs="Arial"/>
                <w:color w:val="000000"/>
                <w:lang w:eastAsia="ru-RU"/>
              </w:rPr>
              <w:t>1,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t>0</w:t>
            </w:r>
            <w:r w:rsidR="00F4617F" w:rsidRPr="00FA5923">
              <w:rPr>
                <w:rFonts w:ascii="Arial" w:hAnsi="Arial" w:cs="Arial"/>
                <w:color w:val="000000"/>
                <w:lang w:eastAsia="ru-RU"/>
              </w:rPr>
              <w:t>2</w:t>
            </w:r>
          </w:p>
        </w:tc>
      </w:tr>
      <w:tr w:rsidR="00515E40" w:rsidRPr="00FA5923" w:rsidTr="007E42FE">
        <w:trPr>
          <w:trHeight w:val="33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515E40" w:rsidRPr="00FA5923" w:rsidRDefault="00515E4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2.</w:t>
            </w:r>
          </w:p>
        </w:tc>
        <w:tc>
          <w:tcPr>
            <w:tcW w:w="15537" w:type="dxa"/>
            <w:gridSpan w:val="10"/>
            <w:shd w:val="clear" w:color="000000" w:fill="FFFFFF"/>
            <w:vAlign w:val="center"/>
          </w:tcPr>
          <w:p w:rsidR="00515E40" w:rsidRPr="00FA5923" w:rsidRDefault="00515E4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Подпрограмма 3 </w:t>
            </w:r>
            <w:r w:rsidR="0093096F" w:rsidRPr="00FA5923">
              <w:rPr>
                <w:rFonts w:ascii="Arial" w:hAnsi="Arial" w:cs="Arial"/>
                <w:color w:val="000000"/>
                <w:lang w:eastAsia="ru-RU"/>
              </w:rPr>
              <w:t>«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t>Развитие библиотечного дела в Московской области</w:t>
            </w:r>
            <w:r w:rsidR="0093096F" w:rsidRPr="00FA5923">
              <w:rPr>
                <w:rFonts w:ascii="Arial" w:hAnsi="Arial" w:cs="Arial"/>
                <w:color w:val="000000"/>
                <w:lang w:eastAsia="ru-RU"/>
              </w:rPr>
              <w:t>»</w:t>
            </w:r>
          </w:p>
        </w:tc>
      </w:tr>
      <w:tr w:rsidR="00F4617F" w:rsidRPr="00FA5923" w:rsidTr="007E42FE">
        <w:trPr>
          <w:trHeight w:val="557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F4617F" w:rsidRPr="00FA5923" w:rsidRDefault="00515E4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2.1</w:t>
            </w:r>
          </w:p>
        </w:tc>
        <w:tc>
          <w:tcPr>
            <w:tcW w:w="3835" w:type="dxa"/>
            <w:shd w:val="clear" w:color="000000" w:fill="FFFFFF"/>
            <w:vAlign w:val="center"/>
            <w:hideMark/>
          </w:tcPr>
          <w:p w:rsidR="00F4617F" w:rsidRPr="00FA5923" w:rsidRDefault="00F4617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Увеличение количества библиотек, внедривших стандарты деятельности библиотеки нового формата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F4617F" w:rsidRPr="00FA5923" w:rsidRDefault="004F04D7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Обращение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F4617F" w:rsidRPr="00FA5923" w:rsidRDefault="0043525D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Единица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4617F" w:rsidRPr="00FA5923" w:rsidRDefault="00F4617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F4617F" w:rsidRPr="00FA5923" w:rsidRDefault="00F4617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F4617F" w:rsidRPr="00FA5923" w:rsidRDefault="00F4617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F4617F" w:rsidRPr="00FA5923" w:rsidRDefault="00F4617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F4617F" w:rsidRPr="00FA5923" w:rsidRDefault="00F4617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16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F4617F" w:rsidRPr="00FA5923" w:rsidRDefault="00F4617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16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F4617F" w:rsidRPr="00FA5923" w:rsidRDefault="00F862AC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</w:t>
            </w:r>
            <w:r w:rsidR="00F4617F" w:rsidRPr="00FA5923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</w:tr>
      <w:tr w:rsidR="00F4617F" w:rsidRPr="00FA5923" w:rsidTr="007E42FE">
        <w:trPr>
          <w:trHeight w:val="355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F4617F" w:rsidRPr="00FA5923" w:rsidRDefault="00515E4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2.2</w:t>
            </w:r>
          </w:p>
        </w:tc>
        <w:tc>
          <w:tcPr>
            <w:tcW w:w="3835" w:type="dxa"/>
            <w:shd w:val="clear" w:color="000000" w:fill="FFFFFF"/>
            <w:vAlign w:val="center"/>
            <w:hideMark/>
          </w:tcPr>
          <w:p w:rsidR="00F4617F" w:rsidRPr="00FA5923" w:rsidRDefault="00F4617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Уровень обеспеченности новыми документами библиотек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F4617F" w:rsidRPr="00FA5923" w:rsidRDefault="00F4617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Показатель муниципальной программы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F4617F" w:rsidRPr="00FA5923" w:rsidRDefault="00F4617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4617F" w:rsidRPr="00FA5923" w:rsidRDefault="00F4617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F4617F" w:rsidRPr="00FA5923" w:rsidRDefault="00F4617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F4617F" w:rsidRPr="00FA5923" w:rsidRDefault="00F4617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40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F4617F" w:rsidRPr="00FA5923" w:rsidRDefault="00F4617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F4617F" w:rsidRPr="00FA5923" w:rsidRDefault="00F4617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50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F4617F" w:rsidRPr="00FA5923" w:rsidRDefault="00F4617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50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F4617F" w:rsidRPr="00FA5923" w:rsidRDefault="00F862AC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</w:t>
            </w:r>
            <w:r w:rsidR="00F4617F" w:rsidRPr="00FA5923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</w:tr>
      <w:tr w:rsidR="00F4617F" w:rsidRPr="00FA5923" w:rsidTr="007E42FE">
        <w:trPr>
          <w:trHeight w:val="425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F4617F" w:rsidRPr="00FA5923" w:rsidRDefault="00515E4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2.3</w:t>
            </w:r>
          </w:p>
        </w:tc>
        <w:tc>
          <w:tcPr>
            <w:tcW w:w="3835" w:type="dxa"/>
            <w:shd w:val="clear" w:color="000000" w:fill="FFFFFF"/>
            <w:vAlign w:val="center"/>
            <w:hideMark/>
          </w:tcPr>
          <w:p w:rsidR="00F4617F" w:rsidRPr="00FA5923" w:rsidRDefault="00F4617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Обеспечение </w:t>
            </w:r>
            <w:proofErr w:type="gramStart"/>
            <w:r w:rsidRPr="00FA5923">
              <w:rPr>
                <w:rFonts w:ascii="Arial" w:hAnsi="Arial" w:cs="Arial"/>
                <w:color w:val="000000"/>
                <w:lang w:eastAsia="ru-RU"/>
              </w:rPr>
              <w:t>роста числа пользователей муниципальных библиотек городского округа</w:t>
            </w:r>
            <w:proofErr w:type="gramEnd"/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 Люберцы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F4617F" w:rsidRPr="00FA5923" w:rsidRDefault="004F04D7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F4617F" w:rsidRPr="00FA5923" w:rsidRDefault="0043525D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Ч</w:t>
            </w:r>
            <w:r w:rsidR="00F4617F" w:rsidRPr="00FA5923">
              <w:rPr>
                <w:rFonts w:ascii="Arial" w:hAnsi="Arial" w:cs="Arial"/>
                <w:color w:val="000000"/>
                <w:lang w:eastAsia="ru-RU"/>
              </w:rPr>
              <w:t>еловек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4617F" w:rsidRPr="00FA5923" w:rsidRDefault="00F4617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296360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F4617F" w:rsidRPr="00FA5923" w:rsidRDefault="00F4617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303590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F4617F" w:rsidRPr="00FA5923" w:rsidRDefault="00F4617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310820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F4617F" w:rsidRPr="00FA5923" w:rsidRDefault="00F4617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318050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F4617F" w:rsidRPr="00FA5923" w:rsidRDefault="00F4617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325270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F4617F" w:rsidRPr="00FA5923" w:rsidRDefault="00F4617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332500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F4617F" w:rsidRPr="00FA5923" w:rsidRDefault="00F862AC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</w:t>
            </w:r>
            <w:r w:rsidR="00F4617F" w:rsidRPr="00FA5923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</w:tr>
      <w:tr w:rsidR="00F4617F" w:rsidRPr="00FA5923" w:rsidTr="007E42FE">
        <w:trPr>
          <w:trHeight w:val="259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F4617F" w:rsidRPr="00FA5923" w:rsidRDefault="00515E4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2.4</w:t>
            </w:r>
          </w:p>
        </w:tc>
        <w:tc>
          <w:tcPr>
            <w:tcW w:w="3835" w:type="dxa"/>
            <w:shd w:val="clear" w:color="000000" w:fill="FFFFFF"/>
            <w:vAlign w:val="center"/>
            <w:hideMark/>
          </w:tcPr>
          <w:p w:rsidR="00F4617F" w:rsidRPr="00FA5923" w:rsidRDefault="00F4617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Увеличение посещаемости общедоступных (публичных) библиотек, а также культурно-массовых мероприятий, проводимых в библиотеках городского округа Люберцы Московской области к уровню 2017 года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F4617F" w:rsidRPr="00FA5923" w:rsidRDefault="004E3DB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F4617F" w:rsidRPr="00FA5923" w:rsidRDefault="00F4617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4617F" w:rsidRPr="00FA5923" w:rsidRDefault="00F4617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102,5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F4617F" w:rsidRPr="00FA5923" w:rsidRDefault="00F4617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105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F4617F" w:rsidRPr="00FA5923" w:rsidRDefault="00F4617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107,5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F4617F" w:rsidRPr="00FA5923" w:rsidRDefault="00F4617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110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F4617F" w:rsidRPr="00FA5923" w:rsidRDefault="00F4617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112,5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F4617F" w:rsidRPr="00FA5923" w:rsidRDefault="00F4617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115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F4617F" w:rsidRPr="00FA5923" w:rsidRDefault="00F862AC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</w:t>
            </w:r>
            <w:r w:rsidR="00F4617F" w:rsidRPr="00FA5923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</w:tr>
      <w:tr w:rsidR="00F4617F" w:rsidRPr="00FA5923" w:rsidTr="007E42FE">
        <w:trPr>
          <w:trHeight w:val="49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F4617F" w:rsidRPr="00FA5923" w:rsidRDefault="00515E4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2.5</w:t>
            </w:r>
          </w:p>
        </w:tc>
        <w:tc>
          <w:tcPr>
            <w:tcW w:w="3835" w:type="dxa"/>
            <w:shd w:val="clear" w:color="000000" w:fill="FFFFFF"/>
            <w:vAlign w:val="center"/>
            <w:hideMark/>
          </w:tcPr>
          <w:p w:rsidR="00F4617F" w:rsidRPr="00FA5923" w:rsidRDefault="00F4617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Доля муниципальных библиотек, соответствующих требованиям к условиям 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деятельности библиотек Московской области (стандарту)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F4617F" w:rsidRPr="00FA5923" w:rsidRDefault="004E3DB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F4617F" w:rsidRPr="00FA5923" w:rsidRDefault="00F4617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4617F" w:rsidRPr="00FA5923" w:rsidRDefault="00F4617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31,3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F4617F" w:rsidRPr="00FA5923" w:rsidRDefault="00F4617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37,5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F4617F" w:rsidRPr="00FA5923" w:rsidRDefault="00F4617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81,3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F4617F" w:rsidRPr="00FA5923" w:rsidRDefault="00F4617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93,8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F4617F" w:rsidRPr="00FA5923" w:rsidRDefault="00F4617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F4617F" w:rsidRPr="00FA5923" w:rsidRDefault="00F4617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F4617F" w:rsidRPr="00FA5923" w:rsidRDefault="00F862AC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</w:t>
            </w:r>
            <w:r w:rsidR="00F4617F" w:rsidRPr="00FA5923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</w:tr>
      <w:tr w:rsidR="00F4617F" w:rsidRPr="00FA5923" w:rsidTr="007E42FE">
        <w:trPr>
          <w:trHeight w:val="317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F4617F" w:rsidRPr="00FA5923" w:rsidRDefault="00515E4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2.6</w:t>
            </w:r>
          </w:p>
        </w:tc>
        <w:tc>
          <w:tcPr>
            <w:tcW w:w="3835" w:type="dxa"/>
            <w:shd w:val="clear" w:color="000000" w:fill="FFFFFF"/>
            <w:vAlign w:val="center"/>
            <w:hideMark/>
          </w:tcPr>
          <w:p w:rsidR="00F4617F" w:rsidRPr="00FA5923" w:rsidRDefault="00F4617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Количество посещений библиотек (на 1 жителя в год) (комплектование книжных фондов муниципальных общедоступных библиотек)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F4617F" w:rsidRPr="00FA5923" w:rsidRDefault="004F04D7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F4617F" w:rsidRPr="00FA5923" w:rsidRDefault="00F4617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посещени</w:t>
            </w:r>
            <w:r w:rsidR="0043525D" w:rsidRPr="00FA5923">
              <w:rPr>
                <w:rFonts w:ascii="Arial" w:hAnsi="Arial" w:cs="Arial"/>
                <w:color w:val="000000"/>
                <w:lang w:eastAsia="ru-RU"/>
              </w:rPr>
              <w:t>е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4617F" w:rsidRPr="00FA5923" w:rsidRDefault="00F4617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F4617F" w:rsidRPr="00FA5923" w:rsidRDefault="00F4617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F4617F" w:rsidRPr="00FA5923" w:rsidRDefault="00F4617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F4617F" w:rsidRPr="00FA5923" w:rsidRDefault="00F4617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F4617F" w:rsidRPr="00FA5923" w:rsidRDefault="00F4617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F4617F" w:rsidRPr="00FA5923" w:rsidRDefault="00F4617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F4617F" w:rsidRPr="00FA5923" w:rsidRDefault="00F862AC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</w:t>
            </w:r>
            <w:r w:rsidR="00F4617F" w:rsidRPr="00FA5923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</w:tr>
      <w:tr w:rsidR="004378F9" w:rsidRPr="00FA5923" w:rsidTr="007E42FE">
        <w:trPr>
          <w:trHeight w:val="317"/>
        </w:trPr>
        <w:tc>
          <w:tcPr>
            <w:tcW w:w="567" w:type="dxa"/>
            <w:shd w:val="clear" w:color="000000" w:fill="FFFFFF"/>
            <w:noWrap/>
            <w:vAlign w:val="center"/>
          </w:tcPr>
          <w:p w:rsidR="004378F9" w:rsidRPr="00FA5923" w:rsidRDefault="004378F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2.7</w:t>
            </w:r>
          </w:p>
        </w:tc>
        <w:tc>
          <w:tcPr>
            <w:tcW w:w="3835" w:type="dxa"/>
            <w:shd w:val="clear" w:color="000000" w:fill="FFFFFF"/>
            <w:vAlign w:val="center"/>
          </w:tcPr>
          <w:p w:rsidR="004378F9" w:rsidRPr="00FA5923" w:rsidRDefault="000E0753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Поступление в фонды библиотек муниципальных образований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4378F9" w:rsidRPr="00FA5923" w:rsidRDefault="000E0753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78F9" w:rsidRPr="00FA5923" w:rsidRDefault="002E094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Е</w:t>
            </w:r>
            <w:r w:rsidR="000E0753" w:rsidRPr="00FA5923">
              <w:rPr>
                <w:rFonts w:ascii="Arial" w:hAnsi="Arial" w:cs="Arial"/>
                <w:color w:val="000000"/>
                <w:lang w:eastAsia="ru-RU"/>
              </w:rPr>
              <w:t>диница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4378F9" w:rsidRPr="00FA5923" w:rsidRDefault="0052601D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4378F9" w:rsidRPr="00FA5923" w:rsidRDefault="0052601D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4378F9" w:rsidRPr="00FA5923" w:rsidRDefault="000E0753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1295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4378F9" w:rsidRPr="00FA5923" w:rsidRDefault="0052601D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4378F9" w:rsidRPr="00FA5923" w:rsidRDefault="0052601D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852" w:type="dxa"/>
            <w:shd w:val="clear" w:color="000000" w:fill="FFFFFF"/>
            <w:vAlign w:val="center"/>
          </w:tcPr>
          <w:p w:rsidR="004378F9" w:rsidRPr="00FA5923" w:rsidRDefault="0052601D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1424" w:type="dxa"/>
            <w:shd w:val="clear" w:color="000000" w:fill="FFFFFF"/>
            <w:noWrap/>
            <w:vAlign w:val="center"/>
          </w:tcPr>
          <w:p w:rsidR="004378F9" w:rsidRPr="00FA5923" w:rsidRDefault="000E0753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01</w:t>
            </w:r>
          </w:p>
        </w:tc>
      </w:tr>
      <w:tr w:rsidR="00515E40" w:rsidRPr="00FA5923" w:rsidTr="007E42FE">
        <w:trPr>
          <w:trHeight w:val="33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515E40" w:rsidRPr="00FA5923" w:rsidRDefault="00515E4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3.</w:t>
            </w:r>
          </w:p>
        </w:tc>
        <w:tc>
          <w:tcPr>
            <w:tcW w:w="15537" w:type="dxa"/>
            <w:gridSpan w:val="10"/>
            <w:shd w:val="clear" w:color="000000" w:fill="FFFFFF"/>
            <w:vAlign w:val="center"/>
          </w:tcPr>
          <w:p w:rsidR="00515E40" w:rsidRPr="00FA5923" w:rsidRDefault="00515E4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Подпрограмма 4</w:t>
            </w:r>
            <w:r w:rsidR="00D90C8A" w:rsidRPr="00FA5923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="005C6627" w:rsidRPr="00FA5923">
              <w:rPr>
                <w:rFonts w:ascii="Arial" w:hAnsi="Arial" w:cs="Arial"/>
                <w:color w:val="000000"/>
                <w:lang w:eastAsia="ru-RU"/>
              </w:rPr>
              <w:t>«</w:t>
            </w:r>
            <w:r w:rsidR="00DF7FD8" w:rsidRPr="00FA5923">
              <w:rPr>
                <w:rFonts w:ascii="Arial" w:hAnsi="Arial" w:cs="Arial"/>
                <w:color w:val="000000"/>
                <w:lang w:eastAsia="ru-RU"/>
              </w:rPr>
              <w:t>Развитие профессионального искусства, гастрольно-концертной и культурно-досуговой деятельности, кинематографии Московской области</w:t>
            </w:r>
            <w:r w:rsidR="005C6627" w:rsidRPr="00FA5923">
              <w:rPr>
                <w:rFonts w:ascii="Arial" w:hAnsi="Arial" w:cs="Arial"/>
                <w:color w:val="000000"/>
                <w:lang w:eastAsia="ru-RU"/>
              </w:rPr>
              <w:t>»</w:t>
            </w:r>
          </w:p>
        </w:tc>
      </w:tr>
      <w:tr w:rsidR="00F4617F" w:rsidRPr="00FA5923" w:rsidTr="007E42FE">
        <w:trPr>
          <w:trHeight w:val="257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F4617F" w:rsidRPr="00FA5923" w:rsidRDefault="00515E4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3.1</w:t>
            </w:r>
          </w:p>
        </w:tc>
        <w:tc>
          <w:tcPr>
            <w:tcW w:w="3835" w:type="dxa"/>
            <w:vAlign w:val="center"/>
            <w:hideMark/>
          </w:tcPr>
          <w:p w:rsidR="00F4617F" w:rsidRPr="00FA5923" w:rsidRDefault="00F4617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Увеличение на 15 % числа посещений организаций культуры к уровню 2017 года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F4617F" w:rsidRPr="00FA5923" w:rsidRDefault="004E3DB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F4617F" w:rsidRPr="00FA5923" w:rsidRDefault="00F4617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4617F" w:rsidRPr="00FA5923" w:rsidRDefault="00F4617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102,7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F4617F" w:rsidRPr="00FA5923" w:rsidRDefault="00F4617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104,94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F4617F" w:rsidRPr="00FA5923" w:rsidRDefault="00F4617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F4617F" w:rsidRPr="00FA5923" w:rsidRDefault="00F4617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F4617F" w:rsidRPr="00FA5923" w:rsidRDefault="00F4617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F4617F" w:rsidRPr="00FA5923" w:rsidRDefault="00F4617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F4617F" w:rsidRPr="00FA5923" w:rsidRDefault="00F862AC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</w:t>
            </w:r>
            <w:r w:rsidR="00F4617F" w:rsidRPr="00FA5923">
              <w:rPr>
                <w:rFonts w:ascii="Arial" w:hAnsi="Arial" w:cs="Arial"/>
                <w:color w:val="000000"/>
                <w:lang w:eastAsia="ru-RU"/>
              </w:rPr>
              <w:t>1</w:t>
            </w:r>
            <w:r w:rsidR="000456E5" w:rsidRPr="00FA5923">
              <w:rPr>
                <w:rFonts w:ascii="Arial" w:hAnsi="Arial" w:cs="Arial"/>
                <w:color w:val="000000"/>
                <w:lang w:eastAsia="ru-RU"/>
              </w:rPr>
              <w:t>,05</w:t>
            </w:r>
          </w:p>
        </w:tc>
      </w:tr>
      <w:tr w:rsidR="00F4617F" w:rsidRPr="00FA5923" w:rsidTr="007E42FE">
        <w:trPr>
          <w:trHeight w:val="105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F4617F" w:rsidRPr="00FA5923" w:rsidRDefault="00515E4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3.2</w:t>
            </w:r>
          </w:p>
        </w:tc>
        <w:tc>
          <w:tcPr>
            <w:tcW w:w="3835" w:type="dxa"/>
            <w:shd w:val="clear" w:color="000000" w:fill="FFFFFF"/>
            <w:vAlign w:val="center"/>
            <w:hideMark/>
          </w:tcPr>
          <w:p w:rsidR="00F4617F" w:rsidRPr="00FA5923" w:rsidRDefault="00F4617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Доля детей, привлекаемых к участию в творческих мероприятиях сферы культуры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F4617F" w:rsidRPr="00FA5923" w:rsidRDefault="00F4617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F4617F" w:rsidRPr="00FA5923" w:rsidRDefault="00164195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П</w:t>
            </w:r>
            <w:r w:rsidR="00F4617F" w:rsidRPr="00FA5923">
              <w:rPr>
                <w:rFonts w:ascii="Arial" w:hAnsi="Arial" w:cs="Arial"/>
                <w:color w:val="000000"/>
                <w:lang w:eastAsia="ru-RU"/>
              </w:rPr>
              <w:t>роцент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4617F" w:rsidRPr="00FA5923" w:rsidRDefault="00F4617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9,5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F4617F" w:rsidRPr="00FA5923" w:rsidRDefault="00F4617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9,6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F4617F" w:rsidRPr="00FA5923" w:rsidRDefault="00F4617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9,7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F4617F" w:rsidRPr="00FA5923" w:rsidRDefault="00F4617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9,8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F4617F" w:rsidRPr="00FA5923" w:rsidRDefault="00F4617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9,9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F4617F" w:rsidRPr="00FA5923" w:rsidRDefault="00F4617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F4617F" w:rsidRPr="00FA5923" w:rsidRDefault="00F862AC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</w:t>
            </w:r>
            <w:r w:rsidR="00F4617F" w:rsidRPr="00FA5923">
              <w:rPr>
                <w:rFonts w:ascii="Arial" w:hAnsi="Arial" w:cs="Arial"/>
                <w:color w:val="000000"/>
                <w:lang w:eastAsia="ru-RU"/>
              </w:rPr>
              <w:t>1,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t>0</w:t>
            </w:r>
            <w:r w:rsidR="00F4617F" w:rsidRPr="00FA5923">
              <w:rPr>
                <w:rFonts w:ascii="Arial" w:hAnsi="Arial" w:cs="Arial"/>
                <w:color w:val="000000"/>
                <w:lang w:eastAsia="ru-RU"/>
              </w:rPr>
              <w:t>5</w:t>
            </w:r>
          </w:p>
        </w:tc>
      </w:tr>
      <w:tr w:rsidR="00F4617F" w:rsidRPr="00FA5923" w:rsidTr="007E42FE">
        <w:trPr>
          <w:trHeight w:val="349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F4617F" w:rsidRPr="00FA5923" w:rsidRDefault="00515E4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3.3</w:t>
            </w:r>
          </w:p>
        </w:tc>
        <w:tc>
          <w:tcPr>
            <w:tcW w:w="3835" w:type="dxa"/>
            <w:shd w:val="clear" w:color="000000" w:fill="FFFFFF"/>
            <w:vAlign w:val="center"/>
            <w:hideMark/>
          </w:tcPr>
          <w:p w:rsidR="00F4617F" w:rsidRPr="00FA5923" w:rsidRDefault="00F4617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Доля населения, участвующего в коллективах народного творчества и школах искусств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F4617F" w:rsidRPr="00FA5923" w:rsidRDefault="00F4617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Показатель муниципальной программы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F4617F" w:rsidRPr="00FA5923" w:rsidRDefault="00F4617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4617F" w:rsidRPr="00FA5923" w:rsidRDefault="00F4617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6,19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F4617F" w:rsidRPr="00FA5923" w:rsidRDefault="00F4617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6,2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F4617F" w:rsidRPr="00FA5923" w:rsidRDefault="00F4617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6,21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F4617F" w:rsidRPr="00FA5923" w:rsidRDefault="00F4617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6,22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F4617F" w:rsidRPr="00FA5923" w:rsidRDefault="00F4617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6,23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F4617F" w:rsidRPr="00FA5923" w:rsidRDefault="00F4617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6,24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F4617F" w:rsidRPr="00FA5923" w:rsidRDefault="00F862AC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</w:t>
            </w:r>
            <w:r w:rsidR="00F4617F" w:rsidRPr="00FA5923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</w:tr>
      <w:tr w:rsidR="002A1DA2" w:rsidRPr="00FA5923" w:rsidTr="007E42FE">
        <w:trPr>
          <w:trHeight w:val="429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3.4</w:t>
            </w:r>
          </w:p>
        </w:tc>
        <w:tc>
          <w:tcPr>
            <w:tcW w:w="3835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Количество посещений детских и кукольных театров по отношению к уровню 2010 года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Соглашение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2A1DA2" w:rsidRPr="00FA5923" w:rsidRDefault="00353CFD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П</w:t>
            </w:r>
            <w:r w:rsidR="002A1DA2" w:rsidRPr="00FA5923">
              <w:rPr>
                <w:rFonts w:ascii="Arial" w:hAnsi="Arial" w:cs="Arial"/>
                <w:lang w:eastAsia="ru-RU"/>
              </w:rPr>
              <w:t xml:space="preserve">роцент по отношению к базовому </w:t>
            </w:r>
            <w:r w:rsidRPr="00FA5923">
              <w:rPr>
                <w:rFonts w:ascii="Arial" w:hAnsi="Arial" w:cs="Arial"/>
                <w:lang w:eastAsia="ru-RU"/>
              </w:rPr>
              <w:t>году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103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104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105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106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107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01</w:t>
            </w:r>
          </w:p>
        </w:tc>
      </w:tr>
      <w:tr w:rsidR="002A1DA2" w:rsidRPr="00FA5923" w:rsidTr="007E42FE">
        <w:trPr>
          <w:trHeight w:val="483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3.5</w:t>
            </w:r>
          </w:p>
        </w:tc>
        <w:tc>
          <w:tcPr>
            <w:tcW w:w="3835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Увеличение количества посещений театров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102,5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105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01</w:t>
            </w:r>
          </w:p>
        </w:tc>
      </w:tr>
      <w:tr w:rsidR="002A1DA2" w:rsidRPr="00FA5923" w:rsidTr="007E42FE">
        <w:trPr>
          <w:trHeight w:val="275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3.6</w:t>
            </w:r>
          </w:p>
        </w:tc>
        <w:tc>
          <w:tcPr>
            <w:tcW w:w="3835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Увеличение доли учреждений, соответствующих требованиям безопасности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Показатель муниципальной программы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05</w:t>
            </w:r>
          </w:p>
        </w:tc>
      </w:tr>
      <w:tr w:rsidR="002A1DA2" w:rsidRPr="00FA5923" w:rsidTr="007E42FE">
        <w:trPr>
          <w:trHeight w:val="349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3.7</w:t>
            </w:r>
          </w:p>
        </w:tc>
        <w:tc>
          <w:tcPr>
            <w:tcW w:w="3835" w:type="dxa"/>
            <w:shd w:val="clear" w:color="000000" w:fill="FFFFFF"/>
            <w:vAlign w:val="center"/>
            <w:hideMark/>
          </w:tcPr>
          <w:p w:rsidR="002A1DA2" w:rsidRPr="00FA5923" w:rsidRDefault="001632D7" w:rsidP="00FA5923">
            <w:pPr>
              <w:jc w:val="center"/>
              <w:rPr>
                <w:rFonts w:ascii="Arial" w:hAnsi="Arial" w:cs="Arial"/>
                <w:color w:val="0563C1"/>
                <w:lang w:eastAsia="ru-RU"/>
              </w:rPr>
            </w:pPr>
            <w:hyperlink r:id="rId12" w:history="1">
              <w:r w:rsidR="002A1DA2" w:rsidRPr="00FA5923">
                <w:rPr>
                  <w:rFonts w:ascii="Arial" w:hAnsi="Arial" w:cs="Arial"/>
                  <w:color w:val="000000" w:themeColor="text1"/>
                  <w:lang w:eastAsia="ru-RU"/>
                </w:rPr>
                <w:t xml:space="preserve">Количество организаций культуры Московской области, получивших современное оборудование, в </w:t>
              </w:r>
              <w:proofErr w:type="spellStart"/>
              <w:r w:rsidR="002A1DA2" w:rsidRPr="00FA5923">
                <w:rPr>
                  <w:rFonts w:ascii="Arial" w:hAnsi="Arial" w:cs="Arial"/>
                  <w:color w:val="000000" w:themeColor="text1"/>
                  <w:lang w:eastAsia="ru-RU"/>
                </w:rPr>
                <w:t>т.ч</w:t>
              </w:r>
              <w:proofErr w:type="spellEnd"/>
              <w:r w:rsidR="002A1DA2" w:rsidRPr="00FA5923">
                <w:rPr>
                  <w:rFonts w:ascii="Arial" w:hAnsi="Arial" w:cs="Arial"/>
                  <w:color w:val="000000" w:themeColor="text1"/>
                  <w:lang w:eastAsia="ru-RU"/>
                </w:rPr>
                <w:t>. кинооборудование</w:t>
              </w:r>
            </w:hyperlink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Единица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05</w:t>
            </w:r>
          </w:p>
        </w:tc>
      </w:tr>
      <w:tr w:rsidR="002A1DA2" w:rsidRPr="00FA5923" w:rsidTr="007E42FE">
        <w:trPr>
          <w:trHeight w:val="337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3.8</w:t>
            </w:r>
          </w:p>
        </w:tc>
        <w:tc>
          <w:tcPr>
            <w:tcW w:w="3835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Увеличение доли учреждений клубного типа, соответствующих Требованиям к условиям деятельности культурно-досуговых 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учреждений Московской области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33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67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83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05</w:t>
            </w:r>
          </w:p>
        </w:tc>
      </w:tr>
      <w:tr w:rsidR="002A1DA2" w:rsidRPr="00FA5923" w:rsidTr="007E42FE">
        <w:trPr>
          <w:trHeight w:val="343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3.9</w:t>
            </w:r>
          </w:p>
        </w:tc>
        <w:tc>
          <w:tcPr>
            <w:tcW w:w="3835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Количество отремонтированных объектов организаций культуры (по которым проведен капитальный ремонт, техническое переоснащение современным непроизводственным оборудованием и благоустройство территории)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единиц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05</w:t>
            </w:r>
          </w:p>
        </w:tc>
      </w:tr>
      <w:tr w:rsidR="002A1DA2" w:rsidRPr="00FA5923" w:rsidTr="007E42FE">
        <w:trPr>
          <w:trHeight w:val="326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3.10</w:t>
            </w:r>
          </w:p>
        </w:tc>
        <w:tc>
          <w:tcPr>
            <w:tcW w:w="3835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Увеличение числа посещений платных культурно-массовых мероприятий клубов и домов культуры к уровню 2017 года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105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110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115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120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125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130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05</w:t>
            </w:r>
          </w:p>
        </w:tc>
      </w:tr>
      <w:tr w:rsidR="002A1DA2" w:rsidRPr="00FA5923" w:rsidTr="007E42FE">
        <w:trPr>
          <w:trHeight w:val="336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3.11</w:t>
            </w:r>
          </w:p>
        </w:tc>
        <w:tc>
          <w:tcPr>
            <w:tcW w:w="3835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Соотношение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Указ ПРФ от 07.05.2012г.            № 597 «О мероприятиях по реализации государственной социальной политики»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2A1DA2" w:rsidRPr="00FA5923" w:rsidRDefault="00353CFD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П</w:t>
            </w:r>
            <w:r w:rsidR="002A1DA2" w:rsidRPr="00FA5923">
              <w:rPr>
                <w:rFonts w:ascii="Arial" w:hAnsi="Arial" w:cs="Arial"/>
                <w:color w:val="000000"/>
                <w:lang w:eastAsia="ru-RU"/>
              </w:rPr>
              <w:t>роцент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01,05</w:t>
            </w:r>
          </w:p>
        </w:tc>
      </w:tr>
      <w:tr w:rsidR="002A1DA2" w:rsidRPr="00FA5923" w:rsidTr="007E42FE">
        <w:trPr>
          <w:trHeight w:val="397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3.12</w:t>
            </w:r>
          </w:p>
        </w:tc>
        <w:tc>
          <w:tcPr>
            <w:tcW w:w="3835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Увеличение числа участников клубных формирований к уровню 2017 года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101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102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103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104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105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106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05</w:t>
            </w:r>
          </w:p>
        </w:tc>
      </w:tr>
      <w:tr w:rsidR="002A1DA2" w:rsidRPr="00FA5923" w:rsidTr="007E42FE">
        <w:trPr>
          <w:trHeight w:val="377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3.13</w:t>
            </w:r>
          </w:p>
        </w:tc>
        <w:tc>
          <w:tcPr>
            <w:tcW w:w="3835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Количество муниципальных учреждений культуры городского округа Люберцы Московской области, по которым проведен капитальный ремонт, техническое переоснащение современным непроизводственным оборудованием и благоустройство территории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2A1DA2" w:rsidRPr="00FA5923" w:rsidRDefault="00353CFD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Е</w:t>
            </w:r>
            <w:r w:rsidR="002A1DA2" w:rsidRPr="00FA5923">
              <w:rPr>
                <w:rFonts w:ascii="Arial" w:hAnsi="Arial" w:cs="Arial"/>
                <w:color w:val="000000"/>
                <w:lang w:eastAsia="ru-RU"/>
              </w:rPr>
              <w:t>диница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05</w:t>
            </w:r>
          </w:p>
        </w:tc>
      </w:tr>
      <w:tr w:rsidR="002A1DA2" w:rsidRPr="00FA5923" w:rsidTr="007E42FE">
        <w:trPr>
          <w:trHeight w:val="447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3.14</w:t>
            </w:r>
          </w:p>
        </w:tc>
        <w:tc>
          <w:tcPr>
            <w:tcW w:w="3835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Количество муниципальных учреждений культуры городского округа Люберцы Московской области, оснащенных кинооборудованием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Отраслевой показатель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2A1DA2" w:rsidRPr="00FA5923" w:rsidRDefault="00353CFD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Е</w:t>
            </w:r>
            <w:r w:rsidR="002A1DA2" w:rsidRPr="00FA5923">
              <w:rPr>
                <w:rFonts w:ascii="Arial" w:hAnsi="Arial" w:cs="Arial"/>
                <w:color w:val="000000"/>
                <w:lang w:eastAsia="ru-RU"/>
              </w:rPr>
              <w:t>диница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05</w:t>
            </w:r>
          </w:p>
        </w:tc>
      </w:tr>
      <w:tr w:rsidR="002A1DA2" w:rsidRPr="00FA5923" w:rsidTr="007E42FE">
        <w:trPr>
          <w:trHeight w:val="335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3.15</w:t>
            </w:r>
          </w:p>
        </w:tc>
        <w:tc>
          <w:tcPr>
            <w:tcW w:w="3835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Количество муниципальных учреждений культуры городского округа Люберцы Московской области, по которым осуществлено развитие материально-технической базы (в части увеличения стоимости основных средств)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Обращение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2A1DA2" w:rsidRPr="00FA5923" w:rsidRDefault="00353CFD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Е</w:t>
            </w:r>
            <w:r w:rsidR="002A1DA2" w:rsidRPr="00FA5923">
              <w:rPr>
                <w:rFonts w:ascii="Arial" w:hAnsi="Arial" w:cs="Arial"/>
                <w:color w:val="000000"/>
                <w:lang w:eastAsia="ru-RU"/>
              </w:rPr>
              <w:t>диница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05</w:t>
            </w:r>
          </w:p>
        </w:tc>
      </w:tr>
      <w:tr w:rsidR="002A1DA2" w:rsidRPr="00FA5923" w:rsidTr="007E42FE">
        <w:trPr>
          <w:trHeight w:val="544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3.16</w:t>
            </w:r>
          </w:p>
        </w:tc>
        <w:tc>
          <w:tcPr>
            <w:tcW w:w="3835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Рост доходов от предпринимательской и иной приносящей доход деятельности по сравнению с предыдущим годом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Показатель муниципальной программы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115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115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115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115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115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115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01,05</w:t>
            </w:r>
          </w:p>
        </w:tc>
      </w:tr>
      <w:tr w:rsidR="002A1DA2" w:rsidRPr="00FA5923" w:rsidTr="007E42FE">
        <w:trPr>
          <w:trHeight w:val="263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3.17</w:t>
            </w:r>
          </w:p>
        </w:tc>
        <w:tc>
          <w:tcPr>
            <w:tcW w:w="3835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Рост </w:t>
            </w:r>
            <w:proofErr w:type="gramStart"/>
            <w:r w:rsidRPr="00FA5923">
              <w:rPr>
                <w:rFonts w:ascii="Arial" w:hAnsi="Arial" w:cs="Arial"/>
                <w:color w:val="000000"/>
                <w:lang w:eastAsia="ru-RU"/>
              </w:rPr>
              <w:t>числа участников мероприятий Праздника труда</w:t>
            </w:r>
            <w:proofErr w:type="gramEnd"/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 в Московской области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Показатель муниципальной программы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Человек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840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860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880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900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920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940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05</w:t>
            </w:r>
          </w:p>
        </w:tc>
      </w:tr>
      <w:tr w:rsidR="002A1DA2" w:rsidRPr="00FA5923" w:rsidTr="007E42FE">
        <w:trPr>
          <w:trHeight w:val="299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3.18</w:t>
            </w:r>
          </w:p>
        </w:tc>
        <w:tc>
          <w:tcPr>
            <w:tcW w:w="3835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Увеличение численности участников культурно-досуговых мероприятий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Показатель муниципальной программы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7,1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7,3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7,5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7,6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7,7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01,05</w:t>
            </w:r>
          </w:p>
        </w:tc>
      </w:tr>
      <w:tr w:rsidR="002A1DA2" w:rsidRPr="00FA5923" w:rsidTr="007E42FE">
        <w:trPr>
          <w:trHeight w:val="428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3.19</w:t>
            </w:r>
          </w:p>
        </w:tc>
        <w:tc>
          <w:tcPr>
            <w:tcW w:w="3835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Количество получателей адресной финансовой поддержки по итогам </w:t>
            </w:r>
            <w:proofErr w:type="spellStart"/>
            <w:r w:rsidRPr="00FA5923">
              <w:rPr>
                <w:rFonts w:ascii="Arial" w:hAnsi="Arial" w:cs="Arial"/>
                <w:color w:val="000000"/>
                <w:lang w:eastAsia="ru-RU"/>
              </w:rPr>
              <w:t>рейтингования</w:t>
            </w:r>
            <w:proofErr w:type="spellEnd"/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 обучающихся учреждений дополнительного образования сферы культуры Московской области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Региональный проект </w:t>
            </w:r>
          </w:p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«Творческие люди Подмосковья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2A1DA2" w:rsidRPr="00FA5923" w:rsidRDefault="00353CFD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Е</w:t>
            </w:r>
            <w:r w:rsidR="002A1DA2" w:rsidRPr="00FA5923">
              <w:rPr>
                <w:rFonts w:ascii="Arial" w:hAnsi="Arial" w:cs="Arial"/>
                <w:color w:val="000000"/>
                <w:lang w:eastAsia="ru-RU"/>
              </w:rPr>
              <w:t>диница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01, А</w:t>
            </w:r>
            <w:proofErr w:type="gramStart"/>
            <w:r w:rsidRPr="00FA5923">
              <w:rPr>
                <w:rFonts w:ascii="Arial" w:hAnsi="Arial" w:cs="Arial"/>
                <w:color w:val="000000"/>
                <w:lang w:eastAsia="ru-RU"/>
              </w:rPr>
              <w:t>2</w:t>
            </w:r>
            <w:proofErr w:type="gramEnd"/>
          </w:p>
        </w:tc>
      </w:tr>
      <w:tr w:rsidR="002A1DA2" w:rsidRPr="00FA5923" w:rsidTr="007E42FE">
        <w:trPr>
          <w:trHeight w:val="293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3.20</w:t>
            </w:r>
          </w:p>
        </w:tc>
        <w:tc>
          <w:tcPr>
            <w:tcW w:w="3835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Количество праздничных и культурно-массовых мероприятий, в </w:t>
            </w:r>
            <w:proofErr w:type="spellStart"/>
            <w:r w:rsidRPr="00FA5923">
              <w:rPr>
                <w:rFonts w:ascii="Arial" w:hAnsi="Arial" w:cs="Arial"/>
                <w:color w:val="000000"/>
                <w:lang w:eastAsia="ru-RU"/>
              </w:rPr>
              <w:t>т.ч</w:t>
            </w:r>
            <w:proofErr w:type="spellEnd"/>
            <w:r w:rsidRPr="00FA5923">
              <w:rPr>
                <w:rFonts w:ascii="Arial" w:hAnsi="Arial" w:cs="Arial"/>
                <w:color w:val="000000"/>
                <w:lang w:eastAsia="ru-RU"/>
              </w:rPr>
              <w:t>. творческих фестивалей и конкурсов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Региональный проект «Творческие люди Подмосковья»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2A1DA2" w:rsidRPr="00FA5923" w:rsidRDefault="00353CFD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Е</w:t>
            </w:r>
            <w:r w:rsidR="002A1DA2" w:rsidRPr="00FA5923">
              <w:rPr>
                <w:rFonts w:ascii="Arial" w:hAnsi="Arial" w:cs="Arial"/>
                <w:color w:val="000000"/>
                <w:lang w:eastAsia="ru-RU"/>
              </w:rPr>
              <w:t>диница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59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65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70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75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85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95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01,05</w:t>
            </w:r>
            <w:r w:rsidR="00905C08" w:rsidRPr="00FA5923">
              <w:rPr>
                <w:rFonts w:ascii="Arial" w:hAnsi="Arial" w:cs="Arial"/>
                <w:color w:val="000000"/>
                <w:lang w:eastAsia="ru-RU"/>
              </w:rPr>
              <w:t>, А</w:t>
            </w:r>
            <w:proofErr w:type="gramStart"/>
            <w:r w:rsidR="00905C08" w:rsidRPr="00FA5923">
              <w:rPr>
                <w:rFonts w:ascii="Arial" w:hAnsi="Arial" w:cs="Arial"/>
                <w:color w:val="000000"/>
                <w:lang w:eastAsia="ru-RU"/>
              </w:rPr>
              <w:t>2</w:t>
            </w:r>
            <w:proofErr w:type="gramEnd"/>
          </w:p>
        </w:tc>
      </w:tr>
      <w:tr w:rsidR="002A1DA2" w:rsidRPr="00FA5923" w:rsidTr="007E42FE">
        <w:trPr>
          <w:trHeight w:val="271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3.21</w:t>
            </w:r>
          </w:p>
        </w:tc>
        <w:tc>
          <w:tcPr>
            <w:tcW w:w="3835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Количество посещений организаций культуры (профессиональных театров) 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по отношению к уровню 2010 года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Соглашение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2A1DA2" w:rsidRPr="00FA5923" w:rsidRDefault="00353CFD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П</w:t>
            </w:r>
            <w:r w:rsidR="002A1DA2" w:rsidRPr="00FA5923">
              <w:rPr>
                <w:rFonts w:ascii="Arial" w:hAnsi="Arial" w:cs="Arial"/>
                <w:color w:val="000000"/>
                <w:lang w:eastAsia="ru-RU"/>
              </w:rPr>
              <w:t>роцент по отношению к базовому году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103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105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106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107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01</w:t>
            </w:r>
          </w:p>
        </w:tc>
      </w:tr>
      <w:tr w:rsidR="002A1DA2" w:rsidRPr="00FA5923" w:rsidTr="007E42FE">
        <w:trPr>
          <w:trHeight w:val="295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3.22</w:t>
            </w:r>
          </w:p>
        </w:tc>
        <w:tc>
          <w:tcPr>
            <w:tcW w:w="3835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Увеличение количества посетителей театрально-концертных и киномероприятий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Человек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5800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5900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5960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6000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6100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6200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01</w:t>
            </w:r>
          </w:p>
        </w:tc>
      </w:tr>
      <w:tr w:rsidR="002A1DA2" w:rsidRPr="00FA5923" w:rsidTr="007E42FE">
        <w:trPr>
          <w:trHeight w:val="267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3.23</w:t>
            </w:r>
          </w:p>
        </w:tc>
        <w:tc>
          <w:tcPr>
            <w:tcW w:w="3835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Увеличение числа посещений культурных мероприятий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Указ ПРФ от 04.02.2021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2A1DA2" w:rsidRPr="00FA5923" w:rsidRDefault="00BA549A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Тысяча </w:t>
            </w:r>
            <w:r w:rsidR="002A1DA2" w:rsidRPr="00FA5923">
              <w:rPr>
                <w:rFonts w:ascii="Arial" w:hAnsi="Arial" w:cs="Arial"/>
                <w:color w:val="000000"/>
                <w:lang w:eastAsia="ru-RU"/>
              </w:rPr>
              <w:t>единиц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1014,12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1014,12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1064,83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1118,07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1166,25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01,05, А</w:t>
            </w:r>
            <w:proofErr w:type="gramStart"/>
            <w:r w:rsidRPr="00FA5923">
              <w:rPr>
                <w:rFonts w:ascii="Arial" w:hAnsi="Arial" w:cs="Arial"/>
                <w:color w:val="000000"/>
                <w:lang w:eastAsia="ru-RU"/>
              </w:rPr>
              <w:t>2</w:t>
            </w:r>
            <w:proofErr w:type="gramEnd"/>
          </w:p>
        </w:tc>
      </w:tr>
      <w:tr w:rsidR="002A1DA2" w:rsidRPr="00FA5923" w:rsidTr="007E42FE">
        <w:trPr>
          <w:trHeight w:val="330"/>
        </w:trPr>
        <w:tc>
          <w:tcPr>
            <w:tcW w:w="567" w:type="dxa"/>
            <w:shd w:val="clear" w:color="000000" w:fill="FFFFFF"/>
            <w:noWrap/>
            <w:vAlign w:val="center"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4.</w:t>
            </w:r>
          </w:p>
        </w:tc>
        <w:tc>
          <w:tcPr>
            <w:tcW w:w="15537" w:type="dxa"/>
            <w:gridSpan w:val="10"/>
            <w:shd w:val="clear" w:color="000000" w:fill="FFFFFF"/>
            <w:vAlign w:val="center"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Подпрограмма 5 «Укрепление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области»</w:t>
            </w:r>
          </w:p>
        </w:tc>
      </w:tr>
      <w:tr w:rsidR="002A1DA2" w:rsidRPr="00FA5923" w:rsidTr="007E42FE">
        <w:trPr>
          <w:trHeight w:val="402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4.1</w:t>
            </w:r>
          </w:p>
        </w:tc>
        <w:tc>
          <w:tcPr>
            <w:tcW w:w="3835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Количество организаций культуры, получивших современное оборудование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Региональный проект </w:t>
            </w:r>
          </w:p>
          <w:p w:rsidR="002A1DA2" w:rsidRPr="00FA5923" w:rsidRDefault="000C0BA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«Культурная среда Подмосковья»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2A1DA2" w:rsidRPr="00FA5923" w:rsidRDefault="00BA549A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Е</w:t>
            </w:r>
            <w:r w:rsidR="002A1DA2" w:rsidRPr="00FA5923">
              <w:rPr>
                <w:rFonts w:ascii="Arial" w:hAnsi="Arial" w:cs="Arial"/>
                <w:color w:val="000000"/>
                <w:lang w:eastAsia="ru-RU"/>
              </w:rPr>
              <w:t>диница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02,А</w:t>
            </w:r>
            <w:proofErr w:type="gramStart"/>
            <w:r w:rsidRPr="00FA5923">
              <w:rPr>
                <w:rFonts w:ascii="Arial" w:hAnsi="Arial" w:cs="Arial"/>
                <w:color w:val="000000"/>
                <w:lang w:eastAsia="ru-RU"/>
              </w:rPr>
              <w:t>1</w:t>
            </w:r>
            <w:proofErr w:type="gramEnd"/>
          </w:p>
        </w:tc>
      </w:tr>
      <w:tr w:rsidR="002A1DA2" w:rsidRPr="00FA5923" w:rsidTr="007E42FE">
        <w:trPr>
          <w:trHeight w:val="415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4.2</w:t>
            </w:r>
          </w:p>
        </w:tc>
        <w:tc>
          <w:tcPr>
            <w:tcW w:w="3835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Количество созданных (реконструированных) и капитально отремонтированных объектов организаций культуры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Региональный проект </w:t>
            </w:r>
          </w:p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«Культурная среда Подмосковья»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2A1DA2" w:rsidRPr="00FA5923" w:rsidRDefault="00BA549A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Е</w:t>
            </w:r>
            <w:r w:rsidR="002A1DA2" w:rsidRPr="00FA5923">
              <w:rPr>
                <w:rFonts w:ascii="Arial" w:hAnsi="Arial" w:cs="Arial"/>
                <w:color w:val="000000"/>
                <w:lang w:eastAsia="ru-RU"/>
              </w:rPr>
              <w:t>диница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02, А</w:t>
            </w:r>
            <w:proofErr w:type="gramStart"/>
            <w:r w:rsidRPr="00FA5923">
              <w:rPr>
                <w:rFonts w:ascii="Arial" w:hAnsi="Arial" w:cs="Arial"/>
                <w:color w:val="000000"/>
                <w:lang w:eastAsia="ru-RU"/>
              </w:rPr>
              <w:t>1</w:t>
            </w:r>
            <w:proofErr w:type="gramEnd"/>
          </w:p>
        </w:tc>
      </w:tr>
      <w:tr w:rsidR="002A1DA2" w:rsidRPr="00FA5923" w:rsidTr="007E42FE">
        <w:trPr>
          <w:trHeight w:val="535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4.3</w:t>
            </w:r>
          </w:p>
        </w:tc>
        <w:tc>
          <w:tcPr>
            <w:tcW w:w="3835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Увеличение на 15 % числа посещений организаций культуры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2A1DA2" w:rsidRPr="00FA5923" w:rsidRDefault="005B29A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Т</w:t>
            </w:r>
            <w:r w:rsidR="002A1DA2" w:rsidRPr="00FA5923">
              <w:rPr>
                <w:rFonts w:ascii="Arial" w:hAnsi="Arial" w:cs="Arial"/>
                <w:color w:val="000000"/>
                <w:lang w:eastAsia="ru-RU"/>
              </w:rPr>
              <w:t>ысяча посещений в смену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430,502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852" w:type="dxa"/>
            <w:shd w:val="clear" w:color="000000" w:fill="FFFFFF"/>
            <w:vAlign w:val="center"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02, А</w:t>
            </w:r>
            <w:proofErr w:type="gramStart"/>
            <w:r w:rsidRPr="00FA5923">
              <w:rPr>
                <w:rFonts w:ascii="Arial" w:hAnsi="Arial" w:cs="Arial"/>
                <w:color w:val="000000"/>
                <w:lang w:eastAsia="ru-RU"/>
              </w:rPr>
              <w:t>1</w:t>
            </w:r>
            <w:proofErr w:type="gramEnd"/>
          </w:p>
        </w:tc>
      </w:tr>
      <w:tr w:rsidR="002A1DA2" w:rsidRPr="00FA5923" w:rsidTr="007E42FE">
        <w:trPr>
          <w:trHeight w:val="535"/>
        </w:trPr>
        <w:tc>
          <w:tcPr>
            <w:tcW w:w="567" w:type="dxa"/>
            <w:shd w:val="clear" w:color="000000" w:fill="FFFFFF"/>
            <w:noWrap/>
            <w:vAlign w:val="center"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4.4</w:t>
            </w:r>
          </w:p>
        </w:tc>
        <w:tc>
          <w:tcPr>
            <w:tcW w:w="3835" w:type="dxa"/>
            <w:shd w:val="clear" w:color="auto" w:fill="auto"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</w:rPr>
            </w:pPr>
            <w:r w:rsidRPr="00FA5923">
              <w:rPr>
                <w:rFonts w:ascii="Arial" w:hAnsi="Arial" w:cs="Arial"/>
              </w:rPr>
              <w:t>Количество организаций культуры, получивших современное оборудование (детские школы искусств по видам искусств)  (приобретение музыкальных инструментов, оборудования и учебных материалов</w:t>
            </w:r>
            <w:proofErr w:type="gramStart"/>
            <w:r w:rsidRPr="00FA5923">
              <w:rPr>
                <w:rFonts w:ascii="Arial" w:hAnsi="Arial" w:cs="Arial"/>
              </w:rPr>
              <w:t xml:space="preserve"> )</w:t>
            </w:r>
            <w:proofErr w:type="gramEnd"/>
          </w:p>
        </w:tc>
        <w:tc>
          <w:tcPr>
            <w:tcW w:w="2552" w:type="dxa"/>
            <w:shd w:val="clear" w:color="auto" w:fill="auto"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</w:rPr>
            </w:pPr>
            <w:r w:rsidRPr="00FA5923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A1DA2" w:rsidRPr="00FA5923" w:rsidRDefault="005B29A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Е</w:t>
            </w:r>
            <w:r w:rsidR="002A1DA2" w:rsidRPr="00FA5923">
              <w:rPr>
                <w:rFonts w:ascii="Arial" w:hAnsi="Arial" w:cs="Arial"/>
                <w:color w:val="000000"/>
                <w:lang w:eastAsia="ru-RU"/>
              </w:rPr>
              <w:t>диница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852" w:type="dxa"/>
            <w:shd w:val="clear" w:color="000000" w:fill="FFFFFF"/>
            <w:vAlign w:val="center"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1424" w:type="dxa"/>
            <w:shd w:val="clear" w:color="000000" w:fill="FFFFFF"/>
            <w:noWrap/>
            <w:vAlign w:val="center"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02,А</w:t>
            </w:r>
            <w:proofErr w:type="gramStart"/>
            <w:r w:rsidRPr="00FA5923">
              <w:rPr>
                <w:rFonts w:ascii="Arial" w:hAnsi="Arial" w:cs="Arial"/>
                <w:color w:val="000000"/>
                <w:lang w:eastAsia="ru-RU"/>
              </w:rPr>
              <w:t>1</w:t>
            </w:r>
            <w:proofErr w:type="gramEnd"/>
          </w:p>
        </w:tc>
      </w:tr>
      <w:tr w:rsidR="002A1DA2" w:rsidRPr="00FA5923" w:rsidTr="007E42FE">
        <w:trPr>
          <w:trHeight w:val="535"/>
        </w:trPr>
        <w:tc>
          <w:tcPr>
            <w:tcW w:w="567" w:type="dxa"/>
            <w:shd w:val="clear" w:color="000000" w:fill="FFFFFF"/>
            <w:noWrap/>
            <w:vAlign w:val="center"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4.5</w:t>
            </w:r>
          </w:p>
        </w:tc>
        <w:tc>
          <w:tcPr>
            <w:tcW w:w="3835" w:type="dxa"/>
            <w:shd w:val="clear" w:color="auto" w:fill="auto"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</w:rPr>
            </w:pPr>
            <w:r w:rsidRPr="00FA5923">
              <w:rPr>
                <w:rFonts w:ascii="Arial" w:hAnsi="Arial" w:cs="Arial"/>
              </w:rPr>
              <w:t>Количество организаций культуры, получивших современное оборудование (детские школы искусств по видам искусств)  (приобретение музыкальных инструментов)</w:t>
            </w:r>
          </w:p>
        </w:tc>
        <w:tc>
          <w:tcPr>
            <w:tcW w:w="2552" w:type="dxa"/>
            <w:shd w:val="clear" w:color="auto" w:fill="auto"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</w:rPr>
            </w:pPr>
            <w:r w:rsidRPr="00FA5923">
              <w:rPr>
                <w:rFonts w:ascii="Arial" w:hAnsi="Arial" w:cs="Arial"/>
              </w:rPr>
              <w:t>Региональный проект "Культурная среда Подмосковья"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A1DA2" w:rsidRPr="00FA5923" w:rsidRDefault="005B29A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Е</w:t>
            </w:r>
            <w:r w:rsidR="002A1DA2" w:rsidRPr="00FA5923">
              <w:rPr>
                <w:rFonts w:ascii="Arial" w:hAnsi="Arial" w:cs="Arial"/>
                <w:color w:val="000000"/>
                <w:lang w:eastAsia="ru-RU"/>
              </w:rPr>
              <w:t>диница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852" w:type="dxa"/>
            <w:shd w:val="clear" w:color="000000" w:fill="FFFFFF"/>
            <w:vAlign w:val="center"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1424" w:type="dxa"/>
            <w:shd w:val="clear" w:color="000000" w:fill="FFFFFF"/>
            <w:noWrap/>
            <w:vAlign w:val="center"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02,А</w:t>
            </w:r>
            <w:proofErr w:type="gramStart"/>
            <w:r w:rsidRPr="00FA5923">
              <w:rPr>
                <w:rFonts w:ascii="Arial" w:hAnsi="Arial" w:cs="Arial"/>
                <w:color w:val="000000"/>
                <w:lang w:eastAsia="ru-RU"/>
              </w:rPr>
              <w:t>1</w:t>
            </w:r>
            <w:proofErr w:type="gramEnd"/>
          </w:p>
        </w:tc>
      </w:tr>
      <w:tr w:rsidR="002A1DA2" w:rsidRPr="00FA5923" w:rsidTr="007E42FE">
        <w:trPr>
          <w:trHeight w:val="33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5.</w:t>
            </w:r>
          </w:p>
        </w:tc>
        <w:tc>
          <w:tcPr>
            <w:tcW w:w="15537" w:type="dxa"/>
            <w:gridSpan w:val="10"/>
            <w:shd w:val="clear" w:color="000000" w:fill="FFFFFF"/>
            <w:vAlign w:val="center"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Подпрограмма 6 «Развитие образования в сфере культуры Московской области»</w:t>
            </w:r>
          </w:p>
        </w:tc>
      </w:tr>
      <w:tr w:rsidR="002A1DA2" w:rsidRPr="00FA5923" w:rsidTr="007E42FE">
        <w:trPr>
          <w:trHeight w:val="491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5.1</w:t>
            </w:r>
          </w:p>
        </w:tc>
        <w:tc>
          <w:tcPr>
            <w:tcW w:w="3835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</w:t>
            </w:r>
          </w:p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Указ ПФР от 07.05.2012г.            № 597 «О мероприятиях по реализации государственной социальной политики»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01</w:t>
            </w:r>
          </w:p>
        </w:tc>
      </w:tr>
      <w:tr w:rsidR="002A1DA2" w:rsidRPr="00FA5923" w:rsidTr="007E42FE">
        <w:trPr>
          <w:trHeight w:val="545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5.2</w:t>
            </w:r>
          </w:p>
        </w:tc>
        <w:tc>
          <w:tcPr>
            <w:tcW w:w="3835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Доля детей в возрасте от 5 до 18 лет, охваченных дополнительным образованием сферы культуры</w:t>
            </w:r>
          </w:p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2A1DA2" w:rsidRPr="00FA5923" w:rsidRDefault="005B29A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П</w:t>
            </w:r>
            <w:r w:rsidR="002A1DA2" w:rsidRPr="00FA5923">
              <w:rPr>
                <w:rFonts w:ascii="Arial" w:hAnsi="Arial" w:cs="Arial"/>
                <w:color w:val="000000"/>
                <w:lang w:eastAsia="ru-RU"/>
              </w:rPr>
              <w:t>роцент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15,1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15,2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15,3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15,4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15,5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15,6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01</w:t>
            </w:r>
          </w:p>
        </w:tc>
      </w:tr>
      <w:tr w:rsidR="002A1DA2" w:rsidRPr="00FA5923" w:rsidTr="007E42FE">
        <w:trPr>
          <w:trHeight w:val="397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5.3</w:t>
            </w:r>
          </w:p>
        </w:tc>
        <w:tc>
          <w:tcPr>
            <w:tcW w:w="3835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Доля детей в возрасте от 7 до 15 лет, обучающихся по предпрофессиональным программам в области искусств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Отраслевой показатель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2A1DA2" w:rsidRPr="00FA5923" w:rsidRDefault="005B29A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П</w:t>
            </w:r>
            <w:r w:rsidR="002A1DA2" w:rsidRPr="00FA5923">
              <w:rPr>
                <w:rFonts w:ascii="Arial" w:hAnsi="Arial" w:cs="Arial"/>
                <w:color w:val="000000"/>
                <w:lang w:eastAsia="ru-RU"/>
              </w:rPr>
              <w:t>роцент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01</w:t>
            </w:r>
          </w:p>
        </w:tc>
      </w:tr>
      <w:tr w:rsidR="002A1DA2" w:rsidRPr="00FA5923" w:rsidTr="007E42FE">
        <w:trPr>
          <w:trHeight w:val="33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6.</w:t>
            </w:r>
          </w:p>
        </w:tc>
        <w:tc>
          <w:tcPr>
            <w:tcW w:w="15537" w:type="dxa"/>
            <w:gridSpan w:val="10"/>
            <w:shd w:val="clear" w:color="000000" w:fill="FFFFFF"/>
            <w:vAlign w:val="center"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Подпрограмма 7 «Развитие архивного дела в Московской области»</w:t>
            </w:r>
          </w:p>
        </w:tc>
      </w:tr>
      <w:tr w:rsidR="002A1DA2" w:rsidRPr="00FA5923" w:rsidTr="007E42FE">
        <w:trPr>
          <w:trHeight w:val="402"/>
        </w:trPr>
        <w:tc>
          <w:tcPr>
            <w:tcW w:w="567" w:type="dxa"/>
            <w:shd w:val="clear" w:color="000000" w:fill="FFFFFF"/>
            <w:noWrap/>
            <w:vAlign w:val="center"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6.1</w:t>
            </w:r>
          </w:p>
        </w:tc>
        <w:tc>
          <w:tcPr>
            <w:tcW w:w="3835" w:type="dxa"/>
            <w:shd w:val="clear" w:color="000000" w:fill="FFFFFF"/>
            <w:vAlign w:val="center"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A1DA2" w:rsidRPr="00FA5923" w:rsidRDefault="005B29A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П</w:t>
            </w:r>
            <w:r w:rsidR="002A1DA2" w:rsidRPr="00FA5923">
              <w:rPr>
                <w:rFonts w:ascii="Arial" w:hAnsi="Arial" w:cs="Arial"/>
                <w:color w:val="000000"/>
                <w:lang w:eastAsia="ru-RU"/>
              </w:rPr>
              <w:t>роцент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852" w:type="dxa"/>
            <w:shd w:val="clear" w:color="000000" w:fill="FFFFFF"/>
            <w:vAlign w:val="center"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24" w:type="dxa"/>
            <w:shd w:val="clear" w:color="000000" w:fill="FFFFFF"/>
            <w:noWrap/>
            <w:vAlign w:val="center"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01</w:t>
            </w:r>
          </w:p>
        </w:tc>
      </w:tr>
      <w:tr w:rsidR="002A1DA2" w:rsidRPr="00FA5923" w:rsidTr="007E42FE">
        <w:trPr>
          <w:trHeight w:val="402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6.2</w:t>
            </w:r>
          </w:p>
        </w:tc>
        <w:tc>
          <w:tcPr>
            <w:tcW w:w="3835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2A1DA2" w:rsidRPr="00FA5923" w:rsidRDefault="005B29A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П</w:t>
            </w:r>
            <w:r w:rsidR="002A1DA2" w:rsidRPr="00FA5923">
              <w:rPr>
                <w:rFonts w:ascii="Arial" w:hAnsi="Arial" w:cs="Arial"/>
                <w:color w:val="000000"/>
                <w:lang w:eastAsia="ru-RU"/>
              </w:rPr>
              <w:t>роцент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01</w:t>
            </w:r>
          </w:p>
        </w:tc>
      </w:tr>
      <w:tr w:rsidR="002A1DA2" w:rsidRPr="00FA5923" w:rsidTr="007E42FE">
        <w:trPr>
          <w:trHeight w:val="279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6.3</w:t>
            </w:r>
          </w:p>
        </w:tc>
        <w:tc>
          <w:tcPr>
            <w:tcW w:w="3835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Доля  архивных документов, переведенных в электронно-цифровую форму, от общего количества документов, находящихся на хранении в муниципальном архиве  муниципального образования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2A1DA2" w:rsidRPr="00FA5923" w:rsidRDefault="005B29A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П</w:t>
            </w:r>
            <w:r w:rsidR="002A1DA2" w:rsidRPr="00FA5923">
              <w:rPr>
                <w:rFonts w:ascii="Arial" w:hAnsi="Arial" w:cs="Arial"/>
                <w:color w:val="000000"/>
                <w:lang w:eastAsia="ru-RU"/>
              </w:rPr>
              <w:t>роцент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7,14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7,19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7,2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7,21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7,22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7,23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01</w:t>
            </w:r>
          </w:p>
        </w:tc>
      </w:tr>
      <w:tr w:rsidR="002A1DA2" w:rsidRPr="00FA5923" w:rsidTr="007E42FE">
        <w:trPr>
          <w:trHeight w:val="546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6.4</w:t>
            </w:r>
          </w:p>
        </w:tc>
        <w:tc>
          <w:tcPr>
            <w:tcW w:w="3835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Увеличение количества архивных документов  муниципального архива Московской области, находящихся в условиях, обеспечивающих их постоянное (вечное) и долговременное хранение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Показатель муниципальной программы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2A1DA2" w:rsidRPr="00FA5923" w:rsidRDefault="005B29A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Е</w:t>
            </w:r>
            <w:r w:rsidR="002A1DA2" w:rsidRPr="00FA5923">
              <w:rPr>
                <w:rFonts w:ascii="Arial" w:hAnsi="Arial" w:cs="Arial"/>
                <w:color w:val="000000"/>
                <w:lang w:eastAsia="ru-RU"/>
              </w:rPr>
              <w:t>диница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50 278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51 150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51 889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51 989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52 089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52 189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02</w:t>
            </w:r>
          </w:p>
        </w:tc>
      </w:tr>
      <w:tr w:rsidR="002A1DA2" w:rsidRPr="00FA5923" w:rsidTr="007E42FE">
        <w:trPr>
          <w:trHeight w:val="277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6.5</w:t>
            </w:r>
          </w:p>
        </w:tc>
        <w:tc>
          <w:tcPr>
            <w:tcW w:w="3835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Количество помещений, выделенных для хранения архивных документов, относящихся к собственности Московской области, на которых проведены работы по капитальному (текущему) ремонту и техническому переоснащению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Единица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02</w:t>
            </w:r>
          </w:p>
        </w:tc>
      </w:tr>
      <w:tr w:rsidR="002A1DA2" w:rsidRPr="00FA5923" w:rsidTr="007E42FE">
        <w:trPr>
          <w:trHeight w:val="414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6.6</w:t>
            </w:r>
          </w:p>
        </w:tc>
        <w:tc>
          <w:tcPr>
            <w:tcW w:w="3835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Доля субвенции бюджету муниципального образования Московской области на обеспечение переданных государственных полномочий по временному хранению, комплектованию, учету и использованию архивных 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документов, относящихся к собственности Московской области и временно хранящихся в муниципальном архиве, освоенная бюджетом муниципального образования Московской области, в общей сумме указанной субвенции</w:t>
            </w:r>
          </w:p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2A1DA2" w:rsidRPr="00FA5923" w:rsidRDefault="005B29A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П</w:t>
            </w:r>
            <w:r w:rsidR="002A1DA2" w:rsidRPr="00FA5923">
              <w:rPr>
                <w:rFonts w:ascii="Arial" w:hAnsi="Arial" w:cs="Arial"/>
                <w:color w:val="000000"/>
                <w:lang w:eastAsia="ru-RU"/>
              </w:rPr>
              <w:t>роцент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99,75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01,02</w:t>
            </w:r>
          </w:p>
        </w:tc>
      </w:tr>
      <w:tr w:rsidR="002A1DA2" w:rsidRPr="00FA5923" w:rsidTr="007E42FE">
        <w:trPr>
          <w:trHeight w:val="315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7.</w:t>
            </w:r>
          </w:p>
        </w:tc>
        <w:tc>
          <w:tcPr>
            <w:tcW w:w="15537" w:type="dxa"/>
            <w:gridSpan w:val="10"/>
            <w:shd w:val="clear" w:color="000000" w:fill="FFFFFF"/>
            <w:vAlign w:val="center"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Подпрограмма 9 «Развитие парков культуры и отдыха»</w:t>
            </w:r>
          </w:p>
        </w:tc>
      </w:tr>
      <w:tr w:rsidR="002A1DA2" w:rsidRPr="00FA5923" w:rsidTr="007E42FE">
        <w:trPr>
          <w:trHeight w:val="625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7.1</w:t>
            </w:r>
          </w:p>
        </w:tc>
        <w:tc>
          <w:tcPr>
            <w:tcW w:w="3835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Соответствие нормативу обеспеченности парками  культуры и отдыха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40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40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40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01</w:t>
            </w:r>
          </w:p>
        </w:tc>
      </w:tr>
      <w:tr w:rsidR="002A1DA2" w:rsidRPr="00FA5923" w:rsidTr="007E42FE">
        <w:trPr>
          <w:trHeight w:val="295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7.2</w:t>
            </w:r>
          </w:p>
        </w:tc>
        <w:tc>
          <w:tcPr>
            <w:tcW w:w="3835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Увеличение числа посетителей парков культуры и отдыха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105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106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110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108,0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108,5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109,0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01</w:t>
            </w:r>
          </w:p>
        </w:tc>
      </w:tr>
      <w:tr w:rsidR="002A1DA2" w:rsidRPr="00FA5923" w:rsidTr="007E42FE">
        <w:trPr>
          <w:trHeight w:val="249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7.3</w:t>
            </w:r>
          </w:p>
        </w:tc>
        <w:tc>
          <w:tcPr>
            <w:tcW w:w="3835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Количество созданных и благоустроенных парков культуры и отдыха на территории Московской области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Единица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2A1DA2" w:rsidRPr="00FA5923" w:rsidRDefault="002A1D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01</w:t>
            </w:r>
          </w:p>
        </w:tc>
      </w:tr>
    </w:tbl>
    <w:p w:rsidR="007E42FE" w:rsidRPr="00FA5923" w:rsidRDefault="007E42FE" w:rsidP="00FA5923">
      <w:pPr>
        <w:spacing w:after="200" w:line="276" w:lineRule="auto"/>
        <w:rPr>
          <w:rFonts w:ascii="Arial" w:hAnsi="Arial" w:cs="Arial"/>
          <w:b/>
          <w:color w:val="000000"/>
        </w:rPr>
      </w:pPr>
      <w:r w:rsidRPr="00FA5923">
        <w:rPr>
          <w:rFonts w:ascii="Arial" w:hAnsi="Arial" w:cs="Arial"/>
          <w:b/>
          <w:color w:val="000000"/>
        </w:rPr>
        <w:br w:type="page"/>
      </w:r>
    </w:p>
    <w:p w:rsidR="007A7BA2" w:rsidRPr="00FA5923" w:rsidRDefault="007A7BA2" w:rsidP="00FA5923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color w:val="000000"/>
        </w:rPr>
      </w:pPr>
      <w:r w:rsidRPr="00FA5923">
        <w:rPr>
          <w:rFonts w:ascii="Arial" w:hAnsi="Arial" w:cs="Arial"/>
          <w:b/>
          <w:color w:val="000000"/>
        </w:rPr>
        <w:lastRenderedPageBreak/>
        <w:t>Взаимосвязь показателей реализации муниципальной программы «Культура»</w:t>
      </w:r>
    </w:p>
    <w:p w:rsidR="004F6175" w:rsidRPr="00FA5923" w:rsidRDefault="004F6175" w:rsidP="00FA5923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color w:val="000000"/>
        </w:rPr>
      </w:pPr>
      <w:r w:rsidRPr="00FA5923">
        <w:rPr>
          <w:rFonts w:ascii="Arial" w:hAnsi="Arial" w:cs="Arial"/>
          <w:b/>
          <w:color w:val="000000"/>
        </w:rPr>
        <w:t>с целями (задачами), на достижение которых направлен показатель</w:t>
      </w:r>
    </w:p>
    <w:p w:rsidR="00C02537" w:rsidRPr="00FA5923" w:rsidRDefault="00C02537" w:rsidP="00FA5923">
      <w:pPr>
        <w:autoSpaceDE w:val="0"/>
        <w:autoSpaceDN w:val="0"/>
        <w:adjustRightInd w:val="0"/>
        <w:spacing w:before="120" w:after="120"/>
        <w:jc w:val="right"/>
        <w:rPr>
          <w:rFonts w:ascii="Arial" w:hAnsi="Arial" w:cs="Arial"/>
          <w:color w:val="000000"/>
        </w:rPr>
      </w:pPr>
      <w:r w:rsidRPr="00FA5923">
        <w:rPr>
          <w:rFonts w:ascii="Arial" w:hAnsi="Arial" w:cs="Arial"/>
          <w:color w:val="000000"/>
        </w:rPr>
        <w:t>Таблица 2</w:t>
      </w:r>
    </w:p>
    <w:tbl>
      <w:tblPr>
        <w:tblW w:w="16025" w:type="dxa"/>
        <w:tblInd w:w="-1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95"/>
        <w:gridCol w:w="4111"/>
        <w:gridCol w:w="6804"/>
        <w:gridCol w:w="6"/>
      </w:tblGrid>
      <w:tr w:rsidR="007A7BA2" w:rsidRPr="00FA5923" w:rsidTr="007E42FE">
        <w:trPr>
          <w:gridAfter w:val="1"/>
          <w:wAfter w:w="6" w:type="dxa"/>
          <w:trHeight w:val="574"/>
        </w:trPr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7A7BA2" w:rsidRPr="00FA5923" w:rsidRDefault="007A7B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№</w:t>
            </w:r>
          </w:p>
          <w:p w:rsidR="007A7BA2" w:rsidRPr="00FA5923" w:rsidRDefault="007A7B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proofErr w:type="gramStart"/>
            <w:r w:rsidRPr="00FA5923">
              <w:rPr>
                <w:rFonts w:ascii="Arial" w:hAnsi="Arial" w:cs="Arial"/>
                <w:color w:val="000000"/>
                <w:lang w:eastAsia="ru-RU"/>
              </w:rPr>
              <w:t>п</w:t>
            </w:r>
            <w:proofErr w:type="gramEnd"/>
            <w:r w:rsidRPr="00FA5923">
              <w:rPr>
                <w:rFonts w:ascii="Arial" w:hAnsi="Arial" w:cs="Arial"/>
                <w:color w:val="000000"/>
                <w:lang w:eastAsia="ru-RU"/>
              </w:rPr>
              <w:t>/п</w:t>
            </w:r>
          </w:p>
        </w:tc>
        <w:tc>
          <w:tcPr>
            <w:tcW w:w="4395" w:type="dxa"/>
            <w:shd w:val="clear" w:color="000000" w:fill="FFFFFF"/>
            <w:vAlign w:val="center"/>
            <w:hideMark/>
          </w:tcPr>
          <w:p w:rsidR="007A7BA2" w:rsidRPr="00FA5923" w:rsidRDefault="007A7B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Цели муниципальной программы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7A7BA2" w:rsidRPr="00FA5923" w:rsidRDefault="007A7B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Задачи, направленные на достижение цели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7A7BA2" w:rsidRPr="00FA5923" w:rsidRDefault="007A7B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Показатели реализации муниципальной программы</w:t>
            </w:r>
          </w:p>
        </w:tc>
      </w:tr>
      <w:tr w:rsidR="006C1E97" w:rsidRPr="00FA5923" w:rsidTr="007E42FE">
        <w:trPr>
          <w:gridAfter w:val="1"/>
          <w:wAfter w:w="6" w:type="dxa"/>
          <w:trHeight w:val="330"/>
        </w:trPr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7A7BA2" w:rsidRPr="00FA5923" w:rsidRDefault="007A7B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4395" w:type="dxa"/>
            <w:shd w:val="clear" w:color="000000" w:fill="FFFFFF"/>
            <w:noWrap/>
            <w:vAlign w:val="center"/>
            <w:hideMark/>
          </w:tcPr>
          <w:p w:rsidR="007A7BA2" w:rsidRPr="00FA5923" w:rsidRDefault="007A7B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7A7BA2" w:rsidRPr="00FA5923" w:rsidRDefault="007A7B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7A7BA2" w:rsidRPr="00FA5923" w:rsidRDefault="007A7B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4</w:t>
            </w:r>
          </w:p>
        </w:tc>
      </w:tr>
      <w:tr w:rsidR="00D04DFB" w:rsidRPr="00FA5923" w:rsidTr="007E42FE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04DFB" w:rsidRPr="00FA5923" w:rsidRDefault="00D04DF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1.</w:t>
            </w:r>
          </w:p>
        </w:tc>
        <w:tc>
          <w:tcPr>
            <w:tcW w:w="15316" w:type="dxa"/>
            <w:gridSpan w:val="4"/>
            <w:shd w:val="clear" w:color="000000" w:fill="FFFFFF"/>
            <w:vAlign w:val="center"/>
          </w:tcPr>
          <w:p w:rsidR="00D04DFB" w:rsidRPr="00FA5923" w:rsidRDefault="00D04DF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Подпрограмма 2. Развитие музейного дела в Московской области</w:t>
            </w:r>
          </w:p>
        </w:tc>
      </w:tr>
      <w:tr w:rsidR="006C1E97" w:rsidRPr="00FA5923" w:rsidTr="007E42FE">
        <w:trPr>
          <w:gridAfter w:val="1"/>
          <w:wAfter w:w="6" w:type="dxa"/>
          <w:trHeight w:val="327"/>
        </w:trPr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7A7BA2" w:rsidRPr="00FA5923" w:rsidRDefault="00D04DF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1.1</w:t>
            </w:r>
          </w:p>
        </w:tc>
        <w:tc>
          <w:tcPr>
            <w:tcW w:w="4395" w:type="dxa"/>
            <w:vMerge w:val="restart"/>
            <w:shd w:val="clear" w:color="000000" w:fill="FFFFFF"/>
            <w:vAlign w:val="center"/>
            <w:hideMark/>
          </w:tcPr>
          <w:p w:rsidR="007A7BA2" w:rsidRPr="00FA5923" w:rsidRDefault="007A7B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</w:tc>
        <w:tc>
          <w:tcPr>
            <w:tcW w:w="4111" w:type="dxa"/>
            <w:vMerge w:val="restart"/>
            <w:shd w:val="clear" w:color="000000" w:fill="FFFFFF"/>
            <w:vAlign w:val="center"/>
            <w:hideMark/>
          </w:tcPr>
          <w:p w:rsidR="007A7BA2" w:rsidRPr="00FA5923" w:rsidRDefault="007A7B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Развитие инфраструктуры, кадрового потенциала и интеграции деятельности учреждений культуры.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7A7BA2" w:rsidRPr="00FA5923" w:rsidRDefault="007A7B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Увеличение общего количества посещений музеев</w:t>
            </w:r>
          </w:p>
        </w:tc>
      </w:tr>
      <w:tr w:rsidR="006C1E97" w:rsidRPr="00FA5923" w:rsidTr="007E42FE">
        <w:trPr>
          <w:gridAfter w:val="1"/>
          <w:wAfter w:w="6" w:type="dxa"/>
          <w:trHeight w:val="404"/>
        </w:trPr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7A7BA2" w:rsidRPr="00FA5923" w:rsidRDefault="00D04DF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1.2</w:t>
            </w:r>
          </w:p>
        </w:tc>
        <w:tc>
          <w:tcPr>
            <w:tcW w:w="4395" w:type="dxa"/>
            <w:vMerge/>
            <w:vAlign w:val="center"/>
            <w:hideMark/>
          </w:tcPr>
          <w:p w:rsidR="007A7BA2" w:rsidRPr="00FA5923" w:rsidRDefault="007A7B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:rsidR="007A7BA2" w:rsidRPr="00FA5923" w:rsidRDefault="007A7B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7A7BA2" w:rsidRPr="00FA5923" w:rsidRDefault="007A7B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Перевод в электронный вид музейных фондов</w:t>
            </w:r>
          </w:p>
        </w:tc>
      </w:tr>
      <w:tr w:rsidR="0052792E" w:rsidRPr="00FA5923" w:rsidTr="007E42FE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:rsidR="0052792E" w:rsidRPr="00FA5923" w:rsidRDefault="0052792E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2.</w:t>
            </w:r>
          </w:p>
        </w:tc>
        <w:tc>
          <w:tcPr>
            <w:tcW w:w="15316" w:type="dxa"/>
            <w:gridSpan w:val="4"/>
            <w:shd w:val="clear" w:color="000000" w:fill="FFFFFF"/>
            <w:vAlign w:val="center"/>
          </w:tcPr>
          <w:p w:rsidR="0052792E" w:rsidRPr="00FA5923" w:rsidRDefault="0052792E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Подпрограмма 3. Развитие библиотечного дела в Московской области</w:t>
            </w:r>
          </w:p>
        </w:tc>
      </w:tr>
      <w:tr w:rsidR="00937BDC" w:rsidRPr="00FA5923" w:rsidTr="007E42FE">
        <w:trPr>
          <w:gridAfter w:val="1"/>
          <w:wAfter w:w="6" w:type="dxa"/>
          <w:trHeight w:val="401"/>
        </w:trPr>
        <w:tc>
          <w:tcPr>
            <w:tcW w:w="709" w:type="dxa"/>
            <w:shd w:val="clear" w:color="000000" w:fill="FFFFFF"/>
            <w:noWrap/>
            <w:vAlign w:val="center"/>
          </w:tcPr>
          <w:p w:rsidR="00937BDC" w:rsidRPr="00FA5923" w:rsidRDefault="00937BDC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2.1</w:t>
            </w:r>
          </w:p>
        </w:tc>
        <w:tc>
          <w:tcPr>
            <w:tcW w:w="4395" w:type="dxa"/>
            <w:vMerge w:val="restart"/>
            <w:shd w:val="clear" w:color="000000" w:fill="FFFFFF"/>
            <w:vAlign w:val="center"/>
            <w:hideMark/>
          </w:tcPr>
          <w:p w:rsidR="00937BDC" w:rsidRPr="00FA5923" w:rsidRDefault="00937BDC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  <w:p w:rsidR="00937BDC" w:rsidRPr="00FA5923" w:rsidRDefault="00937BDC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937BDC" w:rsidRPr="00FA5923" w:rsidRDefault="00937BDC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Приобретение оборудования для идентификации читателей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937BDC" w:rsidRPr="00FA5923" w:rsidRDefault="00937BDC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Увеличение количества библиотек, внедривших стандарты деятельности библиотеки нового формата</w:t>
            </w:r>
          </w:p>
        </w:tc>
      </w:tr>
      <w:tr w:rsidR="00937BDC" w:rsidRPr="00FA5923" w:rsidTr="007E42FE">
        <w:trPr>
          <w:gridAfter w:val="1"/>
          <w:wAfter w:w="6" w:type="dxa"/>
          <w:trHeight w:val="268"/>
        </w:trPr>
        <w:tc>
          <w:tcPr>
            <w:tcW w:w="709" w:type="dxa"/>
            <w:shd w:val="clear" w:color="000000" w:fill="FFFFFF"/>
            <w:noWrap/>
            <w:vAlign w:val="center"/>
          </w:tcPr>
          <w:p w:rsidR="00937BDC" w:rsidRPr="00FA5923" w:rsidRDefault="00937BDC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2.2</w:t>
            </w:r>
          </w:p>
        </w:tc>
        <w:tc>
          <w:tcPr>
            <w:tcW w:w="4395" w:type="dxa"/>
            <w:vMerge/>
            <w:vAlign w:val="center"/>
            <w:hideMark/>
          </w:tcPr>
          <w:p w:rsidR="00937BDC" w:rsidRPr="00FA5923" w:rsidRDefault="00937BDC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 w:val="restart"/>
            <w:shd w:val="clear" w:color="000000" w:fill="FFFFFF"/>
            <w:vAlign w:val="center"/>
            <w:hideMark/>
          </w:tcPr>
          <w:p w:rsidR="00937BDC" w:rsidRPr="00FA5923" w:rsidRDefault="00937BDC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Формирование книжных фондов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937BDC" w:rsidRPr="00FA5923" w:rsidRDefault="00937BDC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Уровень обеспеченности новыми документами библиотек</w:t>
            </w:r>
          </w:p>
        </w:tc>
      </w:tr>
      <w:tr w:rsidR="00937BDC" w:rsidRPr="00FA5923" w:rsidTr="007E42FE">
        <w:trPr>
          <w:gridAfter w:val="1"/>
          <w:wAfter w:w="6" w:type="dxa"/>
          <w:trHeight w:val="439"/>
        </w:trPr>
        <w:tc>
          <w:tcPr>
            <w:tcW w:w="709" w:type="dxa"/>
            <w:shd w:val="clear" w:color="000000" w:fill="FFFFFF"/>
            <w:noWrap/>
            <w:vAlign w:val="center"/>
          </w:tcPr>
          <w:p w:rsidR="00937BDC" w:rsidRPr="00FA5923" w:rsidRDefault="00937BDC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2.3</w:t>
            </w:r>
          </w:p>
        </w:tc>
        <w:tc>
          <w:tcPr>
            <w:tcW w:w="4395" w:type="dxa"/>
            <w:vMerge/>
            <w:vAlign w:val="center"/>
            <w:hideMark/>
          </w:tcPr>
          <w:p w:rsidR="00937BDC" w:rsidRPr="00FA5923" w:rsidRDefault="00937BDC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:rsidR="00937BDC" w:rsidRPr="00FA5923" w:rsidRDefault="00937BDC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937BDC" w:rsidRPr="00FA5923" w:rsidRDefault="00937BDC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Обеспечение </w:t>
            </w:r>
            <w:proofErr w:type="gramStart"/>
            <w:r w:rsidRPr="00FA5923">
              <w:rPr>
                <w:rFonts w:ascii="Arial" w:hAnsi="Arial" w:cs="Arial"/>
                <w:color w:val="000000"/>
                <w:lang w:eastAsia="ru-RU"/>
              </w:rPr>
              <w:t>роста числа пользователей муниципальных библиотек городского округа</w:t>
            </w:r>
            <w:proofErr w:type="gramEnd"/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 Люберцы</w:t>
            </w:r>
          </w:p>
        </w:tc>
      </w:tr>
      <w:tr w:rsidR="00937BDC" w:rsidRPr="00FA5923" w:rsidTr="007E42FE">
        <w:trPr>
          <w:gridAfter w:val="1"/>
          <w:wAfter w:w="6" w:type="dxa"/>
          <w:trHeight w:val="115"/>
        </w:trPr>
        <w:tc>
          <w:tcPr>
            <w:tcW w:w="709" w:type="dxa"/>
            <w:shd w:val="clear" w:color="000000" w:fill="FFFFFF"/>
            <w:noWrap/>
            <w:vAlign w:val="center"/>
          </w:tcPr>
          <w:p w:rsidR="00937BDC" w:rsidRPr="00FA5923" w:rsidRDefault="00937BDC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2.4</w:t>
            </w:r>
          </w:p>
        </w:tc>
        <w:tc>
          <w:tcPr>
            <w:tcW w:w="4395" w:type="dxa"/>
            <w:vMerge/>
            <w:vAlign w:val="center"/>
            <w:hideMark/>
          </w:tcPr>
          <w:p w:rsidR="00937BDC" w:rsidRPr="00FA5923" w:rsidRDefault="00937BDC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:rsidR="00937BDC" w:rsidRPr="00FA5923" w:rsidRDefault="00937BDC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937BDC" w:rsidRPr="00FA5923" w:rsidRDefault="00937BDC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Увеличение посещаемости общедоступных (публичных) библиотек, а также культурно-массовых мероприятий, проводимых в библиотеках городского округа Люберцы Московской области к уровню 2017 года</w:t>
            </w:r>
          </w:p>
        </w:tc>
      </w:tr>
      <w:tr w:rsidR="00937BDC" w:rsidRPr="00FA5923" w:rsidTr="007E42FE">
        <w:trPr>
          <w:gridAfter w:val="1"/>
          <w:wAfter w:w="6" w:type="dxa"/>
          <w:trHeight w:val="615"/>
        </w:trPr>
        <w:tc>
          <w:tcPr>
            <w:tcW w:w="709" w:type="dxa"/>
            <w:shd w:val="clear" w:color="000000" w:fill="FFFFFF"/>
            <w:noWrap/>
            <w:vAlign w:val="center"/>
          </w:tcPr>
          <w:p w:rsidR="00937BDC" w:rsidRPr="00FA5923" w:rsidRDefault="00937BDC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2.5</w:t>
            </w:r>
          </w:p>
        </w:tc>
        <w:tc>
          <w:tcPr>
            <w:tcW w:w="4395" w:type="dxa"/>
            <w:vMerge/>
            <w:shd w:val="clear" w:color="000000" w:fill="FFFFFF"/>
            <w:vAlign w:val="center"/>
            <w:hideMark/>
          </w:tcPr>
          <w:p w:rsidR="00937BDC" w:rsidRPr="00FA5923" w:rsidRDefault="00937BDC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 w:val="restart"/>
            <w:shd w:val="clear" w:color="000000" w:fill="FFFFFF"/>
            <w:vAlign w:val="center"/>
            <w:hideMark/>
          </w:tcPr>
          <w:p w:rsidR="00937BDC" w:rsidRPr="00FA5923" w:rsidRDefault="00937BDC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Развитие инфраструктуры, кадрового потенциала и интеграции деятельности учреждений культуры.</w:t>
            </w:r>
          </w:p>
          <w:p w:rsidR="00937BDC" w:rsidRPr="00FA5923" w:rsidRDefault="00937BDC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937BDC" w:rsidRPr="00FA5923" w:rsidRDefault="00937BDC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Доля муниципальных библиотек, соответствующих требованиям к условиям деятельности библиотек Московской области (стандарту)</w:t>
            </w:r>
          </w:p>
        </w:tc>
      </w:tr>
      <w:tr w:rsidR="00937BDC" w:rsidRPr="00FA5923" w:rsidTr="007E42FE">
        <w:trPr>
          <w:gridAfter w:val="1"/>
          <w:wAfter w:w="6" w:type="dxa"/>
          <w:trHeight w:val="305"/>
        </w:trPr>
        <w:tc>
          <w:tcPr>
            <w:tcW w:w="709" w:type="dxa"/>
            <w:shd w:val="clear" w:color="000000" w:fill="FFFFFF"/>
            <w:noWrap/>
            <w:vAlign w:val="center"/>
          </w:tcPr>
          <w:p w:rsidR="00937BDC" w:rsidRPr="00FA5923" w:rsidRDefault="00937BDC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2.6</w:t>
            </w:r>
          </w:p>
        </w:tc>
        <w:tc>
          <w:tcPr>
            <w:tcW w:w="4395" w:type="dxa"/>
            <w:vMerge/>
            <w:shd w:val="clear" w:color="000000" w:fill="FFFFFF"/>
            <w:vAlign w:val="center"/>
            <w:hideMark/>
          </w:tcPr>
          <w:p w:rsidR="00937BDC" w:rsidRPr="00FA5923" w:rsidRDefault="00937BDC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937BDC" w:rsidRPr="00FA5923" w:rsidRDefault="00937BDC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937BDC" w:rsidRPr="00FA5923" w:rsidRDefault="00937BDC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Количество посещений библиотек (на 1 жителя в год) (комплектование книжных фондов муниципальных общедоступных библиотек)</w:t>
            </w:r>
          </w:p>
        </w:tc>
      </w:tr>
      <w:tr w:rsidR="00937BDC" w:rsidRPr="00FA5923" w:rsidTr="007E42FE">
        <w:trPr>
          <w:gridAfter w:val="1"/>
          <w:wAfter w:w="6" w:type="dxa"/>
          <w:trHeight w:val="305"/>
        </w:trPr>
        <w:tc>
          <w:tcPr>
            <w:tcW w:w="709" w:type="dxa"/>
            <w:shd w:val="clear" w:color="000000" w:fill="FFFFFF"/>
            <w:noWrap/>
            <w:vAlign w:val="center"/>
          </w:tcPr>
          <w:p w:rsidR="00937BDC" w:rsidRPr="00FA5923" w:rsidRDefault="00937BDC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2.7</w:t>
            </w:r>
          </w:p>
        </w:tc>
        <w:tc>
          <w:tcPr>
            <w:tcW w:w="4395" w:type="dxa"/>
            <w:vMerge/>
            <w:shd w:val="clear" w:color="000000" w:fill="FFFFFF"/>
            <w:vAlign w:val="center"/>
          </w:tcPr>
          <w:p w:rsidR="00937BDC" w:rsidRPr="00FA5923" w:rsidRDefault="00937BDC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937BDC" w:rsidRPr="00FA5923" w:rsidRDefault="00937BDC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Формирование книжных фондов</w:t>
            </w:r>
          </w:p>
        </w:tc>
        <w:tc>
          <w:tcPr>
            <w:tcW w:w="6804" w:type="dxa"/>
            <w:shd w:val="clear" w:color="000000" w:fill="FFFFFF"/>
            <w:vAlign w:val="center"/>
          </w:tcPr>
          <w:p w:rsidR="00937BDC" w:rsidRPr="00FA5923" w:rsidRDefault="00937BDC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Поступление в фонды библиотек муниципальных образований</w:t>
            </w:r>
          </w:p>
        </w:tc>
      </w:tr>
      <w:tr w:rsidR="00E65465" w:rsidRPr="00FA5923" w:rsidTr="007E42FE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:rsidR="00E65465" w:rsidRPr="00FA5923" w:rsidRDefault="00E65465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3.</w:t>
            </w:r>
          </w:p>
        </w:tc>
        <w:tc>
          <w:tcPr>
            <w:tcW w:w="15316" w:type="dxa"/>
            <w:gridSpan w:val="4"/>
            <w:shd w:val="clear" w:color="000000" w:fill="FFFFFF"/>
            <w:vAlign w:val="center"/>
          </w:tcPr>
          <w:p w:rsidR="00E65465" w:rsidRPr="00FA5923" w:rsidRDefault="00E65465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Подпрограмма 4. </w:t>
            </w:r>
            <w:r w:rsidR="00DF7FD8" w:rsidRPr="00FA5923">
              <w:rPr>
                <w:rFonts w:ascii="Arial" w:hAnsi="Arial" w:cs="Arial"/>
                <w:color w:val="000000"/>
                <w:lang w:eastAsia="ru-RU"/>
              </w:rPr>
              <w:t>Развитие профессионального искусства, гастрольно-концертной и культурно-досуговой деятельности, кинематографии Московской области</w:t>
            </w:r>
          </w:p>
        </w:tc>
      </w:tr>
      <w:tr w:rsidR="00E73172" w:rsidRPr="00FA5923" w:rsidTr="007E42FE">
        <w:trPr>
          <w:gridAfter w:val="1"/>
          <w:wAfter w:w="6" w:type="dxa"/>
          <w:trHeight w:val="285"/>
        </w:trPr>
        <w:tc>
          <w:tcPr>
            <w:tcW w:w="709" w:type="dxa"/>
            <w:vAlign w:val="center"/>
          </w:tcPr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3.1</w:t>
            </w:r>
          </w:p>
        </w:tc>
        <w:tc>
          <w:tcPr>
            <w:tcW w:w="4395" w:type="dxa"/>
            <w:vMerge w:val="restart"/>
            <w:shd w:val="clear" w:color="000000" w:fill="FFFFFF"/>
            <w:vAlign w:val="center"/>
            <w:hideMark/>
          </w:tcPr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</w:tc>
        <w:tc>
          <w:tcPr>
            <w:tcW w:w="4111" w:type="dxa"/>
            <w:vMerge w:val="restart"/>
            <w:shd w:val="clear" w:color="000000" w:fill="FFFFFF"/>
            <w:vAlign w:val="center"/>
            <w:hideMark/>
          </w:tcPr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Развитие инфраструктуры, кадрового потенциала и интеграции деятельности учреждений культуры.</w:t>
            </w:r>
          </w:p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Создание комфортных условий в учреждениях, относящихся к сфере культуры</w:t>
            </w:r>
          </w:p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804" w:type="dxa"/>
            <w:vAlign w:val="center"/>
            <w:hideMark/>
          </w:tcPr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Увеличение на 15 % числа посещений организаций культуры к уровню 2017 года</w:t>
            </w:r>
          </w:p>
        </w:tc>
      </w:tr>
      <w:tr w:rsidR="00E73172" w:rsidRPr="00FA5923" w:rsidTr="007E42FE">
        <w:trPr>
          <w:gridAfter w:val="1"/>
          <w:wAfter w:w="6" w:type="dxa"/>
          <w:trHeight w:val="80"/>
        </w:trPr>
        <w:tc>
          <w:tcPr>
            <w:tcW w:w="709" w:type="dxa"/>
            <w:shd w:val="clear" w:color="000000" w:fill="FFFFFF"/>
            <w:noWrap/>
            <w:vAlign w:val="center"/>
          </w:tcPr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3.2</w:t>
            </w:r>
          </w:p>
        </w:tc>
        <w:tc>
          <w:tcPr>
            <w:tcW w:w="4395" w:type="dxa"/>
            <w:vMerge/>
            <w:shd w:val="clear" w:color="000000" w:fill="FFFFFF"/>
            <w:vAlign w:val="center"/>
            <w:hideMark/>
          </w:tcPr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Доля детей, привлекаемых к участию в творческих 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мероприятиях сферы культуры</w:t>
            </w:r>
          </w:p>
        </w:tc>
      </w:tr>
      <w:tr w:rsidR="00E73172" w:rsidRPr="00FA5923" w:rsidTr="007E42FE">
        <w:trPr>
          <w:gridAfter w:val="1"/>
          <w:wAfter w:w="6" w:type="dxa"/>
          <w:trHeight w:val="297"/>
        </w:trPr>
        <w:tc>
          <w:tcPr>
            <w:tcW w:w="709" w:type="dxa"/>
            <w:shd w:val="clear" w:color="000000" w:fill="FFFFFF"/>
            <w:noWrap/>
            <w:vAlign w:val="center"/>
          </w:tcPr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3.3</w:t>
            </w:r>
          </w:p>
        </w:tc>
        <w:tc>
          <w:tcPr>
            <w:tcW w:w="4395" w:type="dxa"/>
            <w:vMerge/>
            <w:shd w:val="clear" w:color="000000" w:fill="FFFFFF"/>
            <w:vAlign w:val="center"/>
            <w:hideMark/>
          </w:tcPr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Доля населения, участвующего в коллективах народного творчества и школах искусств</w:t>
            </w:r>
          </w:p>
        </w:tc>
      </w:tr>
      <w:tr w:rsidR="00E73172" w:rsidRPr="00FA5923" w:rsidTr="007E42FE">
        <w:trPr>
          <w:gridAfter w:val="1"/>
          <w:wAfter w:w="6" w:type="dxa"/>
          <w:trHeight w:val="445"/>
        </w:trPr>
        <w:tc>
          <w:tcPr>
            <w:tcW w:w="709" w:type="dxa"/>
            <w:shd w:val="clear" w:color="000000" w:fill="FFFFFF"/>
            <w:noWrap/>
            <w:vAlign w:val="center"/>
          </w:tcPr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3.4</w:t>
            </w:r>
          </w:p>
        </w:tc>
        <w:tc>
          <w:tcPr>
            <w:tcW w:w="4395" w:type="dxa"/>
            <w:vMerge/>
            <w:shd w:val="clear" w:color="000000" w:fill="FFFFFF"/>
            <w:vAlign w:val="center"/>
            <w:hideMark/>
          </w:tcPr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Количество посещений детских и кукольных театров по отношению к уровню 2010 года</w:t>
            </w:r>
          </w:p>
        </w:tc>
      </w:tr>
      <w:tr w:rsidR="00E73172" w:rsidRPr="00FA5923" w:rsidTr="007E42FE">
        <w:trPr>
          <w:gridAfter w:val="1"/>
          <w:wAfter w:w="6" w:type="dxa"/>
          <w:trHeight w:val="125"/>
        </w:trPr>
        <w:tc>
          <w:tcPr>
            <w:tcW w:w="709" w:type="dxa"/>
            <w:shd w:val="clear" w:color="000000" w:fill="FFFFFF"/>
            <w:noWrap/>
            <w:vAlign w:val="center"/>
          </w:tcPr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3.5</w:t>
            </w:r>
          </w:p>
        </w:tc>
        <w:tc>
          <w:tcPr>
            <w:tcW w:w="4395" w:type="dxa"/>
            <w:vMerge/>
            <w:shd w:val="clear" w:color="000000" w:fill="FFFFFF"/>
            <w:vAlign w:val="center"/>
            <w:hideMark/>
          </w:tcPr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Увеличение количества посещений театров</w:t>
            </w:r>
          </w:p>
        </w:tc>
      </w:tr>
      <w:tr w:rsidR="00E73172" w:rsidRPr="00FA5923" w:rsidTr="007E42FE">
        <w:trPr>
          <w:gridAfter w:val="1"/>
          <w:wAfter w:w="6" w:type="dxa"/>
          <w:trHeight w:val="146"/>
        </w:trPr>
        <w:tc>
          <w:tcPr>
            <w:tcW w:w="709" w:type="dxa"/>
            <w:shd w:val="clear" w:color="000000" w:fill="FFFFFF"/>
            <w:noWrap/>
            <w:vAlign w:val="center"/>
          </w:tcPr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3.6</w:t>
            </w:r>
          </w:p>
        </w:tc>
        <w:tc>
          <w:tcPr>
            <w:tcW w:w="4395" w:type="dxa"/>
            <w:vMerge/>
            <w:shd w:val="clear" w:color="000000" w:fill="FFFFFF"/>
            <w:vAlign w:val="center"/>
            <w:hideMark/>
          </w:tcPr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Увеличение доли учреждений, соответствующих требованиям безопасности</w:t>
            </w:r>
          </w:p>
        </w:tc>
      </w:tr>
      <w:tr w:rsidR="00E73172" w:rsidRPr="00FA5923" w:rsidTr="007E42FE">
        <w:trPr>
          <w:gridAfter w:val="1"/>
          <w:wAfter w:w="6" w:type="dxa"/>
          <w:trHeight w:val="257"/>
        </w:trPr>
        <w:tc>
          <w:tcPr>
            <w:tcW w:w="709" w:type="dxa"/>
            <w:shd w:val="clear" w:color="000000" w:fill="FFFFFF"/>
            <w:noWrap/>
            <w:vAlign w:val="center"/>
          </w:tcPr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3.7</w:t>
            </w:r>
          </w:p>
        </w:tc>
        <w:tc>
          <w:tcPr>
            <w:tcW w:w="4395" w:type="dxa"/>
            <w:vMerge/>
            <w:shd w:val="clear" w:color="000000" w:fill="FFFFFF"/>
            <w:vAlign w:val="center"/>
            <w:hideMark/>
          </w:tcPr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E73172" w:rsidRPr="00FA5923" w:rsidRDefault="001632D7" w:rsidP="00FA5923">
            <w:pPr>
              <w:jc w:val="center"/>
              <w:rPr>
                <w:rFonts w:ascii="Arial" w:hAnsi="Arial" w:cs="Arial"/>
                <w:color w:val="0563C1"/>
                <w:lang w:eastAsia="ru-RU"/>
              </w:rPr>
            </w:pPr>
            <w:hyperlink r:id="rId13" w:history="1">
              <w:r w:rsidR="00E73172" w:rsidRPr="00FA5923">
                <w:rPr>
                  <w:rFonts w:ascii="Arial" w:hAnsi="Arial" w:cs="Arial"/>
                  <w:color w:val="000000" w:themeColor="text1"/>
                  <w:lang w:eastAsia="ru-RU"/>
                </w:rPr>
                <w:t xml:space="preserve">Количество организаций культуры Московской области, получивших современное оборудование, в </w:t>
              </w:r>
              <w:proofErr w:type="spellStart"/>
              <w:r w:rsidR="00E73172" w:rsidRPr="00FA5923">
                <w:rPr>
                  <w:rFonts w:ascii="Arial" w:hAnsi="Arial" w:cs="Arial"/>
                  <w:color w:val="000000" w:themeColor="text1"/>
                  <w:lang w:eastAsia="ru-RU"/>
                </w:rPr>
                <w:t>т.ч</w:t>
              </w:r>
              <w:proofErr w:type="spellEnd"/>
              <w:r w:rsidR="00E73172" w:rsidRPr="00FA5923">
                <w:rPr>
                  <w:rFonts w:ascii="Arial" w:hAnsi="Arial" w:cs="Arial"/>
                  <w:color w:val="000000" w:themeColor="text1"/>
                  <w:lang w:eastAsia="ru-RU"/>
                </w:rPr>
                <w:t>. кинооборудование</w:t>
              </w:r>
            </w:hyperlink>
          </w:p>
        </w:tc>
      </w:tr>
      <w:tr w:rsidR="00E73172" w:rsidRPr="00FA5923" w:rsidTr="007E42FE">
        <w:trPr>
          <w:gridAfter w:val="1"/>
          <w:wAfter w:w="6" w:type="dxa"/>
          <w:trHeight w:val="541"/>
        </w:trPr>
        <w:tc>
          <w:tcPr>
            <w:tcW w:w="709" w:type="dxa"/>
            <w:shd w:val="clear" w:color="000000" w:fill="FFFFFF"/>
            <w:noWrap/>
            <w:vAlign w:val="center"/>
          </w:tcPr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3.8</w:t>
            </w:r>
          </w:p>
        </w:tc>
        <w:tc>
          <w:tcPr>
            <w:tcW w:w="4395" w:type="dxa"/>
            <w:vMerge/>
            <w:shd w:val="clear" w:color="000000" w:fill="FFFFFF"/>
            <w:vAlign w:val="center"/>
            <w:hideMark/>
          </w:tcPr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Увеличение доли учреждений клубного типа, соответствующих Требованиям к условиям деятельности культурно-досуговых учреждений Московской области</w:t>
            </w:r>
          </w:p>
        </w:tc>
      </w:tr>
      <w:tr w:rsidR="00E73172" w:rsidRPr="00FA5923" w:rsidTr="007E42FE">
        <w:trPr>
          <w:gridAfter w:val="1"/>
          <w:wAfter w:w="6" w:type="dxa"/>
          <w:trHeight w:val="682"/>
        </w:trPr>
        <w:tc>
          <w:tcPr>
            <w:tcW w:w="709" w:type="dxa"/>
            <w:shd w:val="clear" w:color="000000" w:fill="FFFFFF"/>
            <w:noWrap/>
            <w:vAlign w:val="center"/>
          </w:tcPr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3.9</w:t>
            </w:r>
          </w:p>
        </w:tc>
        <w:tc>
          <w:tcPr>
            <w:tcW w:w="4395" w:type="dxa"/>
            <w:vMerge/>
            <w:shd w:val="clear" w:color="000000" w:fill="FFFFFF"/>
            <w:vAlign w:val="center"/>
            <w:hideMark/>
          </w:tcPr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Количество отремонтированных объектов организаций культуры (по которым проведен капитальный ремонт, техническое переоснащение современным непроизводственным оборудованием и благоустройство территории)</w:t>
            </w:r>
          </w:p>
        </w:tc>
      </w:tr>
      <w:tr w:rsidR="00E73172" w:rsidRPr="00FA5923" w:rsidTr="007E42FE">
        <w:trPr>
          <w:gridAfter w:val="1"/>
          <w:wAfter w:w="6" w:type="dxa"/>
          <w:trHeight w:val="423"/>
        </w:trPr>
        <w:tc>
          <w:tcPr>
            <w:tcW w:w="709" w:type="dxa"/>
            <w:shd w:val="clear" w:color="000000" w:fill="FFFFFF"/>
            <w:noWrap/>
            <w:vAlign w:val="center"/>
          </w:tcPr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3.10</w:t>
            </w:r>
          </w:p>
        </w:tc>
        <w:tc>
          <w:tcPr>
            <w:tcW w:w="4395" w:type="dxa"/>
            <w:vMerge/>
            <w:shd w:val="clear" w:color="000000" w:fill="FFFFFF"/>
            <w:vAlign w:val="center"/>
            <w:hideMark/>
          </w:tcPr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Увеличение числа посещений платных культурно-массовых мероприятий клубов и домов культуры к уровню 2017 года</w:t>
            </w:r>
          </w:p>
        </w:tc>
      </w:tr>
      <w:tr w:rsidR="00E73172" w:rsidRPr="00FA5923" w:rsidTr="007E42FE">
        <w:trPr>
          <w:gridAfter w:val="1"/>
          <w:wAfter w:w="6" w:type="dxa"/>
          <w:trHeight w:val="971"/>
        </w:trPr>
        <w:tc>
          <w:tcPr>
            <w:tcW w:w="709" w:type="dxa"/>
            <w:shd w:val="clear" w:color="000000" w:fill="FFFFFF"/>
            <w:noWrap/>
            <w:vAlign w:val="center"/>
          </w:tcPr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3.11</w:t>
            </w:r>
          </w:p>
        </w:tc>
        <w:tc>
          <w:tcPr>
            <w:tcW w:w="4395" w:type="dxa"/>
            <w:vMerge/>
            <w:shd w:val="clear" w:color="000000" w:fill="FFFFFF"/>
            <w:vAlign w:val="center"/>
            <w:hideMark/>
          </w:tcPr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Соотношение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</w:tc>
      </w:tr>
      <w:tr w:rsidR="00E73172" w:rsidRPr="00FA5923" w:rsidTr="007E42FE">
        <w:trPr>
          <w:gridAfter w:val="1"/>
          <w:wAfter w:w="6" w:type="dxa"/>
          <w:trHeight w:val="134"/>
        </w:trPr>
        <w:tc>
          <w:tcPr>
            <w:tcW w:w="709" w:type="dxa"/>
            <w:shd w:val="clear" w:color="000000" w:fill="FFFFFF"/>
            <w:noWrap/>
            <w:vAlign w:val="center"/>
          </w:tcPr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3.12</w:t>
            </w:r>
          </w:p>
        </w:tc>
        <w:tc>
          <w:tcPr>
            <w:tcW w:w="4395" w:type="dxa"/>
            <w:vMerge/>
            <w:shd w:val="clear" w:color="000000" w:fill="FFFFFF"/>
            <w:vAlign w:val="center"/>
            <w:hideMark/>
          </w:tcPr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Увеличение числа участников клубных формирований к уровню 2017 года</w:t>
            </w:r>
          </w:p>
        </w:tc>
      </w:tr>
      <w:tr w:rsidR="00E73172" w:rsidRPr="00FA5923" w:rsidTr="007E42FE">
        <w:trPr>
          <w:gridAfter w:val="1"/>
          <w:wAfter w:w="6" w:type="dxa"/>
          <w:trHeight w:val="850"/>
        </w:trPr>
        <w:tc>
          <w:tcPr>
            <w:tcW w:w="709" w:type="dxa"/>
            <w:shd w:val="clear" w:color="000000" w:fill="FFFFFF"/>
            <w:noWrap/>
            <w:vAlign w:val="center"/>
          </w:tcPr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3.13</w:t>
            </w:r>
          </w:p>
        </w:tc>
        <w:tc>
          <w:tcPr>
            <w:tcW w:w="4395" w:type="dxa"/>
            <w:vMerge/>
            <w:shd w:val="clear" w:color="000000" w:fill="FFFFFF"/>
            <w:vAlign w:val="center"/>
            <w:hideMark/>
          </w:tcPr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Количество муниципальных учреждений культуры городского округа Люберцы Московской области, по которым проведен капитальный ремонт, техническое переоснащение современным непроизводственным оборудованием и благоустройство территории</w:t>
            </w:r>
          </w:p>
        </w:tc>
      </w:tr>
      <w:tr w:rsidR="00E73172" w:rsidRPr="00FA5923" w:rsidTr="007E42FE">
        <w:trPr>
          <w:gridAfter w:val="1"/>
          <w:wAfter w:w="6" w:type="dxa"/>
          <w:trHeight w:val="537"/>
        </w:trPr>
        <w:tc>
          <w:tcPr>
            <w:tcW w:w="709" w:type="dxa"/>
            <w:shd w:val="clear" w:color="000000" w:fill="FFFFFF"/>
            <w:noWrap/>
            <w:vAlign w:val="center"/>
          </w:tcPr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3.14</w:t>
            </w:r>
          </w:p>
        </w:tc>
        <w:tc>
          <w:tcPr>
            <w:tcW w:w="4395" w:type="dxa"/>
            <w:vMerge/>
            <w:shd w:val="clear" w:color="000000" w:fill="FFFFFF"/>
            <w:vAlign w:val="center"/>
            <w:hideMark/>
          </w:tcPr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Количество муниципальных учреждений культуры городского округа Люберцы Московской области, оснащенных кинооборудованием</w:t>
            </w:r>
          </w:p>
        </w:tc>
      </w:tr>
      <w:tr w:rsidR="00E73172" w:rsidRPr="00FA5923" w:rsidTr="007E42FE">
        <w:trPr>
          <w:gridAfter w:val="1"/>
          <w:wAfter w:w="6" w:type="dxa"/>
          <w:trHeight w:val="828"/>
        </w:trPr>
        <w:tc>
          <w:tcPr>
            <w:tcW w:w="709" w:type="dxa"/>
            <w:shd w:val="clear" w:color="000000" w:fill="FFFFFF"/>
            <w:noWrap/>
            <w:vAlign w:val="center"/>
          </w:tcPr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3.15</w:t>
            </w:r>
          </w:p>
        </w:tc>
        <w:tc>
          <w:tcPr>
            <w:tcW w:w="4395" w:type="dxa"/>
            <w:vMerge/>
            <w:shd w:val="clear" w:color="000000" w:fill="FFFFFF"/>
            <w:vAlign w:val="center"/>
            <w:hideMark/>
          </w:tcPr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Количество муниципальных учреждений культуры городского округа Люберцы Московской области, по которым осуществлено развитие материально-технической базы (в части увеличения стоимости основных средств)</w:t>
            </w:r>
          </w:p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E73172" w:rsidRPr="00FA5923" w:rsidTr="007E42FE">
        <w:trPr>
          <w:gridAfter w:val="1"/>
          <w:wAfter w:w="6" w:type="dxa"/>
          <w:trHeight w:val="80"/>
        </w:trPr>
        <w:tc>
          <w:tcPr>
            <w:tcW w:w="709" w:type="dxa"/>
            <w:shd w:val="clear" w:color="000000" w:fill="FFFFFF"/>
            <w:noWrap/>
            <w:vAlign w:val="center"/>
          </w:tcPr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3.16</w:t>
            </w:r>
          </w:p>
        </w:tc>
        <w:tc>
          <w:tcPr>
            <w:tcW w:w="4395" w:type="dxa"/>
            <w:vMerge/>
            <w:shd w:val="clear" w:color="000000" w:fill="FFFFFF"/>
            <w:vAlign w:val="center"/>
            <w:hideMark/>
          </w:tcPr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Рост доходов от предпринимательской и иной приносящей доход деятельности по сравнению с предыдущим годом</w:t>
            </w:r>
          </w:p>
        </w:tc>
      </w:tr>
      <w:tr w:rsidR="00E73172" w:rsidRPr="00FA5923" w:rsidTr="007E42FE">
        <w:trPr>
          <w:gridAfter w:val="1"/>
          <w:wAfter w:w="6" w:type="dxa"/>
          <w:trHeight w:val="370"/>
        </w:trPr>
        <w:tc>
          <w:tcPr>
            <w:tcW w:w="709" w:type="dxa"/>
            <w:shd w:val="clear" w:color="000000" w:fill="FFFFFF"/>
            <w:noWrap/>
            <w:vAlign w:val="center"/>
          </w:tcPr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3.17</w:t>
            </w:r>
          </w:p>
        </w:tc>
        <w:tc>
          <w:tcPr>
            <w:tcW w:w="4395" w:type="dxa"/>
            <w:vMerge/>
            <w:shd w:val="clear" w:color="000000" w:fill="FFFFFF"/>
            <w:vAlign w:val="center"/>
            <w:hideMark/>
          </w:tcPr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Рост </w:t>
            </w:r>
            <w:proofErr w:type="gramStart"/>
            <w:r w:rsidRPr="00FA5923">
              <w:rPr>
                <w:rFonts w:ascii="Arial" w:hAnsi="Arial" w:cs="Arial"/>
                <w:color w:val="000000"/>
                <w:lang w:eastAsia="ru-RU"/>
              </w:rPr>
              <w:t>числа участников мероприятий Праздника труда</w:t>
            </w:r>
            <w:proofErr w:type="gramEnd"/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 в Московской области</w:t>
            </w:r>
          </w:p>
        </w:tc>
      </w:tr>
      <w:tr w:rsidR="00E73172" w:rsidRPr="00FA5923" w:rsidTr="007E42FE">
        <w:trPr>
          <w:gridAfter w:val="1"/>
          <w:wAfter w:w="6" w:type="dxa"/>
          <w:trHeight w:val="291"/>
        </w:trPr>
        <w:tc>
          <w:tcPr>
            <w:tcW w:w="709" w:type="dxa"/>
            <w:shd w:val="clear" w:color="000000" w:fill="FFFFFF"/>
            <w:noWrap/>
            <w:vAlign w:val="center"/>
          </w:tcPr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3.18</w:t>
            </w:r>
          </w:p>
        </w:tc>
        <w:tc>
          <w:tcPr>
            <w:tcW w:w="4395" w:type="dxa"/>
            <w:vMerge/>
            <w:shd w:val="clear" w:color="000000" w:fill="FFFFFF"/>
            <w:vAlign w:val="center"/>
            <w:hideMark/>
          </w:tcPr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Увеличение численности участников культурно-досуговых мероприятий</w:t>
            </w:r>
          </w:p>
        </w:tc>
      </w:tr>
      <w:tr w:rsidR="00E73172" w:rsidRPr="00FA5923" w:rsidTr="007E42FE">
        <w:trPr>
          <w:gridAfter w:val="1"/>
          <w:wAfter w:w="6" w:type="dxa"/>
          <w:trHeight w:val="485"/>
        </w:trPr>
        <w:tc>
          <w:tcPr>
            <w:tcW w:w="709" w:type="dxa"/>
            <w:shd w:val="clear" w:color="000000" w:fill="FFFFFF"/>
            <w:noWrap/>
            <w:vAlign w:val="center"/>
          </w:tcPr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3.19</w:t>
            </w:r>
          </w:p>
        </w:tc>
        <w:tc>
          <w:tcPr>
            <w:tcW w:w="4395" w:type="dxa"/>
            <w:vMerge/>
            <w:shd w:val="clear" w:color="000000" w:fill="FFFFFF"/>
            <w:vAlign w:val="center"/>
            <w:hideMark/>
          </w:tcPr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Количество получателей адресной финансовой поддержки по итогам </w:t>
            </w:r>
            <w:proofErr w:type="spellStart"/>
            <w:r w:rsidRPr="00FA5923">
              <w:rPr>
                <w:rFonts w:ascii="Arial" w:hAnsi="Arial" w:cs="Arial"/>
                <w:color w:val="000000"/>
                <w:lang w:eastAsia="ru-RU"/>
              </w:rPr>
              <w:t>рейтингования</w:t>
            </w:r>
            <w:proofErr w:type="spellEnd"/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 обучающихся учреждений дополнительного образования сферы культуры Московской области</w:t>
            </w:r>
          </w:p>
        </w:tc>
      </w:tr>
      <w:tr w:rsidR="00E73172" w:rsidRPr="00FA5923" w:rsidTr="007E42FE">
        <w:trPr>
          <w:gridAfter w:val="1"/>
          <w:wAfter w:w="6" w:type="dxa"/>
          <w:trHeight w:val="557"/>
        </w:trPr>
        <w:tc>
          <w:tcPr>
            <w:tcW w:w="709" w:type="dxa"/>
            <w:shd w:val="clear" w:color="000000" w:fill="FFFFFF"/>
            <w:noWrap/>
            <w:vAlign w:val="center"/>
          </w:tcPr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3.20</w:t>
            </w:r>
          </w:p>
        </w:tc>
        <w:tc>
          <w:tcPr>
            <w:tcW w:w="4395" w:type="dxa"/>
            <w:vMerge/>
            <w:shd w:val="clear" w:color="000000" w:fill="FFFFFF"/>
            <w:vAlign w:val="center"/>
            <w:hideMark/>
          </w:tcPr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Количество праздничных и культурно-массовых мероприятий, в </w:t>
            </w:r>
            <w:proofErr w:type="spellStart"/>
            <w:r w:rsidRPr="00FA5923">
              <w:rPr>
                <w:rFonts w:ascii="Arial" w:hAnsi="Arial" w:cs="Arial"/>
                <w:color w:val="000000"/>
                <w:lang w:eastAsia="ru-RU"/>
              </w:rPr>
              <w:t>т.ч</w:t>
            </w:r>
            <w:proofErr w:type="spellEnd"/>
            <w:r w:rsidRPr="00FA5923">
              <w:rPr>
                <w:rFonts w:ascii="Arial" w:hAnsi="Arial" w:cs="Arial"/>
                <w:color w:val="000000"/>
                <w:lang w:eastAsia="ru-RU"/>
              </w:rPr>
              <w:t>. творческих фестивалей и конкурсов</w:t>
            </w:r>
          </w:p>
        </w:tc>
      </w:tr>
      <w:tr w:rsidR="00E73172" w:rsidRPr="00FA5923" w:rsidTr="007E42FE">
        <w:trPr>
          <w:gridAfter w:val="1"/>
          <w:wAfter w:w="6" w:type="dxa"/>
          <w:trHeight w:val="396"/>
        </w:trPr>
        <w:tc>
          <w:tcPr>
            <w:tcW w:w="709" w:type="dxa"/>
            <w:shd w:val="clear" w:color="000000" w:fill="FFFFFF"/>
            <w:noWrap/>
            <w:vAlign w:val="center"/>
          </w:tcPr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3.21</w:t>
            </w:r>
          </w:p>
        </w:tc>
        <w:tc>
          <w:tcPr>
            <w:tcW w:w="4395" w:type="dxa"/>
            <w:vMerge/>
            <w:shd w:val="clear" w:color="000000" w:fill="FFFFFF"/>
            <w:vAlign w:val="center"/>
            <w:hideMark/>
          </w:tcPr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Количество посещений организаций культуры (профессиональных театров) по отношению к уровню 2010 года</w:t>
            </w:r>
          </w:p>
        </w:tc>
      </w:tr>
      <w:tr w:rsidR="00E73172" w:rsidRPr="00FA5923" w:rsidTr="007E42FE">
        <w:trPr>
          <w:gridAfter w:val="1"/>
          <w:wAfter w:w="6" w:type="dxa"/>
          <w:trHeight w:val="529"/>
        </w:trPr>
        <w:tc>
          <w:tcPr>
            <w:tcW w:w="709" w:type="dxa"/>
            <w:shd w:val="clear" w:color="000000" w:fill="FFFFFF"/>
            <w:noWrap/>
            <w:vAlign w:val="center"/>
          </w:tcPr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3.22</w:t>
            </w:r>
          </w:p>
        </w:tc>
        <w:tc>
          <w:tcPr>
            <w:tcW w:w="4395" w:type="dxa"/>
            <w:vMerge/>
            <w:shd w:val="clear" w:color="000000" w:fill="FFFFFF"/>
            <w:vAlign w:val="center"/>
            <w:hideMark/>
          </w:tcPr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Увеличение количества посетителей театрально-концертных и киномероприятий</w:t>
            </w:r>
          </w:p>
        </w:tc>
      </w:tr>
      <w:tr w:rsidR="00E73172" w:rsidRPr="00FA5923" w:rsidTr="007E42FE">
        <w:trPr>
          <w:gridAfter w:val="1"/>
          <w:wAfter w:w="6" w:type="dxa"/>
          <w:trHeight w:val="495"/>
        </w:trPr>
        <w:tc>
          <w:tcPr>
            <w:tcW w:w="709" w:type="dxa"/>
            <w:shd w:val="clear" w:color="000000" w:fill="FFFFFF"/>
            <w:noWrap/>
            <w:vAlign w:val="center"/>
          </w:tcPr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3.23</w:t>
            </w:r>
          </w:p>
        </w:tc>
        <w:tc>
          <w:tcPr>
            <w:tcW w:w="4395" w:type="dxa"/>
            <w:vMerge/>
            <w:shd w:val="clear" w:color="000000" w:fill="FFFFFF"/>
            <w:vAlign w:val="center"/>
            <w:hideMark/>
          </w:tcPr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E73172" w:rsidRPr="00FA5923" w:rsidRDefault="00E731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Увеличение числа посещений культурных мероприятий</w:t>
            </w:r>
          </w:p>
        </w:tc>
      </w:tr>
      <w:tr w:rsidR="004B2E0C" w:rsidRPr="00FA5923" w:rsidTr="007E42FE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:rsidR="004B2E0C" w:rsidRPr="00FA5923" w:rsidRDefault="004B2E0C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4.</w:t>
            </w:r>
          </w:p>
        </w:tc>
        <w:tc>
          <w:tcPr>
            <w:tcW w:w="15316" w:type="dxa"/>
            <w:gridSpan w:val="4"/>
            <w:shd w:val="clear" w:color="000000" w:fill="FFFFFF"/>
            <w:vAlign w:val="center"/>
          </w:tcPr>
          <w:p w:rsidR="004B2E0C" w:rsidRPr="00FA5923" w:rsidRDefault="004B2E0C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Подпрограмма 5 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</w:t>
            </w:r>
          </w:p>
        </w:tc>
      </w:tr>
      <w:tr w:rsidR="00573627" w:rsidRPr="00FA5923" w:rsidTr="007E42FE">
        <w:trPr>
          <w:gridAfter w:val="1"/>
          <w:wAfter w:w="6" w:type="dxa"/>
          <w:trHeight w:val="425"/>
        </w:trPr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573627" w:rsidRPr="00FA5923" w:rsidRDefault="00573627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4.1</w:t>
            </w:r>
          </w:p>
        </w:tc>
        <w:tc>
          <w:tcPr>
            <w:tcW w:w="4395" w:type="dxa"/>
            <w:vMerge w:val="restart"/>
            <w:shd w:val="clear" w:color="000000" w:fill="FFFFFF"/>
            <w:vAlign w:val="center"/>
            <w:hideMark/>
          </w:tcPr>
          <w:p w:rsidR="00573627" w:rsidRPr="00FA5923" w:rsidRDefault="00573627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  <w:p w:rsidR="00573627" w:rsidRPr="00FA5923" w:rsidRDefault="00573627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 w:val="restart"/>
            <w:shd w:val="clear" w:color="000000" w:fill="FFFFFF"/>
            <w:vAlign w:val="center"/>
            <w:hideMark/>
          </w:tcPr>
          <w:p w:rsidR="00573627" w:rsidRPr="00FA5923" w:rsidRDefault="00573627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Создание комфортных условий в учреждениях, относящихся к сфере культуры</w:t>
            </w:r>
          </w:p>
          <w:p w:rsidR="00573627" w:rsidRPr="00FA5923" w:rsidRDefault="00573627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573627" w:rsidRPr="00FA5923" w:rsidRDefault="00573627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Количество организаций культуры, получивших современное оборудование</w:t>
            </w:r>
          </w:p>
        </w:tc>
      </w:tr>
      <w:tr w:rsidR="00573627" w:rsidRPr="00FA5923" w:rsidTr="007E42FE">
        <w:trPr>
          <w:gridAfter w:val="1"/>
          <w:wAfter w:w="6" w:type="dxa"/>
          <w:trHeight w:val="413"/>
        </w:trPr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573627" w:rsidRPr="00FA5923" w:rsidRDefault="00573627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4.2</w:t>
            </w:r>
          </w:p>
        </w:tc>
        <w:tc>
          <w:tcPr>
            <w:tcW w:w="4395" w:type="dxa"/>
            <w:vMerge/>
            <w:shd w:val="clear" w:color="000000" w:fill="FFFFFF"/>
            <w:vAlign w:val="center"/>
            <w:hideMark/>
          </w:tcPr>
          <w:p w:rsidR="00573627" w:rsidRPr="00FA5923" w:rsidRDefault="00573627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573627" w:rsidRPr="00FA5923" w:rsidRDefault="00573627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573627" w:rsidRPr="00FA5923" w:rsidRDefault="00573627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Количество созданных (реконструированных) и капитально отремонтированных объектов организаций культуры</w:t>
            </w:r>
          </w:p>
        </w:tc>
      </w:tr>
      <w:tr w:rsidR="00573627" w:rsidRPr="00FA5923" w:rsidTr="007E42FE">
        <w:trPr>
          <w:gridAfter w:val="1"/>
          <w:wAfter w:w="6" w:type="dxa"/>
          <w:trHeight w:val="405"/>
        </w:trPr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573627" w:rsidRPr="00FA5923" w:rsidRDefault="00573627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4.3</w:t>
            </w:r>
          </w:p>
        </w:tc>
        <w:tc>
          <w:tcPr>
            <w:tcW w:w="4395" w:type="dxa"/>
            <w:vMerge/>
            <w:shd w:val="clear" w:color="000000" w:fill="FFFFFF"/>
            <w:vAlign w:val="center"/>
            <w:hideMark/>
          </w:tcPr>
          <w:p w:rsidR="00573627" w:rsidRPr="00FA5923" w:rsidRDefault="00573627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573627" w:rsidRPr="00FA5923" w:rsidRDefault="00573627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573627" w:rsidRPr="00FA5923" w:rsidRDefault="00573627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Увеличение на 15 % числа посещений организаций культуры</w:t>
            </w:r>
          </w:p>
        </w:tc>
      </w:tr>
      <w:tr w:rsidR="00573627" w:rsidRPr="00FA5923" w:rsidTr="007E42FE">
        <w:trPr>
          <w:gridAfter w:val="1"/>
          <w:wAfter w:w="6" w:type="dxa"/>
          <w:trHeight w:val="687"/>
        </w:trPr>
        <w:tc>
          <w:tcPr>
            <w:tcW w:w="709" w:type="dxa"/>
            <w:shd w:val="clear" w:color="000000" w:fill="FFFFFF"/>
            <w:noWrap/>
            <w:vAlign w:val="center"/>
          </w:tcPr>
          <w:p w:rsidR="00573627" w:rsidRPr="00FA5923" w:rsidRDefault="00573627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4.4</w:t>
            </w:r>
          </w:p>
        </w:tc>
        <w:tc>
          <w:tcPr>
            <w:tcW w:w="4395" w:type="dxa"/>
            <w:vMerge/>
            <w:shd w:val="clear" w:color="000000" w:fill="FFFFFF"/>
            <w:vAlign w:val="center"/>
          </w:tcPr>
          <w:p w:rsidR="00573627" w:rsidRPr="00FA5923" w:rsidRDefault="00573627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</w:tcPr>
          <w:p w:rsidR="00573627" w:rsidRPr="00FA5923" w:rsidRDefault="00573627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</w:tcPr>
          <w:p w:rsidR="00573627" w:rsidRPr="00FA5923" w:rsidRDefault="00573627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Количество организаций культуры, получивших современное оборудование (детские школы искусств по видам искусств)  (приобретение музыкальных инструментов, оборудования и учебных материалов</w:t>
            </w:r>
            <w:proofErr w:type="gramStart"/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 )</w:t>
            </w:r>
            <w:proofErr w:type="gramEnd"/>
          </w:p>
        </w:tc>
      </w:tr>
      <w:tr w:rsidR="00573627" w:rsidRPr="00FA5923" w:rsidTr="007E42FE">
        <w:trPr>
          <w:gridAfter w:val="1"/>
          <w:wAfter w:w="6" w:type="dxa"/>
          <w:trHeight w:val="687"/>
        </w:trPr>
        <w:tc>
          <w:tcPr>
            <w:tcW w:w="709" w:type="dxa"/>
            <w:shd w:val="clear" w:color="000000" w:fill="FFFFFF"/>
            <w:noWrap/>
            <w:vAlign w:val="center"/>
          </w:tcPr>
          <w:p w:rsidR="00573627" w:rsidRPr="00FA5923" w:rsidRDefault="00573627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4.5</w:t>
            </w:r>
          </w:p>
        </w:tc>
        <w:tc>
          <w:tcPr>
            <w:tcW w:w="4395" w:type="dxa"/>
            <w:vMerge/>
            <w:shd w:val="clear" w:color="000000" w:fill="FFFFFF"/>
            <w:vAlign w:val="center"/>
          </w:tcPr>
          <w:p w:rsidR="00573627" w:rsidRPr="00FA5923" w:rsidRDefault="00573627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</w:tcPr>
          <w:p w:rsidR="00573627" w:rsidRPr="00FA5923" w:rsidRDefault="00573627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</w:tcPr>
          <w:p w:rsidR="00573627" w:rsidRPr="00FA5923" w:rsidRDefault="00573627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Количество организаций культуры, получивших современное оборудование (детские школы искусств по видам искусств)  (приобретение музыкальных инструментов)</w:t>
            </w:r>
          </w:p>
        </w:tc>
      </w:tr>
      <w:tr w:rsidR="009976BB" w:rsidRPr="00FA5923" w:rsidTr="007E42FE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9976BB" w:rsidRPr="00FA5923" w:rsidRDefault="009976B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5.</w:t>
            </w:r>
          </w:p>
        </w:tc>
        <w:tc>
          <w:tcPr>
            <w:tcW w:w="15316" w:type="dxa"/>
            <w:gridSpan w:val="4"/>
            <w:shd w:val="clear" w:color="000000" w:fill="FFFFFF"/>
            <w:vAlign w:val="center"/>
          </w:tcPr>
          <w:p w:rsidR="009976BB" w:rsidRPr="00FA5923" w:rsidRDefault="009976B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Подпрограмма 6 Развитие образования в сфере культуры Московской области</w:t>
            </w:r>
          </w:p>
        </w:tc>
      </w:tr>
      <w:tr w:rsidR="00F04EF4" w:rsidRPr="00FA5923" w:rsidTr="007E42FE">
        <w:trPr>
          <w:gridAfter w:val="1"/>
          <w:wAfter w:w="6" w:type="dxa"/>
          <w:trHeight w:val="648"/>
        </w:trPr>
        <w:tc>
          <w:tcPr>
            <w:tcW w:w="709" w:type="dxa"/>
            <w:shd w:val="clear" w:color="000000" w:fill="FFFFFF"/>
            <w:noWrap/>
            <w:vAlign w:val="center"/>
          </w:tcPr>
          <w:p w:rsidR="00F04EF4" w:rsidRPr="00FA5923" w:rsidRDefault="009976B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5.1</w:t>
            </w:r>
          </w:p>
        </w:tc>
        <w:tc>
          <w:tcPr>
            <w:tcW w:w="4395" w:type="dxa"/>
            <w:vMerge w:val="restart"/>
            <w:shd w:val="clear" w:color="000000" w:fill="FFFFFF"/>
            <w:vAlign w:val="center"/>
            <w:hideMark/>
          </w:tcPr>
          <w:p w:rsidR="00F04EF4" w:rsidRPr="00FA5923" w:rsidRDefault="00F04EF4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Обеспечение устойчивого 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 и успешной социализации детей и молодёжи</w:t>
            </w:r>
          </w:p>
          <w:p w:rsidR="00F04EF4" w:rsidRPr="00FA5923" w:rsidRDefault="00F04EF4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 w:val="restart"/>
            <w:shd w:val="clear" w:color="000000" w:fill="FFFFFF"/>
            <w:vAlign w:val="center"/>
            <w:hideMark/>
          </w:tcPr>
          <w:p w:rsidR="00F04EF4" w:rsidRPr="00FA5923" w:rsidRDefault="00F04EF4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Увеличение численности детей, привлекаемых к участию в творческих мероприятиях</w:t>
            </w:r>
          </w:p>
          <w:p w:rsidR="00F04EF4" w:rsidRPr="00FA5923" w:rsidRDefault="00F04EF4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F04EF4" w:rsidRPr="00FA5923" w:rsidRDefault="00F04EF4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</w:t>
            </w:r>
          </w:p>
        </w:tc>
      </w:tr>
      <w:tr w:rsidR="00F04EF4" w:rsidRPr="00FA5923" w:rsidTr="007E42FE">
        <w:trPr>
          <w:gridAfter w:val="1"/>
          <w:wAfter w:w="6" w:type="dxa"/>
          <w:trHeight w:val="824"/>
        </w:trPr>
        <w:tc>
          <w:tcPr>
            <w:tcW w:w="709" w:type="dxa"/>
            <w:shd w:val="clear" w:color="000000" w:fill="FFFFFF"/>
            <w:noWrap/>
            <w:vAlign w:val="center"/>
          </w:tcPr>
          <w:p w:rsidR="00F04EF4" w:rsidRPr="00FA5923" w:rsidRDefault="009976B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5.2</w:t>
            </w:r>
          </w:p>
        </w:tc>
        <w:tc>
          <w:tcPr>
            <w:tcW w:w="4395" w:type="dxa"/>
            <w:vMerge/>
            <w:shd w:val="clear" w:color="000000" w:fill="FFFFFF"/>
            <w:vAlign w:val="center"/>
            <w:hideMark/>
          </w:tcPr>
          <w:p w:rsidR="00F04EF4" w:rsidRPr="00FA5923" w:rsidRDefault="00F04EF4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F04EF4" w:rsidRPr="00FA5923" w:rsidRDefault="00F04EF4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F04EF4" w:rsidRPr="00FA5923" w:rsidRDefault="00F04EF4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Доля детей в возрасте от 5 до 18 лет, охваченных дополнительным образованием сферы культуры</w:t>
            </w:r>
          </w:p>
        </w:tc>
      </w:tr>
      <w:tr w:rsidR="00F04EF4" w:rsidRPr="00FA5923" w:rsidTr="007E42FE">
        <w:trPr>
          <w:gridAfter w:val="1"/>
          <w:wAfter w:w="6" w:type="dxa"/>
          <w:trHeight w:val="682"/>
        </w:trPr>
        <w:tc>
          <w:tcPr>
            <w:tcW w:w="709" w:type="dxa"/>
            <w:shd w:val="clear" w:color="000000" w:fill="FFFFFF"/>
            <w:noWrap/>
            <w:vAlign w:val="center"/>
          </w:tcPr>
          <w:p w:rsidR="00F04EF4" w:rsidRPr="00FA5923" w:rsidRDefault="009976B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5.3</w:t>
            </w:r>
          </w:p>
        </w:tc>
        <w:tc>
          <w:tcPr>
            <w:tcW w:w="4395" w:type="dxa"/>
            <w:vMerge/>
            <w:shd w:val="clear" w:color="000000" w:fill="FFFFFF"/>
            <w:vAlign w:val="center"/>
            <w:hideMark/>
          </w:tcPr>
          <w:p w:rsidR="00F04EF4" w:rsidRPr="00FA5923" w:rsidRDefault="00F04EF4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F04EF4" w:rsidRPr="00FA5923" w:rsidRDefault="00F04EF4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F04EF4" w:rsidRPr="00FA5923" w:rsidRDefault="00F04EF4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Доля детей в возрасте от 7 до 15 лет, обучающихся по предпрофессиональным программам в области искусств</w:t>
            </w:r>
          </w:p>
        </w:tc>
      </w:tr>
      <w:tr w:rsidR="009B5EAA" w:rsidRPr="00FA5923" w:rsidTr="007E42FE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9B5EAA" w:rsidRPr="00FA5923" w:rsidRDefault="009B5EAA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6.</w:t>
            </w:r>
          </w:p>
        </w:tc>
        <w:tc>
          <w:tcPr>
            <w:tcW w:w="15316" w:type="dxa"/>
            <w:gridSpan w:val="4"/>
            <w:shd w:val="clear" w:color="000000" w:fill="FFFFFF"/>
            <w:vAlign w:val="center"/>
          </w:tcPr>
          <w:p w:rsidR="009B5EAA" w:rsidRPr="00FA5923" w:rsidRDefault="009B5EAA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Подпрограмма 7. Развитие архивного дела в Московской области</w:t>
            </w:r>
          </w:p>
        </w:tc>
      </w:tr>
      <w:tr w:rsidR="006C1E97" w:rsidRPr="00FA5923" w:rsidTr="007E42FE">
        <w:trPr>
          <w:gridAfter w:val="1"/>
          <w:wAfter w:w="6" w:type="dxa"/>
          <w:trHeight w:val="824"/>
        </w:trPr>
        <w:tc>
          <w:tcPr>
            <w:tcW w:w="709" w:type="dxa"/>
            <w:shd w:val="clear" w:color="000000" w:fill="FFFFFF"/>
            <w:noWrap/>
            <w:vAlign w:val="center"/>
          </w:tcPr>
          <w:p w:rsidR="006C1E97" w:rsidRPr="00FA5923" w:rsidRDefault="009B5EAA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6.1</w:t>
            </w:r>
          </w:p>
        </w:tc>
        <w:tc>
          <w:tcPr>
            <w:tcW w:w="4395" w:type="dxa"/>
            <w:vMerge w:val="restart"/>
            <w:shd w:val="clear" w:color="000000" w:fill="FFFFFF"/>
            <w:vAlign w:val="center"/>
            <w:hideMark/>
          </w:tcPr>
          <w:p w:rsidR="006C1E97" w:rsidRPr="00FA5923" w:rsidRDefault="006C1E97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Создание нормативных условий для хранения, комплектования, учета и использования документов Архивного фонда Московской области  и других документов архивного отдела.</w:t>
            </w:r>
          </w:p>
        </w:tc>
        <w:tc>
          <w:tcPr>
            <w:tcW w:w="4111" w:type="dxa"/>
            <w:vMerge w:val="restart"/>
            <w:shd w:val="clear" w:color="000000" w:fill="FFFFFF"/>
            <w:vAlign w:val="center"/>
            <w:hideMark/>
          </w:tcPr>
          <w:p w:rsidR="006C1E97" w:rsidRPr="00FA5923" w:rsidRDefault="006C1E97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6C1E97" w:rsidRPr="00FA5923" w:rsidRDefault="006C1E97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Увеличение количества архивных документов муниципального архива Московской области, находящихся в условиях, обеспечивающих их постоянное (вечное) и долговременное хранение</w:t>
            </w:r>
          </w:p>
          <w:p w:rsidR="006C1E97" w:rsidRPr="00FA5923" w:rsidRDefault="006C1E97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6C1E97" w:rsidRPr="00FA5923" w:rsidRDefault="006C1E97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</w:t>
            </w:r>
          </w:p>
        </w:tc>
      </w:tr>
      <w:tr w:rsidR="006C1E97" w:rsidRPr="00FA5923" w:rsidTr="007E42FE">
        <w:trPr>
          <w:gridAfter w:val="1"/>
          <w:wAfter w:w="6" w:type="dxa"/>
          <w:trHeight w:val="759"/>
        </w:trPr>
        <w:tc>
          <w:tcPr>
            <w:tcW w:w="709" w:type="dxa"/>
            <w:shd w:val="clear" w:color="000000" w:fill="FFFFFF"/>
            <w:noWrap/>
            <w:vAlign w:val="center"/>
          </w:tcPr>
          <w:p w:rsidR="006C1E97" w:rsidRPr="00FA5923" w:rsidRDefault="0049421A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6.2</w:t>
            </w:r>
          </w:p>
        </w:tc>
        <w:tc>
          <w:tcPr>
            <w:tcW w:w="4395" w:type="dxa"/>
            <w:vMerge/>
            <w:shd w:val="clear" w:color="000000" w:fill="FFFFFF"/>
            <w:vAlign w:val="center"/>
            <w:hideMark/>
          </w:tcPr>
          <w:p w:rsidR="006C1E97" w:rsidRPr="00FA5923" w:rsidRDefault="006C1E97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6C1E97" w:rsidRPr="00FA5923" w:rsidRDefault="006C1E97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6C1E97" w:rsidRPr="00FA5923" w:rsidRDefault="006C1E97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</w:t>
            </w:r>
          </w:p>
        </w:tc>
      </w:tr>
      <w:tr w:rsidR="006C1E97" w:rsidRPr="00FA5923" w:rsidTr="007E42FE">
        <w:trPr>
          <w:gridAfter w:val="1"/>
          <w:wAfter w:w="6" w:type="dxa"/>
          <w:trHeight w:val="347"/>
        </w:trPr>
        <w:tc>
          <w:tcPr>
            <w:tcW w:w="709" w:type="dxa"/>
            <w:shd w:val="clear" w:color="000000" w:fill="FFFFFF"/>
            <w:noWrap/>
            <w:vAlign w:val="center"/>
          </w:tcPr>
          <w:p w:rsidR="006C1E97" w:rsidRPr="00FA5923" w:rsidRDefault="009B5EAA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6.</w:t>
            </w:r>
            <w:r w:rsidR="0049421A" w:rsidRPr="00FA5923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4395" w:type="dxa"/>
            <w:vMerge/>
            <w:shd w:val="clear" w:color="000000" w:fill="FFFFFF"/>
            <w:vAlign w:val="center"/>
            <w:hideMark/>
          </w:tcPr>
          <w:p w:rsidR="006C1E97" w:rsidRPr="00FA5923" w:rsidRDefault="006C1E97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6C1E97" w:rsidRPr="00FA5923" w:rsidRDefault="006C1E97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6C1E97" w:rsidRPr="00FA5923" w:rsidRDefault="006C1E97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Доля  архивных документов, переведенных в электронно-цифровую форму, от общего количества документов, находящихся на хранении в муниципальном архиве  муниципального образования</w:t>
            </w:r>
          </w:p>
        </w:tc>
      </w:tr>
      <w:tr w:rsidR="006C1E97" w:rsidRPr="00FA5923" w:rsidTr="007E42FE">
        <w:trPr>
          <w:gridAfter w:val="1"/>
          <w:wAfter w:w="6" w:type="dxa"/>
          <w:trHeight w:val="388"/>
        </w:trPr>
        <w:tc>
          <w:tcPr>
            <w:tcW w:w="709" w:type="dxa"/>
            <w:shd w:val="clear" w:color="000000" w:fill="FFFFFF"/>
            <w:noWrap/>
            <w:vAlign w:val="center"/>
          </w:tcPr>
          <w:p w:rsidR="006C1E97" w:rsidRPr="00FA5923" w:rsidRDefault="009B5EAA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6.</w:t>
            </w:r>
            <w:r w:rsidR="0049421A" w:rsidRPr="00FA5923">
              <w:rPr>
                <w:rFonts w:ascii="Arial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4395" w:type="dxa"/>
            <w:vMerge/>
            <w:shd w:val="clear" w:color="000000" w:fill="FFFFFF"/>
            <w:vAlign w:val="center"/>
            <w:hideMark/>
          </w:tcPr>
          <w:p w:rsidR="006C1E97" w:rsidRPr="00FA5923" w:rsidRDefault="006C1E97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6C1E97" w:rsidRPr="00FA5923" w:rsidRDefault="006C1E97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6C1E97" w:rsidRPr="00FA5923" w:rsidRDefault="006C1E97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Увеличение количества архивных документов  муниципального архива Московской области, находящихся в условиях, обеспечивающих их постоянное (вечное) и долговременное хранение</w:t>
            </w:r>
          </w:p>
        </w:tc>
      </w:tr>
      <w:tr w:rsidR="006C1E97" w:rsidRPr="00FA5923" w:rsidTr="007E42FE">
        <w:trPr>
          <w:gridAfter w:val="1"/>
          <w:wAfter w:w="6" w:type="dxa"/>
          <w:trHeight w:val="952"/>
        </w:trPr>
        <w:tc>
          <w:tcPr>
            <w:tcW w:w="709" w:type="dxa"/>
            <w:shd w:val="clear" w:color="000000" w:fill="FFFFFF"/>
            <w:noWrap/>
            <w:vAlign w:val="center"/>
          </w:tcPr>
          <w:p w:rsidR="006C1E97" w:rsidRPr="00FA5923" w:rsidRDefault="009B5EAA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6.</w:t>
            </w:r>
            <w:r w:rsidR="0049421A" w:rsidRPr="00FA5923">
              <w:rPr>
                <w:rFonts w:ascii="Arial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4395" w:type="dxa"/>
            <w:vMerge/>
            <w:shd w:val="clear" w:color="000000" w:fill="FFFFFF"/>
            <w:vAlign w:val="center"/>
            <w:hideMark/>
          </w:tcPr>
          <w:p w:rsidR="006C1E97" w:rsidRPr="00FA5923" w:rsidRDefault="006C1E97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6C1E97" w:rsidRPr="00FA5923" w:rsidRDefault="006C1E97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6C1E97" w:rsidRPr="00FA5923" w:rsidRDefault="006C1E97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Количество помещений, выделенных для хранения архивных документов, относящихся к собственности Московской области, на которых проведены работы по капитальному (текущему) ремонту и техническому переоснащению</w:t>
            </w:r>
          </w:p>
        </w:tc>
      </w:tr>
      <w:tr w:rsidR="006C1E97" w:rsidRPr="00FA5923" w:rsidTr="007E42FE">
        <w:trPr>
          <w:gridAfter w:val="1"/>
          <w:wAfter w:w="6" w:type="dxa"/>
          <w:trHeight w:val="399"/>
        </w:trPr>
        <w:tc>
          <w:tcPr>
            <w:tcW w:w="709" w:type="dxa"/>
            <w:shd w:val="clear" w:color="000000" w:fill="FFFFFF"/>
            <w:noWrap/>
            <w:vAlign w:val="center"/>
          </w:tcPr>
          <w:p w:rsidR="006C1E97" w:rsidRPr="00FA5923" w:rsidRDefault="0049421A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6.6</w:t>
            </w:r>
          </w:p>
        </w:tc>
        <w:tc>
          <w:tcPr>
            <w:tcW w:w="4395" w:type="dxa"/>
            <w:vMerge/>
            <w:shd w:val="clear" w:color="000000" w:fill="FFFFFF"/>
            <w:vAlign w:val="center"/>
            <w:hideMark/>
          </w:tcPr>
          <w:p w:rsidR="006C1E97" w:rsidRPr="00FA5923" w:rsidRDefault="006C1E97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6C1E97" w:rsidRPr="00FA5923" w:rsidRDefault="006C1E97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6C1E97" w:rsidRPr="00FA5923" w:rsidRDefault="006C1E97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Доля субвенции бюджету муниципального образования 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Московской области на обеспечение переданных государственных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муниципальном архиве, освоенная бюджетом муниципального образования Московской области</w:t>
            </w:r>
            <w:r w:rsidR="006E0028" w:rsidRPr="00FA5923">
              <w:rPr>
                <w:rFonts w:ascii="Arial" w:hAnsi="Arial" w:cs="Arial"/>
                <w:color w:val="000000"/>
                <w:lang w:eastAsia="ru-RU"/>
              </w:rPr>
              <w:t>,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 в общей сумме указанной субвенции</w:t>
            </w:r>
          </w:p>
        </w:tc>
      </w:tr>
      <w:tr w:rsidR="009B5EAA" w:rsidRPr="00FA5923" w:rsidTr="007E42FE">
        <w:trPr>
          <w:trHeight w:val="315"/>
        </w:trPr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9B5EAA" w:rsidRPr="00FA5923" w:rsidRDefault="009B5EAA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7.</w:t>
            </w:r>
          </w:p>
        </w:tc>
        <w:tc>
          <w:tcPr>
            <w:tcW w:w="15316" w:type="dxa"/>
            <w:gridSpan w:val="4"/>
            <w:shd w:val="clear" w:color="000000" w:fill="FFFFFF"/>
            <w:vAlign w:val="center"/>
          </w:tcPr>
          <w:p w:rsidR="009B5EAA" w:rsidRPr="00FA5923" w:rsidRDefault="009B5EAA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Подпрограмма 9. Развитие парков культуры и отдыха</w:t>
            </w:r>
          </w:p>
        </w:tc>
      </w:tr>
      <w:tr w:rsidR="006C1E97" w:rsidRPr="00FA5923" w:rsidTr="007E42FE">
        <w:trPr>
          <w:gridAfter w:val="1"/>
          <w:wAfter w:w="6" w:type="dxa"/>
          <w:trHeight w:val="405"/>
        </w:trPr>
        <w:tc>
          <w:tcPr>
            <w:tcW w:w="709" w:type="dxa"/>
            <w:shd w:val="clear" w:color="000000" w:fill="FFFFFF"/>
            <w:noWrap/>
            <w:vAlign w:val="center"/>
          </w:tcPr>
          <w:p w:rsidR="007A7BA2" w:rsidRPr="00FA5923" w:rsidRDefault="009B5EAA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7.1</w:t>
            </w:r>
          </w:p>
        </w:tc>
        <w:tc>
          <w:tcPr>
            <w:tcW w:w="4395" w:type="dxa"/>
            <w:vMerge w:val="restart"/>
            <w:shd w:val="clear" w:color="000000" w:fill="FFFFFF"/>
            <w:vAlign w:val="center"/>
            <w:hideMark/>
          </w:tcPr>
          <w:p w:rsidR="007A7BA2" w:rsidRPr="00FA5923" w:rsidRDefault="007A7B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</w:tc>
        <w:tc>
          <w:tcPr>
            <w:tcW w:w="4111" w:type="dxa"/>
            <w:vMerge w:val="restart"/>
            <w:shd w:val="clear" w:color="000000" w:fill="FFFFFF"/>
            <w:vAlign w:val="center"/>
            <w:hideMark/>
          </w:tcPr>
          <w:p w:rsidR="007A7BA2" w:rsidRPr="00FA5923" w:rsidRDefault="007A7B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Соответствие нормативу обеспеченности парками  культуры и отдыха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7A7BA2" w:rsidRPr="00FA5923" w:rsidRDefault="007A7B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Соответствие нормативу обеспеченности парками  культуры и отдыха</w:t>
            </w:r>
          </w:p>
        </w:tc>
      </w:tr>
      <w:tr w:rsidR="006C1E97" w:rsidRPr="00FA5923" w:rsidTr="007E42FE">
        <w:trPr>
          <w:gridAfter w:val="1"/>
          <w:wAfter w:w="6" w:type="dxa"/>
          <w:trHeight w:val="360"/>
        </w:trPr>
        <w:tc>
          <w:tcPr>
            <w:tcW w:w="709" w:type="dxa"/>
            <w:shd w:val="clear" w:color="000000" w:fill="FFFFFF"/>
            <w:noWrap/>
            <w:vAlign w:val="center"/>
          </w:tcPr>
          <w:p w:rsidR="007A7BA2" w:rsidRPr="00FA5923" w:rsidRDefault="009B5EAA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7.2</w:t>
            </w:r>
          </w:p>
        </w:tc>
        <w:tc>
          <w:tcPr>
            <w:tcW w:w="4395" w:type="dxa"/>
            <w:vMerge/>
            <w:vAlign w:val="center"/>
            <w:hideMark/>
          </w:tcPr>
          <w:p w:rsidR="007A7BA2" w:rsidRPr="00FA5923" w:rsidRDefault="007A7B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:rsidR="007A7BA2" w:rsidRPr="00FA5923" w:rsidRDefault="007A7B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7A7BA2" w:rsidRPr="00FA5923" w:rsidRDefault="007A7B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Увеличение числа посетителей парков культуры и отдыха</w:t>
            </w:r>
          </w:p>
        </w:tc>
      </w:tr>
      <w:tr w:rsidR="006C1E97" w:rsidRPr="00FA5923" w:rsidTr="007E42FE">
        <w:trPr>
          <w:gridAfter w:val="1"/>
          <w:wAfter w:w="6" w:type="dxa"/>
          <w:trHeight w:val="265"/>
        </w:trPr>
        <w:tc>
          <w:tcPr>
            <w:tcW w:w="709" w:type="dxa"/>
            <w:shd w:val="clear" w:color="000000" w:fill="FFFFFF"/>
            <w:noWrap/>
            <w:vAlign w:val="center"/>
          </w:tcPr>
          <w:p w:rsidR="007A7BA2" w:rsidRPr="00FA5923" w:rsidRDefault="009B5EAA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7.3</w:t>
            </w:r>
          </w:p>
        </w:tc>
        <w:tc>
          <w:tcPr>
            <w:tcW w:w="4395" w:type="dxa"/>
            <w:vMerge/>
            <w:vAlign w:val="center"/>
            <w:hideMark/>
          </w:tcPr>
          <w:p w:rsidR="007A7BA2" w:rsidRPr="00FA5923" w:rsidRDefault="007A7B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:rsidR="007A7BA2" w:rsidRPr="00FA5923" w:rsidRDefault="007A7B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7A7BA2" w:rsidRPr="00FA5923" w:rsidRDefault="007A7BA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Количество созданных и благоустроенных парков культуры и отдыха на территории Московской области</w:t>
            </w:r>
          </w:p>
        </w:tc>
      </w:tr>
    </w:tbl>
    <w:p w:rsidR="00AC2BAF" w:rsidRPr="00FA5923" w:rsidRDefault="00AC2BAF" w:rsidP="00FA592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72A9C" w:rsidRPr="00FA5923" w:rsidRDefault="00F72A9C" w:rsidP="00FA5923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F72A9C" w:rsidRPr="00FA5923" w:rsidRDefault="00F72A9C" w:rsidP="00FA5923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 w:rsidRPr="00FA5923">
        <w:rPr>
          <w:rFonts w:ascii="Arial" w:hAnsi="Arial" w:cs="Arial"/>
          <w:color w:val="000000"/>
        </w:rPr>
        <w:t>Приложение №2</w:t>
      </w:r>
    </w:p>
    <w:p w:rsidR="00F72A9C" w:rsidRPr="00FA5923" w:rsidRDefault="00F72A9C" w:rsidP="00FA5923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 w:rsidRPr="00FA5923">
        <w:rPr>
          <w:rFonts w:ascii="Arial" w:hAnsi="Arial" w:cs="Arial"/>
          <w:color w:val="000000"/>
        </w:rPr>
        <w:t>к муниципальной программе «Культура»</w:t>
      </w:r>
    </w:p>
    <w:p w:rsidR="00F72A9C" w:rsidRPr="00FA5923" w:rsidRDefault="00F72A9C" w:rsidP="00FA5923">
      <w:pPr>
        <w:spacing w:after="240"/>
        <w:jc w:val="center"/>
        <w:rPr>
          <w:rFonts w:ascii="Arial" w:hAnsi="Arial" w:cs="Arial"/>
          <w:b/>
          <w:color w:val="000000"/>
          <w:lang w:eastAsia="ru-RU"/>
        </w:rPr>
      </w:pPr>
      <w:r w:rsidRPr="00FA5923">
        <w:rPr>
          <w:rFonts w:ascii="Arial" w:hAnsi="Arial" w:cs="Arial"/>
          <w:b/>
          <w:color w:val="000000"/>
          <w:lang w:eastAsia="ru-RU"/>
        </w:rPr>
        <w:t>Методика расчета значений показателей реализации муниципальной программы «Культура»</w:t>
      </w:r>
    </w:p>
    <w:tbl>
      <w:tblPr>
        <w:tblW w:w="16246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84"/>
        <w:gridCol w:w="3031"/>
        <w:gridCol w:w="1507"/>
        <w:gridCol w:w="6010"/>
        <w:gridCol w:w="2963"/>
        <w:gridCol w:w="2044"/>
        <w:gridCol w:w="7"/>
      </w:tblGrid>
      <w:tr w:rsidR="00F72A9C" w:rsidRPr="00FA5923" w:rsidTr="007E42FE">
        <w:trPr>
          <w:gridAfter w:val="1"/>
          <w:wAfter w:w="17" w:type="dxa"/>
          <w:trHeight w:val="623"/>
        </w:trPr>
        <w:tc>
          <w:tcPr>
            <w:tcW w:w="564" w:type="dxa"/>
            <w:shd w:val="clear" w:color="auto" w:fill="auto"/>
            <w:vAlign w:val="center"/>
            <w:hideMark/>
          </w:tcPr>
          <w:p w:rsidR="00F72A9C" w:rsidRPr="00FA5923" w:rsidRDefault="00F72A9C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 xml:space="preserve">№ </w:t>
            </w:r>
            <w:proofErr w:type="gramStart"/>
            <w:r w:rsidRPr="00FA5923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FA5923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F72A9C" w:rsidRPr="00FA5923" w:rsidRDefault="00306D7F" w:rsidP="00FA5923">
            <w:pPr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FA5923">
              <w:rPr>
                <w:rFonts w:ascii="Arial" w:hAnsi="Arial" w:cs="Arial"/>
                <w:b/>
                <w:bCs/>
                <w:lang w:eastAsia="ru-RU"/>
              </w:rPr>
              <w:t>Наименование показателя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F72A9C" w:rsidRPr="00FA5923" w:rsidRDefault="00F72A9C" w:rsidP="00FA5923">
            <w:pPr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FA5923">
              <w:rPr>
                <w:rFonts w:ascii="Arial" w:hAnsi="Arial" w:cs="Arial"/>
                <w:b/>
                <w:bCs/>
                <w:lang w:eastAsia="ru-RU"/>
              </w:rPr>
              <w:t>Единица измерения</w:t>
            </w:r>
          </w:p>
        </w:tc>
        <w:tc>
          <w:tcPr>
            <w:tcW w:w="5543" w:type="dxa"/>
            <w:shd w:val="clear" w:color="auto" w:fill="auto"/>
            <w:vAlign w:val="center"/>
            <w:hideMark/>
          </w:tcPr>
          <w:p w:rsidR="00F72A9C" w:rsidRPr="00FA5923" w:rsidRDefault="00F72A9C" w:rsidP="00FA5923">
            <w:pPr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FA5923">
              <w:rPr>
                <w:rFonts w:ascii="Arial" w:hAnsi="Arial" w:cs="Arial"/>
                <w:b/>
                <w:bCs/>
                <w:lang w:eastAsia="ru-RU"/>
              </w:rPr>
              <w:t>Методика расчета</w:t>
            </w:r>
            <w:r w:rsidR="00A13729" w:rsidRPr="00FA5923">
              <w:rPr>
                <w:rFonts w:ascii="Arial" w:hAnsi="Arial" w:cs="Arial"/>
                <w:b/>
                <w:bCs/>
                <w:lang w:eastAsia="ru-RU"/>
              </w:rPr>
              <w:t xml:space="preserve"> показателя</w:t>
            </w:r>
          </w:p>
        </w:tc>
        <w:tc>
          <w:tcPr>
            <w:tcW w:w="4343" w:type="dxa"/>
            <w:shd w:val="clear" w:color="auto" w:fill="auto"/>
            <w:vAlign w:val="center"/>
            <w:hideMark/>
          </w:tcPr>
          <w:p w:rsidR="00F72A9C" w:rsidRPr="00FA5923" w:rsidRDefault="00F72A9C" w:rsidP="00FA5923">
            <w:pPr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FA5923">
              <w:rPr>
                <w:rFonts w:ascii="Arial" w:hAnsi="Arial" w:cs="Arial"/>
                <w:b/>
                <w:bCs/>
                <w:lang w:eastAsia="ru-RU"/>
              </w:rPr>
              <w:t>Источник данных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F72A9C" w:rsidRPr="00FA5923" w:rsidRDefault="00F72A9C" w:rsidP="00FA5923">
            <w:pPr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FA5923">
              <w:rPr>
                <w:rFonts w:ascii="Arial" w:hAnsi="Arial" w:cs="Arial"/>
                <w:b/>
                <w:bCs/>
                <w:lang w:eastAsia="ru-RU"/>
              </w:rPr>
              <w:t>Период представления отчетности</w:t>
            </w:r>
          </w:p>
        </w:tc>
      </w:tr>
      <w:tr w:rsidR="00A13729" w:rsidRPr="00FA5923" w:rsidTr="007E42FE">
        <w:trPr>
          <w:gridAfter w:val="1"/>
          <w:wAfter w:w="17" w:type="dxa"/>
          <w:trHeight w:val="311"/>
        </w:trPr>
        <w:tc>
          <w:tcPr>
            <w:tcW w:w="564" w:type="dxa"/>
            <w:shd w:val="clear" w:color="auto" w:fill="auto"/>
            <w:vAlign w:val="center"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FA5923">
              <w:rPr>
                <w:rFonts w:ascii="Arial" w:hAnsi="Arial" w:cs="Arial"/>
                <w:bCs/>
                <w:lang w:eastAsia="ru-RU"/>
              </w:rPr>
              <w:t>2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FA5923">
              <w:rPr>
                <w:rFonts w:ascii="Arial" w:hAnsi="Arial" w:cs="Arial"/>
                <w:bCs/>
                <w:lang w:eastAsia="ru-RU"/>
              </w:rPr>
              <w:t>3</w:t>
            </w:r>
          </w:p>
        </w:tc>
        <w:tc>
          <w:tcPr>
            <w:tcW w:w="5543" w:type="dxa"/>
            <w:shd w:val="clear" w:color="auto" w:fill="auto"/>
            <w:vAlign w:val="center"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FA5923">
              <w:rPr>
                <w:rFonts w:ascii="Arial" w:hAnsi="Arial" w:cs="Arial"/>
                <w:bCs/>
                <w:lang w:eastAsia="ru-RU"/>
              </w:rPr>
              <w:t>4</w:t>
            </w:r>
          </w:p>
        </w:tc>
        <w:tc>
          <w:tcPr>
            <w:tcW w:w="4343" w:type="dxa"/>
            <w:shd w:val="clear" w:color="auto" w:fill="auto"/>
            <w:vAlign w:val="center"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FA5923">
              <w:rPr>
                <w:rFonts w:ascii="Arial" w:hAnsi="Arial" w:cs="Arial"/>
                <w:bCs/>
                <w:lang w:eastAsia="ru-RU"/>
              </w:rPr>
              <w:t>5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FA5923">
              <w:rPr>
                <w:rFonts w:ascii="Arial" w:hAnsi="Arial" w:cs="Arial"/>
                <w:bCs/>
                <w:lang w:eastAsia="ru-RU"/>
              </w:rPr>
              <w:t>6</w:t>
            </w:r>
          </w:p>
        </w:tc>
      </w:tr>
      <w:tr w:rsidR="00F72A9C" w:rsidRPr="00FA5923" w:rsidTr="007E42FE">
        <w:trPr>
          <w:trHeight w:val="315"/>
        </w:trPr>
        <w:tc>
          <w:tcPr>
            <w:tcW w:w="564" w:type="dxa"/>
            <w:shd w:val="clear" w:color="auto" w:fill="auto"/>
            <w:vAlign w:val="center"/>
            <w:hideMark/>
          </w:tcPr>
          <w:p w:rsidR="00F72A9C" w:rsidRPr="00FA5923" w:rsidRDefault="00C42166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15682" w:type="dxa"/>
            <w:gridSpan w:val="6"/>
            <w:shd w:val="clear" w:color="auto" w:fill="auto"/>
            <w:vAlign w:val="center"/>
            <w:hideMark/>
          </w:tcPr>
          <w:p w:rsidR="00F72A9C" w:rsidRPr="00FA5923" w:rsidRDefault="00F72A9C" w:rsidP="00FA5923">
            <w:pPr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FA5923">
              <w:rPr>
                <w:rFonts w:ascii="Arial" w:hAnsi="Arial" w:cs="Arial"/>
                <w:b/>
                <w:bCs/>
                <w:lang w:eastAsia="ru-RU"/>
              </w:rPr>
              <w:t>Подпрограмма 2 «Развитие музейного дела в</w:t>
            </w:r>
            <w:r w:rsidRPr="00FA5923">
              <w:rPr>
                <w:rFonts w:ascii="Arial" w:hAnsi="Arial" w:cs="Arial"/>
                <w:lang w:eastAsia="ru-RU"/>
              </w:rPr>
              <w:t xml:space="preserve"> </w:t>
            </w:r>
            <w:r w:rsidRPr="00FA5923">
              <w:rPr>
                <w:rFonts w:ascii="Arial" w:hAnsi="Arial" w:cs="Arial"/>
                <w:b/>
                <w:bCs/>
                <w:lang w:eastAsia="ru-RU"/>
              </w:rPr>
              <w:t>Московской области»</w:t>
            </w:r>
          </w:p>
        </w:tc>
      </w:tr>
      <w:tr w:rsidR="00F72A9C" w:rsidRPr="00FA5923" w:rsidTr="007E42FE">
        <w:trPr>
          <w:gridAfter w:val="1"/>
          <w:wAfter w:w="17" w:type="dxa"/>
          <w:trHeight w:val="3274"/>
        </w:trPr>
        <w:tc>
          <w:tcPr>
            <w:tcW w:w="564" w:type="dxa"/>
            <w:shd w:val="clear" w:color="000000" w:fill="FFFFFF"/>
            <w:vAlign w:val="center"/>
            <w:hideMark/>
          </w:tcPr>
          <w:p w:rsidR="00F72A9C" w:rsidRPr="00FA5923" w:rsidRDefault="00BE516A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1.1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F72A9C" w:rsidRPr="00FA5923" w:rsidRDefault="00F72A9C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Увеличение общего количества посещений музеев</w:t>
            </w:r>
          </w:p>
        </w:tc>
        <w:tc>
          <w:tcPr>
            <w:tcW w:w="1117" w:type="dxa"/>
            <w:shd w:val="clear" w:color="000000" w:fill="FFFFFF"/>
            <w:vAlign w:val="center"/>
            <w:hideMark/>
          </w:tcPr>
          <w:p w:rsidR="00F72A9C" w:rsidRPr="00FA5923" w:rsidRDefault="00F72A9C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5543" w:type="dxa"/>
            <w:shd w:val="clear" w:color="000000" w:fill="FFFFFF"/>
            <w:vAlign w:val="center"/>
            <w:hideMark/>
          </w:tcPr>
          <w:p w:rsidR="00F72A9C" w:rsidRPr="00FA5923" w:rsidRDefault="00F72A9C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До 31.12.2020 года</w:t>
            </w:r>
          </w:p>
          <w:p w:rsidR="00F72A9C" w:rsidRPr="00FA5923" w:rsidRDefault="00F72A9C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У</w:t>
            </w:r>
            <w:proofErr w:type="gramStart"/>
            <w:r w:rsidRPr="00FA5923">
              <w:rPr>
                <w:rFonts w:ascii="Arial" w:hAnsi="Arial" w:cs="Arial"/>
                <w:lang w:eastAsia="ru-RU"/>
              </w:rPr>
              <w:t>% = К</w:t>
            </w:r>
            <w:proofErr w:type="gramEnd"/>
            <w:r w:rsidRPr="00FA5923">
              <w:rPr>
                <w:rFonts w:ascii="Arial" w:hAnsi="Arial" w:cs="Arial"/>
                <w:lang w:eastAsia="ru-RU"/>
              </w:rPr>
              <w:t xml:space="preserve">о / </w:t>
            </w:r>
            <w:proofErr w:type="spellStart"/>
            <w:r w:rsidRPr="00FA5923">
              <w:rPr>
                <w:rFonts w:ascii="Arial" w:hAnsi="Arial" w:cs="Arial"/>
                <w:lang w:eastAsia="ru-RU"/>
              </w:rPr>
              <w:t>Кп</w:t>
            </w:r>
            <w:proofErr w:type="spellEnd"/>
            <w:r w:rsidRPr="00FA5923">
              <w:rPr>
                <w:rFonts w:ascii="Arial" w:hAnsi="Arial" w:cs="Arial"/>
                <w:lang w:eastAsia="ru-RU"/>
              </w:rPr>
              <w:t xml:space="preserve">  х 100%,</w:t>
            </w:r>
          </w:p>
          <w:p w:rsidR="00F72A9C" w:rsidRPr="00FA5923" w:rsidRDefault="00F72A9C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где:</w:t>
            </w:r>
          </w:p>
          <w:p w:rsidR="00F72A9C" w:rsidRPr="00FA5923" w:rsidRDefault="00F72A9C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У% - количество посетителей по отношению к предыдущему году;</w:t>
            </w:r>
          </w:p>
          <w:p w:rsidR="00F72A9C" w:rsidRPr="00FA5923" w:rsidRDefault="00F72A9C" w:rsidP="00FA5923">
            <w:pPr>
              <w:rPr>
                <w:rFonts w:ascii="Arial" w:hAnsi="Arial" w:cs="Arial"/>
                <w:lang w:eastAsia="ru-RU"/>
              </w:rPr>
            </w:pPr>
            <w:proofErr w:type="gramStart"/>
            <w:r w:rsidRPr="00FA5923">
              <w:rPr>
                <w:rFonts w:ascii="Arial" w:hAnsi="Arial" w:cs="Arial"/>
                <w:lang w:eastAsia="ru-RU"/>
              </w:rPr>
              <w:t>Ко</w:t>
            </w:r>
            <w:proofErr w:type="gramEnd"/>
            <w:r w:rsidRPr="00FA5923">
              <w:rPr>
                <w:rFonts w:ascii="Arial" w:hAnsi="Arial" w:cs="Arial"/>
                <w:lang w:eastAsia="ru-RU"/>
              </w:rPr>
              <w:t xml:space="preserve"> – количество посетителей в отчетном году, тыс. чел.;</w:t>
            </w:r>
          </w:p>
          <w:p w:rsidR="00F72A9C" w:rsidRPr="00FA5923" w:rsidRDefault="00F72A9C" w:rsidP="00FA5923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FA5923">
              <w:rPr>
                <w:rFonts w:ascii="Arial" w:hAnsi="Arial" w:cs="Arial"/>
                <w:lang w:eastAsia="ru-RU"/>
              </w:rPr>
              <w:t>Кп</w:t>
            </w:r>
            <w:proofErr w:type="spellEnd"/>
            <w:r w:rsidRPr="00FA5923">
              <w:rPr>
                <w:rFonts w:ascii="Arial" w:hAnsi="Arial" w:cs="Arial"/>
                <w:lang w:eastAsia="ru-RU"/>
              </w:rPr>
              <w:t xml:space="preserve"> -  количество посетителей в предыдущем году, тыс. чел.</w:t>
            </w:r>
          </w:p>
          <w:p w:rsidR="00F72A9C" w:rsidRPr="00FA5923" w:rsidRDefault="00F72A9C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С 01.01.2021 года</w:t>
            </w:r>
          </w:p>
          <w:p w:rsidR="00F72A9C" w:rsidRPr="00FA5923" w:rsidRDefault="00F72A9C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У</w:t>
            </w:r>
            <w:proofErr w:type="gramStart"/>
            <w:r w:rsidRPr="00FA5923">
              <w:rPr>
                <w:rFonts w:ascii="Arial" w:hAnsi="Arial" w:cs="Arial"/>
                <w:lang w:eastAsia="ru-RU"/>
              </w:rPr>
              <w:t>% = К</w:t>
            </w:r>
            <w:proofErr w:type="gramEnd"/>
            <w:r w:rsidRPr="00FA5923">
              <w:rPr>
                <w:rFonts w:ascii="Arial" w:hAnsi="Arial" w:cs="Arial"/>
                <w:lang w:eastAsia="ru-RU"/>
              </w:rPr>
              <w:t xml:space="preserve">о / </w:t>
            </w:r>
            <w:proofErr w:type="spellStart"/>
            <w:r w:rsidRPr="00FA5923">
              <w:rPr>
                <w:rFonts w:ascii="Arial" w:hAnsi="Arial" w:cs="Arial"/>
                <w:lang w:eastAsia="ru-RU"/>
              </w:rPr>
              <w:t>Кп</w:t>
            </w:r>
            <w:proofErr w:type="spellEnd"/>
            <w:r w:rsidRPr="00FA5923">
              <w:rPr>
                <w:rFonts w:ascii="Arial" w:hAnsi="Arial" w:cs="Arial"/>
                <w:lang w:eastAsia="ru-RU"/>
              </w:rPr>
              <w:t xml:space="preserve">  х 100%,</w:t>
            </w:r>
          </w:p>
          <w:p w:rsidR="00F72A9C" w:rsidRPr="00FA5923" w:rsidRDefault="00F72A9C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где:</w:t>
            </w:r>
          </w:p>
          <w:p w:rsidR="00F72A9C" w:rsidRPr="00FA5923" w:rsidRDefault="00F72A9C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 xml:space="preserve">У% - количество посещений по отношению к 2017 </w:t>
            </w:r>
            <w:r w:rsidRPr="00FA5923">
              <w:rPr>
                <w:rFonts w:ascii="Arial" w:hAnsi="Arial" w:cs="Arial"/>
                <w:lang w:eastAsia="ru-RU"/>
              </w:rPr>
              <w:lastRenderedPageBreak/>
              <w:t>году;</w:t>
            </w:r>
          </w:p>
          <w:p w:rsidR="00F72A9C" w:rsidRPr="00FA5923" w:rsidRDefault="00F72A9C" w:rsidP="00FA5923">
            <w:pPr>
              <w:rPr>
                <w:rFonts w:ascii="Arial" w:hAnsi="Arial" w:cs="Arial"/>
                <w:lang w:eastAsia="ru-RU"/>
              </w:rPr>
            </w:pPr>
            <w:proofErr w:type="gramStart"/>
            <w:r w:rsidRPr="00FA5923">
              <w:rPr>
                <w:rFonts w:ascii="Arial" w:hAnsi="Arial" w:cs="Arial"/>
                <w:lang w:eastAsia="ru-RU"/>
              </w:rPr>
              <w:t>Ко</w:t>
            </w:r>
            <w:proofErr w:type="gramEnd"/>
            <w:r w:rsidRPr="00FA5923">
              <w:rPr>
                <w:rFonts w:ascii="Arial" w:hAnsi="Arial" w:cs="Arial"/>
                <w:lang w:eastAsia="ru-RU"/>
              </w:rPr>
              <w:t xml:space="preserve"> – количество посещений в отчетном году, тыс. чел.;</w:t>
            </w:r>
          </w:p>
          <w:p w:rsidR="00F72A9C" w:rsidRPr="00FA5923" w:rsidRDefault="00F72A9C" w:rsidP="00FA5923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FA5923">
              <w:rPr>
                <w:rFonts w:ascii="Arial" w:hAnsi="Arial" w:cs="Arial"/>
                <w:lang w:eastAsia="ru-RU"/>
              </w:rPr>
              <w:t>Кп</w:t>
            </w:r>
            <w:proofErr w:type="spellEnd"/>
            <w:r w:rsidRPr="00FA5923">
              <w:rPr>
                <w:rFonts w:ascii="Arial" w:hAnsi="Arial" w:cs="Arial"/>
                <w:lang w:eastAsia="ru-RU"/>
              </w:rPr>
              <w:t xml:space="preserve"> -  количество посещений в 2017 году, тыс. чел.</w:t>
            </w:r>
          </w:p>
          <w:p w:rsidR="00F72A9C" w:rsidRPr="00FA5923" w:rsidRDefault="00F72A9C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С 01.01.2021 наименование показателя «Увеличение общего количества посещений муниципальных музеев» изменено на «Увеличение общего количества посещений музеев» </w:t>
            </w:r>
          </w:p>
        </w:tc>
        <w:tc>
          <w:tcPr>
            <w:tcW w:w="4343" w:type="dxa"/>
            <w:shd w:val="clear" w:color="000000" w:fill="FFFFFF"/>
            <w:vAlign w:val="center"/>
            <w:hideMark/>
          </w:tcPr>
          <w:p w:rsidR="00F72A9C" w:rsidRPr="00FA5923" w:rsidRDefault="00F72A9C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lastRenderedPageBreak/>
              <w:t> Форма федерального статистического наблюдения № 8-НК «Сведения о деятельности музея»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F72A9C" w:rsidRPr="00FA5923" w:rsidRDefault="00F72A9C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 годовая</w:t>
            </w:r>
          </w:p>
        </w:tc>
      </w:tr>
      <w:tr w:rsidR="00F72A9C" w:rsidRPr="00FA5923" w:rsidTr="007E42FE">
        <w:trPr>
          <w:gridAfter w:val="1"/>
          <w:wAfter w:w="17" w:type="dxa"/>
          <w:trHeight w:val="3092"/>
        </w:trPr>
        <w:tc>
          <w:tcPr>
            <w:tcW w:w="564" w:type="dxa"/>
            <w:shd w:val="clear" w:color="000000" w:fill="FFFFFF"/>
            <w:vAlign w:val="center"/>
            <w:hideMark/>
          </w:tcPr>
          <w:p w:rsidR="00F72A9C" w:rsidRPr="00FA5923" w:rsidRDefault="00BE516A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lastRenderedPageBreak/>
              <w:t>1.2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F72A9C" w:rsidRPr="00FA5923" w:rsidRDefault="00F72A9C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 xml:space="preserve">Перевод в электронный вид музейных фондов  </w:t>
            </w:r>
          </w:p>
        </w:tc>
        <w:tc>
          <w:tcPr>
            <w:tcW w:w="1117" w:type="dxa"/>
            <w:shd w:val="clear" w:color="000000" w:fill="FFFFFF"/>
            <w:vAlign w:val="center"/>
            <w:hideMark/>
          </w:tcPr>
          <w:p w:rsidR="00F72A9C" w:rsidRPr="00FA5923" w:rsidRDefault="0043525D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5543" w:type="dxa"/>
            <w:shd w:val="clear" w:color="000000" w:fill="FFFFFF"/>
            <w:vAlign w:val="center"/>
            <w:hideMark/>
          </w:tcPr>
          <w:p w:rsidR="00F72A9C" w:rsidRPr="00FA5923" w:rsidRDefault="00F72A9C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eastAsia="Calibri" w:hAnsi="Arial" w:cs="Arial"/>
                <w:lang w:eastAsia="ru-RU"/>
              </w:rPr>
              <w:t>До 31.12.2020</w:t>
            </w:r>
          </w:p>
          <w:p w:rsidR="00F72A9C" w:rsidRPr="00FA5923" w:rsidRDefault="00F72A9C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eastAsia="Calibri" w:hAnsi="Arial" w:cs="Arial"/>
                <w:lang w:eastAsia="ru-RU"/>
              </w:rPr>
              <w:t xml:space="preserve">МФ% = </w:t>
            </w:r>
            <w:proofErr w:type="spellStart"/>
            <w:r w:rsidRPr="00FA5923">
              <w:rPr>
                <w:rFonts w:ascii="Arial" w:eastAsia="Calibri" w:hAnsi="Arial" w:cs="Arial"/>
                <w:lang w:eastAsia="ru-RU"/>
              </w:rPr>
              <w:t>Мфо</w:t>
            </w:r>
            <w:proofErr w:type="spellEnd"/>
            <w:r w:rsidRPr="00FA5923">
              <w:rPr>
                <w:rFonts w:ascii="Arial" w:eastAsia="Calibri" w:hAnsi="Arial" w:cs="Arial"/>
                <w:lang w:eastAsia="ru-RU"/>
              </w:rPr>
              <w:t>/</w:t>
            </w:r>
            <w:proofErr w:type="spellStart"/>
            <w:r w:rsidRPr="00FA5923">
              <w:rPr>
                <w:rFonts w:ascii="Arial" w:eastAsia="Calibri" w:hAnsi="Arial" w:cs="Arial"/>
                <w:lang w:eastAsia="ru-RU"/>
              </w:rPr>
              <w:t>Мфп</w:t>
            </w:r>
            <w:proofErr w:type="spellEnd"/>
            <w:r w:rsidRPr="00FA5923">
              <w:rPr>
                <w:rFonts w:ascii="Arial" w:eastAsia="Calibri" w:hAnsi="Arial" w:cs="Arial"/>
                <w:lang w:eastAsia="ru-RU"/>
              </w:rPr>
              <w:t xml:space="preserve"> х 100% где:</w:t>
            </w:r>
          </w:p>
          <w:p w:rsidR="00F72A9C" w:rsidRPr="00FA5923" w:rsidRDefault="00F72A9C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eastAsia="Calibri" w:hAnsi="Arial" w:cs="Arial"/>
                <w:lang w:eastAsia="ru-RU"/>
              </w:rPr>
              <w:t>МФ¾ - количество переведенных в электронный вид музейных фондов по отношению к предыдущему году;</w:t>
            </w:r>
          </w:p>
          <w:p w:rsidR="00F72A9C" w:rsidRPr="00FA5923" w:rsidRDefault="00F72A9C" w:rsidP="00FA5923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FA5923">
              <w:rPr>
                <w:rFonts w:ascii="Arial" w:eastAsia="Calibri" w:hAnsi="Arial" w:cs="Arial"/>
                <w:lang w:eastAsia="ru-RU"/>
              </w:rPr>
              <w:t>Мфо</w:t>
            </w:r>
            <w:proofErr w:type="spellEnd"/>
            <w:r w:rsidRPr="00FA5923">
              <w:rPr>
                <w:rFonts w:ascii="Arial" w:eastAsia="Calibri" w:hAnsi="Arial" w:cs="Arial"/>
                <w:lang w:eastAsia="ru-RU"/>
              </w:rPr>
              <w:t xml:space="preserve"> - количество переведенных в электронный вид музейных фондов в отчетном году;</w:t>
            </w:r>
          </w:p>
          <w:p w:rsidR="00F72A9C" w:rsidRPr="00FA5923" w:rsidRDefault="00F72A9C" w:rsidP="00FA5923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FA5923">
              <w:rPr>
                <w:rFonts w:ascii="Arial" w:eastAsia="Calibri" w:hAnsi="Arial" w:cs="Arial"/>
                <w:lang w:eastAsia="ru-RU"/>
              </w:rPr>
              <w:t>Мфп</w:t>
            </w:r>
            <w:proofErr w:type="spellEnd"/>
            <w:r w:rsidRPr="00FA5923">
              <w:rPr>
                <w:rFonts w:ascii="Arial" w:eastAsia="Calibri" w:hAnsi="Arial" w:cs="Arial"/>
                <w:lang w:eastAsia="ru-RU"/>
              </w:rPr>
              <w:t xml:space="preserve"> - количество переведенных в электронный вид музейных фондов в предыдущем году</w:t>
            </w:r>
          </w:p>
          <w:p w:rsidR="00F72A9C" w:rsidRPr="00FA5923" w:rsidRDefault="00F72A9C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eastAsia="Calibri" w:hAnsi="Arial" w:cs="Arial"/>
                <w:lang w:eastAsia="ru-RU"/>
              </w:rPr>
              <w:t>С 01.01.2021</w:t>
            </w:r>
          </w:p>
          <w:p w:rsidR="00F72A9C" w:rsidRPr="00FA5923" w:rsidRDefault="00F72A9C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eastAsia="Calibri" w:hAnsi="Arial" w:cs="Arial"/>
                <w:lang w:eastAsia="ru-RU"/>
              </w:rPr>
              <w:t xml:space="preserve">МФ% = </w:t>
            </w:r>
            <w:proofErr w:type="spellStart"/>
            <w:r w:rsidRPr="00FA5923">
              <w:rPr>
                <w:rFonts w:ascii="Arial" w:eastAsia="Calibri" w:hAnsi="Arial" w:cs="Arial"/>
                <w:lang w:eastAsia="ru-RU"/>
              </w:rPr>
              <w:t>Мфо</w:t>
            </w:r>
            <w:proofErr w:type="spellEnd"/>
            <w:r w:rsidRPr="00FA5923">
              <w:rPr>
                <w:rFonts w:ascii="Arial" w:eastAsia="Calibri" w:hAnsi="Arial" w:cs="Arial"/>
                <w:lang w:eastAsia="ru-RU"/>
              </w:rPr>
              <w:t>/</w:t>
            </w:r>
            <w:proofErr w:type="spellStart"/>
            <w:r w:rsidRPr="00FA5923">
              <w:rPr>
                <w:rFonts w:ascii="Arial" w:eastAsia="Calibri" w:hAnsi="Arial" w:cs="Arial"/>
                <w:lang w:eastAsia="ru-RU"/>
              </w:rPr>
              <w:t>Мфп</w:t>
            </w:r>
            <w:proofErr w:type="spellEnd"/>
            <w:r w:rsidRPr="00FA5923">
              <w:rPr>
                <w:rFonts w:ascii="Arial" w:eastAsia="Calibri" w:hAnsi="Arial" w:cs="Arial"/>
                <w:lang w:eastAsia="ru-RU"/>
              </w:rPr>
              <w:t xml:space="preserve"> х 100% где:</w:t>
            </w:r>
          </w:p>
          <w:p w:rsidR="00F72A9C" w:rsidRPr="00FA5923" w:rsidRDefault="00F72A9C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eastAsia="Calibri" w:hAnsi="Arial" w:cs="Arial"/>
                <w:lang w:eastAsia="ru-RU"/>
              </w:rPr>
              <w:t>МФ% - количество переведенных в электронный вид музейных фондов по отношению к 2018 году;</w:t>
            </w:r>
          </w:p>
          <w:p w:rsidR="00F72A9C" w:rsidRPr="00FA5923" w:rsidRDefault="00F72A9C" w:rsidP="00FA5923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FA5923">
              <w:rPr>
                <w:rFonts w:ascii="Arial" w:eastAsia="Calibri" w:hAnsi="Arial" w:cs="Arial"/>
                <w:lang w:eastAsia="ru-RU"/>
              </w:rPr>
              <w:t>Мфо</w:t>
            </w:r>
            <w:proofErr w:type="spellEnd"/>
            <w:r w:rsidRPr="00FA5923">
              <w:rPr>
                <w:rFonts w:ascii="Arial" w:eastAsia="Calibri" w:hAnsi="Arial" w:cs="Arial"/>
                <w:lang w:eastAsia="ru-RU"/>
              </w:rPr>
              <w:t xml:space="preserve"> – количество переведенных в электронный вид музейных фондов в отчетном году;</w:t>
            </w:r>
          </w:p>
          <w:p w:rsidR="00F72A9C" w:rsidRPr="00FA5923" w:rsidRDefault="00F72A9C" w:rsidP="00FA5923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FA5923">
              <w:rPr>
                <w:rFonts w:ascii="Arial" w:hAnsi="Arial" w:cs="Arial"/>
                <w:lang w:eastAsia="ru-RU"/>
              </w:rPr>
              <w:t>Мфп</w:t>
            </w:r>
            <w:proofErr w:type="spellEnd"/>
            <w:r w:rsidRPr="00FA5923">
              <w:rPr>
                <w:rFonts w:ascii="Arial" w:hAnsi="Arial" w:cs="Arial"/>
                <w:lang w:eastAsia="ru-RU"/>
              </w:rPr>
              <w:t xml:space="preserve"> - количество переведенных в электронный вид музейных фондов в 2018 году  </w:t>
            </w:r>
          </w:p>
        </w:tc>
        <w:tc>
          <w:tcPr>
            <w:tcW w:w="4343" w:type="dxa"/>
            <w:shd w:val="clear" w:color="000000" w:fill="FFFFFF"/>
            <w:vAlign w:val="center"/>
            <w:hideMark/>
          </w:tcPr>
          <w:p w:rsidR="00F72A9C" w:rsidRPr="00FA5923" w:rsidRDefault="00F72A9C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План-график регистрации предметов в Государственном каталоге Музейного фонда Российской Федерации (от 26.06.2017 № 179-01.1-39-ВА)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F72A9C" w:rsidRPr="00FA5923" w:rsidRDefault="00F72A9C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F72A9C" w:rsidRPr="00FA5923" w:rsidTr="007E42FE">
        <w:trPr>
          <w:trHeight w:val="315"/>
        </w:trPr>
        <w:tc>
          <w:tcPr>
            <w:tcW w:w="564" w:type="dxa"/>
            <w:shd w:val="clear" w:color="000000" w:fill="FFFFFF"/>
            <w:hideMark/>
          </w:tcPr>
          <w:p w:rsidR="00F72A9C" w:rsidRPr="00FA5923" w:rsidRDefault="00BE516A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2.</w:t>
            </w:r>
          </w:p>
        </w:tc>
        <w:tc>
          <w:tcPr>
            <w:tcW w:w="15682" w:type="dxa"/>
            <w:gridSpan w:val="6"/>
            <w:shd w:val="clear" w:color="auto" w:fill="auto"/>
            <w:vAlign w:val="center"/>
            <w:hideMark/>
          </w:tcPr>
          <w:p w:rsidR="00F72A9C" w:rsidRPr="00FA5923" w:rsidRDefault="00F72A9C" w:rsidP="00FA5923">
            <w:pPr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FA5923">
              <w:rPr>
                <w:rFonts w:ascii="Arial" w:hAnsi="Arial" w:cs="Arial"/>
                <w:b/>
                <w:bCs/>
                <w:lang w:eastAsia="ru-RU"/>
              </w:rPr>
              <w:t>Подпрограмма 3 «Развитие библиотечного дела</w:t>
            </w:r>
            <w:r w:rsidRPr="00FA5923">
              <w:rPr>
                <w:rFonts w:ascii="Arial" w:hAnsi="Arial" w:cs="Arial"/>
                <w:lang w:eastAsia="ru-RU"/>
              </w:rPr>
              <w:t xml:space="preserve"> в </w:t>
            </w:r>
            <w:r w:rsidRPr="00FA5923">
              <w:rPr>
                <w:rFonts w:ascii="Arial" w:hAnsi="Arial" w:cs="Arial"/>
                <w:b/>
                <w:bCs/>
                <w:lang w:eastAsia="ru-RU"/>
              </w:rPr>
              <w:t>Московской области »</w:t>
            </w:r>
          </w:p>
        </w:tc>
      </w:tr>
      <w:tr w:rsidR="008A5664" w:rsidRPr="00FA5923" w:rsidTr="007E42FE">
        <w:trPr>
          <w:gridAfter w:val="1"/>
          <w:wAfter w:w="17" w:type="dxa"/>
          <w:trHeight w:val="1259"/>
        </w:trPr>
        <w:tc>
          <w:tcPr>
            <w:tcW w:w="564" w:type="dxa"/>
            <w:shd w:val="clear" w:color="000000" w:fill="FFFFFF"/>
            <w:vAlign w:val="center"/>
            <w:hideMark/>
          </w:tcPr>
          <w:p w:rsidR="008A5664" w:rsidRPr="00FA5923" w:rsidRDefault="008A5664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2.1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A5664" w:rsidRPr="00FA5923" w:rsidRDefault="008A5664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 xml:space="preserve">Увеличение количества библиотек, внедривших стандарты деятельности библиотеки нового формата  </w:t>
            </w:r>
          </w:p>
        </w:tc>
        <w:tc>
          <w:tcPr>
            <w:tcW w:w="1117" w:type="dxa"/>
            <w:shd w:val="clear" w:color="000000" w:fill="FFFFFF"/>
            <w:vAlign w:val="center"/>
            <w:hideMark/>
          </w:tcPr>
          <w:p w:rsidR="008A5664" w:rsidRPr="00FA5923" w:rsidRDefault="0043525D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Единица</w:t>
            </w:r>
          </w:p>
        </w:tc>
        <w:tc>
          <w:tcPr>
            <w:tcW w:w="5543" w:type="dxa"/>
            <w:shd w:val="clear" w:color="000000" w:fill="FFFFFF"/>
            <w:vAlign w:val="center"/>
            <w:hideMark/>
          </w:tcPr>
          <w:p w:rsidR="008A5664" w:rsidRPr="00FA5923" w:rsidRDefault="008A5664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С=</w:t>
            </w:r>
            <w:proofErr w:type="gramStart"/>
            <w:r w:rsidRPr="00FA5923">
              <w:rPr>
                <w:rFonts w:ascii="Arial" w:hAnsi="Arial" w:cs="Arial"/>
                <w:lang w:eastAsia="ru-RU"/>
              </w:rPr>
              <w:t>В</w:t>
            </w:r>
            <w:proofErr w:type="gramEnd"/>
            <w:r w:rsidRPr="00FA5923">
              <w:rPr>
                <w:rFonts w:ascii="Arial" w:hAnsi="Arial" w:cs="Arial"/>
                <w:lang w:eastAsia="ru-RU"/>
              </w:rPr>
              <w:t xml:space="preserve"> - </w:t>
            </w:r>
            <w:proofErr w:type="spellStart"/>
            <w:r w:rsidRPr="00FA5923">
              <w:rPr>
                <w:rFonts w:ascii="Arial" w:hAnsi="Arial" w:cs="Arial"/>
                <w:lang w:eastAsia="ru-RU"/>
              </w:rPr>
              <w:t>Вс</w:t>
            </w:r>
            <w:proofErr w:type="spellEnd"/>
            <w:r w:rsidRPr="00FA5923">
              <w:rPr>
                <w:rFonts w:ascii="Arial" w:hAnsi="Arial" w:cs="Arial"/>
                <w:lang w:eastAsia="ru-RU"/>
              </w:rPr>
              <w:t>, где:</w:t>
            </w:r>
          </w:p>
          <w:p w:rsidR="008A5664" w:rsidRPr="00FA5923" w:rsidRDefault="008A5664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С - количество библиотек, внедривших стандарты деятельности библиотеки нового формата;</w:t>
            </w:r>
          </w:p>
          <w:p w:rsidR="008A5664" w:rsidRPr="00FA5923" w:rsidRDefault="008A5664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В – количество библиотек городского округа Люберцы</w:t>
            </w:r>
          </w:p>
          <w:p w:rsidR="008A5664" w:rsidRPr="00FA5923" w:rsidRDefault="008A5664" w:rsidP="00FA5923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FA5923">
              <w:rPr>
                <w:rFonts w:ascii="Arial" w:hAnsi="Arial" w:cs="Arial"/>
                <w:lang w:eastAsia="ru-RU"/>
              </w:rPr>
              <w:t>Вс</w:t>
            </w:r>
            <w:proofErr w:type="spellEnd"/>
            <w:r w:rsidRPr="00FA5923">
              <w:rPr>
                <w:rFonts w:ascii="Arial" w:hAnsi="Arial" w:cs="Arial"/>
                <w:lang w:eastAsia="ru-RU"/>
              </w:rPr>
              <w:t xml:space="preserve"> - количество библиотек муниципального образования, не внедривших стандарты деятельности библиотеки нового формата  </w:t>
            </w:r>
          </w:p>
        </w:tc>
        <w:tc>
          <w:tcPr>
            <w:tcW w:w="4343" w:type="dxa"/>
            <w:shd w:val="clear" w:color="000000" w:fill="FFFFFF"/>
            <w:vAlign w:val="center"/>
            <w:hideMark/>
          </w:tcPr>
          <w:p w:rsidR="008A5664" w:rsidRPr="00FA5923" w:rsidRDefault="008A5664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мониторинг доступности и качества услуг библиотечного обслуживания. Распоряжение Министерства культуры Московской области «Стандарты деятельности библиотек»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8A5664" w:rsidRPr="00FA5923" w:rsidRDefault="008A5664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8A5664" w:rsidRPr="00FA5923" w:rsidTr="007E42FE">
        <w:trPr>
          <w:gridAfter w:val="1"/>
          <w:wAfter w:w="17" w:type="dxa"/>
          <w:trHeight w:val="692"/>
        </w:trPr>
        <w:tc>
          <w:tcPr>
            <w:tcW w:w="564" w:type="dxa"/>
            <w:shd w:val="clear" w:color="000000" w:fill="FFFFFF"/>
            <w:vAlign w:val="center"/>
            <w:hideMark/>
          </w:tcPr>
          <w:p w:rsidR="008A5664" w:rsidRPr="00FA5923" w:rsidRDefault="008A5664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lastRenderedPageBreak/>
              <w:t>2.2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A5664" w:rsidRPr="00FA5923" w:rsidRDefault="008A5664" w:rsidP="00FA5923">
            <w:pPr>
              <w:jc w:val="both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Уровень обеспеченности новыми документами библиотек</w:t>
            </w:r>
          </w:p>
        </w:tc>
        <w:tc>
          <w:tcPr>
            <w:tcW w:w="1117" w:type="dxa"/>
            <w:shd w:val="clear" w:color="000000" w:fill="FFFFFF"/>
            <w:vAlign w:val="center"/>
            <w:hideMark/>
          </w:tcPr>
          <w:p w:rsidR="008A5664" w:rsidRPr="00FA5923" w:rsidRDefault="008A5664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5543" w:type="dxa"/>
            <w:shd w:val="clear" w:color="000000" w:fill="FFFFFF"/>
            <w:vAlign w:val="center"/>
            <w:hideMark/>
          </w:tcPr>
          <w:p w:rsidR="008A5664" w:rsidRPr="00FA5923" w:rsidRDefault="008A5664" w:rsidP="00FA5923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FA5923">
              <w:rPr>
                <w:rFonts w:ascii="Arial" w:hAnsi="Arial" w:cs="Arial"/>
                <w:lang w:eastAsia="ru-RU"/>
              </w:rPr>
              <w:t>У</w:t>
            </w:r>
            <w:r w:rsidRPr="00FA5923">
              <w:rPr>
                <w:rFonts w:ascii="Arial" w:hAnsi="Arial" w:cs="Arial"/>
                <w:vertAlign w:val="subscript"/>
                <w:lang w:eastAsia="ru-RU"/>
              </w:rPr>
              <w:t>об.н.к</w:t>
            </w:r>
            <w:proofErr w:type="spellEnd"/>
            <w:r w:rsidRPr="00FA5923">
              <w:rPr>
                <w:rFonts w:ascii="Arial" w:hAnsi="Arial" w:cs="Arial"/>
                <w:vertAlign w:val="subscript"/>
                <w:lang w:eastAsia="ru-RU"/>
              </w:rPr>
              <w:t>.=</w:t>
            </w:r>
            <w:r w:rsidRPr="00FA5923">
              <w:rPr>
                <w:rFonts w:ascii="Arial" w:hAnsi="Arial" w:cs="Arial"/>
                <w:vertAlign w:val="superscript"/>
                <w:lang w:eastAsia="ru-RU"/>
              </w:rPr>
              <w:t xml:space="preserve"> (</w:t>
            </w:r>
            <w:proofErr w:type="spellStart"/>
            <w:r w:rsidRPr="00FA5923">
              <w:rPr>
                <w:rFonts w:ascii="Arial" w:hAnsi="Arial" w:cs="Arial"/>
                <w:lang w:eastAsia="ru-RU"/>
              </w:rPr>
              <w:t>Ко</w:t>
            </w:r>
            <w:proofErr w:type="gramStart"/>
            <w:r w:rsidRPr="00FA5923">
              <w:rPr>
                <w:rFonts w:ascii="Arial" w:hAnsi="Arial" w:cs="Arial"/>
                <w:lang w:eastAsia="ru-RU"/>
              </w:rPr>
              <w:t>.о</w:t>
            </w:r>
            <w:proofErr w:type="gramEnd"/>
            <w:r w:rsidRPr="00FA5923">
              <w:rPr>
                <w:rFonts w:ascii="Arial" w:hAnsi="Arial" w:cs="Arial"/>
                <w:lang w:eastAsia="ru-RU"/>
              </w:rPr>
              <w:t>.к</w:t>
            </w:r>
            <w:proofErr w:type="spellEnd"/>
            <w:r w:rsidRPr="00FA5923">
              <w:rPr>
                <w:rFonts w:ascii="Arial" w:hAnsi="Arial" w:cs="Arial"/>
                <w:lang w:eastAsia="ru-RU"/>
              </w:rPr>
              <w:t>/</w:t>
            </w:r>
            <w:proofErr w:type="spellStart"/>
            <w:r w:rsidRPr="00FA5923">
              <w:rPr>
                <w:rFonts w:ascii="Arial" w:hAnsi="Arial" w:cs="Arial"/>
                <w:lang w:eastAsia="ru-RU"/>
              </w:rPr>
              <w:t>Кт.к.н</w:t>
            </w:r>
            <w:proofErr w:type="spellEnd"/>
            <w:r w:rsidRPr="00FA5923">
              <w:rPr>
                <w:rFonts w:ascii="Arial" w:hAnsi="Arial" w:cs="Arial"/>
                <w:lang w:eastAsia="ru-RU"/>
              </w:rPr>
              <w:t xml:space="preserve">.)х 100%, где </w:t>
            </w:r>
          </w:p>
          <w:p w:rsidR="008A5664" w:rsidRPr="00FA5923" w:rsidRDefault="008A5664" w:rsidP="00FA5923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FA5923">
              <w:rPr>
                <w:rFonts w:ascii="Arial" w:hAnsi="Arial" w:cs="Arial"/>
                <w:lang w:eastAsia="ru-RU"/>
              </w:rPr>
              <w:t>Ко</w:t>
            </w:r>
            <w:proofErr w:type="gramStart"/>
            <w:r w:rsidRPr="00FA5923">
              <w:rPr>
                <w:rFonts w:ascii="Arial" w:hAnsi="Arial" w:cs="Arial"/>
                <w:lang w:eastAsia="ru-RU"/>
              </w:rPr>
              <w:t>.о</w:t>
            </w:r>
            <w:proofErr w:type="gramEnd"/>
            <w:r w:rsidRPr="00FA5923">
              <w:rPr>
                <w:rFonts w:ascii="Arial" w:hAnsi="Arial" w:cs="Arial"/>
                <w:lang w:eastAsia="ru-RU"/>
              </w:rPr>
              <w:t>.к</w:t>
            </w:r>
            <w:proofErr w:type="spellEnd"/>
            <w:r w:rsidRPr="00FA5923">
              <w:rPr>
                <w:rFonts w:ascii="Arial" w:hAnsi="Arial" w:cs="Arial"/>
                <w:lang w:eastAsia="ru-RU"/>
              </w:rPr>
              <w:t xml:space="preserve"> общий объем книг библиотек;</w:t>
            </w:r>
          </w:p>
          <w:p w:rsidR="008A5664" w:rsidRPr="00FA5923" w:rsidRDefault="008A5664" w:rsidP="00FA5923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FA5923">
              <w:rPr>
                <w:rFonts w:ascii="Arial" w:hAnsi="Arial" w:cs="Arial"/>
                <w:lang w:eastAsia="ru-RU"/>
              </w:rPr>
              <w:t>Кт</w:t>
            </w:r>
            <w:proofErr w:type="gramStart"/>
            <w:r w:rsidRPr="00FA5923">
              <w:rPr>
                <w:rFonts w:ascii="Arial" w:hAnsi="Arial" w:cs="Arial"/>
                <w:lang w:eastAsia="ru-RU"/>
              </w:rPr>
              <w:t>.к</w:t>
            </w:r>
            <w:proofErr w:type="gramEnd"/>
            <w:r w:rsidRPr="00FA5923">
              <w:rPr>
                <w:rFonts w:ascii="Arial" w:hAnsi="Arial" w:cs="Arial"/>
                <w:lang w:eastAsia="ru-RU"/>
              </w:rPr>
              <w:t>.н</w:t>
            </w:r>
            <w:proofErr w:type="spellEnd"/>
            <w:r w:rsidRPr="00FA5923">
              <w:rPr>
                <w:rFonts w:ascii="Arial" w:hAnsi="Arial" w:cs="Arial"/>
                <w:lang w:eastAsia="ru-RU"/>
              </w:rPr>
              <w:t>. требуемый норматив</w:t>
            </w:r>
          </w:p>
        </w:tc>
        <w:tc>
          <w:tcPr>
            <w:tcW w:w="4343" w:type="dxa"/>
            <w:shd w:val="clear" w:color="000000" w:fill="FFFFFF"/>
            <w:vAlign w:val="center"/>
            <w:hideMark/>
          </w:tcPr>
          <w:p w:rsidR="008A5664" w:rsidRPr="00FA5923" w:rsidRDefault="008A5664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Форма федерального статистического наблюдения   № 6-НК «Сведения об общедоступной (публичной) библиотеке»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8A5664" w:rsidRPr="00FA5923" w:rsidRDefault="008A5664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F72A9C" w:rsidRPr="00FA5923" w:rsidTr="007E42FE">
        <w:trPr>
          <w:gridAfter w:val="1"/>
          <w:wAfter w:w="17" w:type="dxa"/>
          <w:trHeight w:val="791"/>
        </w:trPr>
        <w:tc>
          <w:tcPr>
            <w:tcW w:w="564" w:type="dxa"/>
            <w:shd w:val="clear" w:color="000000" w:fill="FFFFFF"/>
            <w:vAlign w:val="center"/>
            <w:hideMark/>
          </w:tcPr>
          <w:p w:rsidR="00F72A9C" w:rsidRPr="00FA5923" w:rsidRDefault="00BE516A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2</w:t>
            </w:r>
            <w:r w:rsidR="009B2D81" w:rsidRPr="00FA5923">
              <w:rPr>
                <w:rFonts w:ascii="Arial" w:hAnsi="Arial" w:cs="Arial"/>
                <w:lang w:eastAsia="ru-RU"/>
              </w:rPr>
              <w:t>.3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F72A9C" w:rsidRPr="00FA5923" w:rsidRDefault="00F72A9C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 xml:space="preserve">Обеспечение </w:t>
            </w:r>
            <w:proofErr w:type="gramStart"/>
            <w:r w:rsidRPr="00FA5923">
              <w:rPr>
                <w:rFonts w:ascii="Arial" w:hAnsi="Arial" w:cs="Arial"/>
                <w:lang w:eastAsia="ru-RU"/>
              </w:rPr>
              <w:t>роста числа пользователей муниципальных библиотек  городского округа</w:t>
            </w:r>
            <w:proofErr w:type="gramEnd"/>
            <w:r w:rsidRPr="00FA5923">
              <w:rPr>
                <w:rFonts w:ascii="Arial" w:hAnsi="Arial" w:cs="Arial"/>
                <w:lang w:eastAsia="ru-RU"/>
              </w:rPr>
              <w:t xml:space="preserve"> Люберцы </w:t>
            </w:r>
          </w:p>
        </w:tc>
        <w:tc>
          <w:tcPr>
            <w:tcW w:w="1117" w:type="dxa"/>
            <w:shd w:val="clear" w:color="000000" w:fill="FFFFFF"/>
            <w:vAlign w:val="center"/>
            <w:hideMark/>
          </w:tcPr>
          <w:p w:rsidR="00F72A9C" w:rsidRPr="00FA5923" w:rsidRDefault="0043525D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Ч</w:t>
            </w:r>
            <w:r w:rsidR="008A5664" w:rsidRPr="00FA5923">
              <w:rPr>
                <w:rFonts w:ascii="Arial" w:hAnsi="Arial" w:cs="Arial"/>
                <w:color w:val="000000"/>
                <w:lang w:eastAsia="ru-RU"/>
              </w:rPr>
              <w:t>еловек</w:t>
            </w:r>
          </w:p>
        </w:tc>
        <w:tc>
          <w:tcPr>
            <w:tcW w:w="5543" w:type="dxa"/>
            <w:shd w:val="clear" w:color="000000" w:fill="FFFFFF"/>
            <w:vAlign w:val="center"/>
            <w:hideMark/>
          </w:tcPr>
          <w:p w:rsidR="00F72A9C" w:rsidRPr="00FA5923" w:rsidRDefault="00F72A9C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Число посетителей библиотек</w:t>
            </w:r>
          </w:p>
        </w:tc>
        <w:tc>
          <w:tcPr>
            <w:tcW w:w="4343" w:type="dxa"/>
            <w:shd w:val="clear" w:color="000000" w:fill="FFFFFF"/>
            <w:vAlign w:val="center"/>
            <w:hideMark/>
          </w:tcPr>
          <w:p w:rsidR="00F72A9C" w:rsidRPr="00FA5923" w:rsidRDefault="00F72A9C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 xml:space="preserve">Форма федерального статистического наблюдения </w:t>
            </w:r>
          </w:p>
          <w:p w:rsidR="00F72A9C" w:rsidRPr="00FA5923" w:rsidRDefault="00F72A9C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№ 6-НК «Сведения о деятельности библиотек»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F72A9C" w:rsidRPr="00FA5923" w:rsidRDefault="00F72A9C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9B2D81" w:rsidRPr="00FA5923" w:rsidTr="007E42FE">
        <w:trPr>
          <w:gridAfter w:val="1"/>
          <w:wAfter w:w="17" w:type="dxa"/>
          <w:trHeight w:val="1543"/>
        </w:trPr>
        <w:tc>
          <w:tcPr>
            <w:tcW w:w="564" w:type="dxa"/>
            <w:shd w:val="clear" w:color="000000" w:fill="FFFFFF"/>
            <w:vAlign w:val="center"/>
          </w:tcPr>
          <w:p w:rsidR="009B2D81" w:rsidRPr="00FA5923" w:rsidRDefault="009B2D81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2.4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B2D81" w:rsidRPr="00FA5923" w:rsidRDefault="009B2D81" w:rsidP="00FA5923">
            <w:pPr>
              <w:jc w:val="both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Увеличение  посещаемости общедоступных (публичных) библиотек, а также культурно-массовых мероприятий, проводимых в библиотеках городского округа Люберцы Московской области к уровню 2017 года</w:t>
            </w:r>
          </w:p>
        </w:tc>
        <w:tc>
          <w:tcPr>
            <w:tcW w:w="1117" w:type="dxa"/>
            <w:shd w:val="clear" w:color="000000" w:fill="FFFFFF"/>
            <w:vAlign w:val="center"/>
          </w:tcPr>
          <w:p w:rsidR="009B2D81" w:rsidRPr="00FA5923" w:rsidRDefault="009B2D81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5543" w:type="dxa"/>
            <w:shd w:val="clear" w:color="000000" w:fill="FFFFFF"/>
            <w:vAlign w:val="center"/>
          </w:tcPr>
          <w:p w:rsidR="009B2D81" w:rsidRPr="00FA5923" w:rsidRDefault="009B2D81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 xml:space="preserve">П </w:t>
            </w:r>
            <w:proofErr w:type="spellStart"/>
            <w:r w:rsidRPr="00FA5923">
              <w:rPr>
                <w:rFonts w:ascii="Arial" w:hAnsi="Arial" w:cs="Arial"/>
                <w:vertAlign w:val="subscript"/>
                <w:lang w:eastAsia="ru-RU"/>
              </w:rPr>
              <w:t>п</w:t>
            </w:r>
            <w:proofErr w:type="spellEnd"/>
            <w:proofErr w:type="gramStart"/>
            <w:r w:rsidRPr="00FA5923">
              <w:rPr>
                <w:rFonts w:ascii="Arial" w:hAnsi="Arial" w:cs="Arial"/>
                <w:vertAlign w:val="subscript"/>
                <w:lang w:eastAsia="ru-RU"/>
              </w:rPr>
              <w:t xml:space="preserve"> = </w:t>
            </w:r>
            <w:r w:rsidRPr="00FA5923">
              <w:rPr>
                <w:rFonts w:ascii="Arial" w:hAnsi="Arial" w:cs="Arial"/>
                <w:lang w:eastAsia="ru-RU"/>
              </w:rPr>
              <w:t>Б</w:t>
            </w:r>
            <w:proofErr w:type="gramEnd"/>
            <w:r w:rsidRPr="00FA5923">
              <w:rPr>
                <w:rFonts w:ascii="Arial" w:hAnsi="Arial" w:cs="Arial"/>
                <w:lang w:eastAsia="ru-RU"/>
              </w:rPr>
              <w:t>/Б2017*100- количество посещений общедоступных (публичных) библиотек, а также культурно-массовых мероприятий, проводимых в библиотеках, в отчетном году/ в предыдущем году</w:t>
            </w:r>
          </w:p>
        </w:tc>
        <w:tc>
          <w:tcPr>
            <w:tcW w:w="4343" w:type="dxa"/>
            <w:shd w:val="clear" w:color="000000" w:fill="FFFFFF"/>
            <w:vAlign w:val="center"/>
          </w:tcPr>
          <w:p w:rsidR="009B2D81" w:rsidRPr="00FA5923" w:rsidRDefault="009B2D81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Форма федерального статистического наблюдения № 6-НК «Сведения о деятельности библиотек», утвержденная приказом Росстата от 07.12.2016 № 764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организаций культуры»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9B2D81" w:rsidRPr="00FA5923" w:rsidRDefault="009B2D81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F72A9C" w:rsidRPr="00FA5923" w:rsidTr="007E42FE">
        <w:trPr>
          <w:gridAfter w:val="1"/>
          <w:wAfter w:w="17" w:type="dxa"/>
          <w:trHeight w:val="1543"/>
        </w:trPr>
        <w:tc>
          <w:tcPr>
            <w:tcW w:w="564" w:type="dxa"/>
            <w:shd w:val="clear" w:color="000000" w:fill="FFFFFF"/>
            <w:vAlign w:val="center"/>
            <w:hideMark/>
          </w:tcPr>
          <w:p w:rsidR="00F72A9C" w:rsidRPr="00FA5923" w:rsidRDefault="00BE516A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2.</w:t>
            </w:r>
            <w:r w:rsidR="009B2D81" w:rsidRPr="00FA5923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F72A9C" w:rsidRPr="00FA5923" w:rsidRDefault="00F72A9C" w:rsidP="00FA5923">
            <w:pPr>
              <w:jc w:val="both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 xml:space="preserve">Доля муниципальных библиотек, соответствующих требованиям к условиям деятельности библиотек Московской области </w:t>
            </w:r>
            <w:r w:rsidRPr="00FA5923">
              <w:rPr>
                <w:rFonts w:ascii="Arial" w:hAnsi="Arial" w:cs="Arial"/>
                <w:lang w:eastAsia="ru-RU"/>
              </w:rPr>
              <w:lastRenderedPageBreak/>
              <w:t>(стандарту)</w:t>
            </w:r>
          </w:p>
        </w:tc>
        <w:tc>
          <w:tcPr>
            <w:tcW w:w="1117" w:type="dxa"/>
            <w:shd w:val="clear" w:color="000000" w:fill="FFFFFF"/>
            <w:vAlign w:val="center"/>
            <w:hideMark/>
          </w:tcPr>
          <w:p w:rsidR="00F72A9C" w:rsidRPr="00FA5923" w:rsidRDefault="00F72A9C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lastRenderedPageBreak/>
              <w:t>Процент</w:t>
            </w:r>
          </w:p>
        </w:tc>
        <w:tc>
          <w:tcPr>
            <w:tcW w:w="5543" w:type="dxa"/>
            <w:shd w:val="clear" w:color="000000" w:fill="FFFFFF"/>
            <w:vAlign w:val="center"/>
            <w:hideMark/>
          </w:tcPr>
          <w:p w:rsidR="00F72A9C" w:rsidRPr="00FA5923" w:rsidRDefault="00F72A9C" w:rsidP="00FA5923">
            <w:pPr>
              <w:jc w:val="both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С=</w:t>
            </w:r>
            <w:proofErr w:type="spellStart"/>
            <w:r w:rsidRPr="00FA5923">
              <w:rPr>
                <w:rFonts w:ascii="Arial" w:hAnsi="Arial" w:cs="Arial"/>
                <w:lang w:eastAsia="ru-RU"/>
              </w:rPr>
              <w:t>Вс</w:t>
            </w:r>
            <w:proofErr w:type="spellEnd"/>
            <w:proofErr w:type="gramStart"/>
            <w:r w:rsidRPr="00FA5923">
              <w:rPr>
                <w:rFonts w:ascii="Arial" w:hAnsi="Arial" w:cs="Arial"/>
                <w:lang w:eastAsia="ru-RU"/>
              </w:rPr>
              <w:t>/В</w:t>
            </w:r>
            <w:proofErr w:type="gramEnd"/>
            <w:r w:rsidRPr="00FA5923">
              <w:rPr>
                <w:rFonts w:ascii="Arial" w:hAnsi="Arial" w:cs="Arial"/>
                <w:lang w:eastAsia="ru-RU"/>
              </w:rPr>
              <w:t>,</w:t>
            </w:r>
          </w:p>
          <w:p w:rsidR="00F72A9C" w:rsidRPr="00FA5923" w:rsidRDefault="00F72A9C" w:rsidP="00FA5923">
            <w:pPr>
              <w:jc w:val="both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где:</w:t>
            </w:r>
          </w:p>
          <w:p w:rsidR="00F72A9C" w:rsidRPr="00FA5923" w:rsidRDefault="00F72A9C" w:rsidP="00FA5923">
            <w:pPr>
              <w:jc w:val="both"/>
              <w:rPr>
                <w:rFonts w:ascii="Arial" w:hAnsi="Arial" w:cs="Arial"/>
                <w:lang w:eastAsia="ru-RU"/>
              </w:rPr>
            </w:pPr>
            <w:proofErr w:type="gramStart"/>
            <w:r w:rsidRPr="00FA5923">
              <w:rPr>
                <w:rFonts w:ascii="Arial" w:hAnsi="Arial" w:cs="Arial"/>
                <w:lang w:eastAsia="ru-RU"/>
              </w:rPr>
              <w:t>С</w:t>
            </w:r>
            <w:proofErr w:type="gramEnd"/>
            <w:r w:rsidRPr="00FA5923">
              <w:rPr>
                <w:rFonts w:ascii="Arial" w:hAnsi="Arial" w:cs="Arial"/>
                <w:lang w:eastAsia="ru-RU"/>
              </w:rPr>
              <w:t xml:space="preserve"> - </w:t>
            </w:r>
            <w:proofErr w:type="gramStart"/>
            <w:r w:rsidRPr="00FA5923">
              <w:rPr>
                <w:rFonts w:ascii="Arial" w:hAnsi="Arial" w:cs="Arial"/>
                <w:lang w:eastAsia="ru-RU"/>
              </w:rPr>
              <w:t>доля</w:t>
            </w:r>
            <w:proofErr w:type="gramEnd"/>
            <w:r w:rsidRPr="00FA5923">
              <w:rPr>
                <w:rFonts w:ascii="Arial" w:hAnsi="Arial" w:cs="Arial"/>
                <w:lang w:eastAsia="ru-RU"/>
              </w:rPr>
              <w:t xml:space="preserve"> муниципальных библиотек городского округа Люберцы Московской области, соответствующих стандарту;</w:t>
            </w:r>
          </w:p>
          <w:p w:rsidR="00F72A9C" w:rsidRPr="00FA5923" w:rsidRDefault="00F72A9C" w:rsidP="00FA5923">
            <w:pPr>
              <w:jc w:val="both"/>
              <w:rPr>
                <w:rFonts w:ascii="Arial" w:hAnsi="Arial" w:cs="Arial"/>
                <w:lang w:eastAsia="ru-RU"/>
              </w:rPr>
            </w:pPr>
            <w:proofErr w:type="spellStart"/>
            <w:r w:rsidRPr="00FA5923">
              <w:rPr>
                <w:rFonts w:ascii="Arial" w:hAnsi="Arial" w:cs="Arial"/>
                <w:lang w:eastAsia="ru-RU"/>
              </w:rPr>
              <w:t>Вс</w:t>
            </w:r>
            <w:proofErr w:type="spellEnd"/>
            <w:r w:rsidRPr="00FA5923">
              <w:rPr>
                <w:rFonts w:ascii="Arial" w:hAnsi="Arial" w:cs="Arial"/>
                <w:lang w:eastAsia="ru-RU"/>
              </w:rPr>
              <w:t xml:space="preserve"> - количество муниципальных библиотек </w:t>
            </w:r>
            <w:r w:rsidRPr="00FA5923">
              <w:rPr>
                <w:rFonts w:ascii="Arial" w:hAnsi="Arial" w:cs="Arial"/>
                <w:lang w:eastAsia="ru-RU"/>
              </w:rPr>
              <w:lastRenderedPageBreak/>
              <w:t>городского округа Люберцы Московской области, соответствующих стандарту;</w:t>
            </w:r>
          </w:p>
          <w:p w:rsidR="00F72A9C" w:rsidRPr="00FA5923" w:rsidRDefault="00F72A9C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В - количество муниципальных библиотек городского округа Люберцы Московской области</w:t>
            </w:r>
          </w:p>
        </w:tc>
        <w:tc>
          <w:tcPr>
            <w:tcW w:w="4343" w:type="dxa"/>
            <w:shd w:val="clear" w:color="000000" w:fill="FFFFFF"/>
            <w:vAlign w:val="center"/>
            <w:hideMark/>
          </w:tcPr>
          <w:p w:rsidR="00F72A9C" w:rsidRPr="00FA5923" w:rsidRDefault="00F72A9C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lastRenderedPageBreak/>
              <w:t xml:space="preserve">Отчет о результатах оценки муниципальных библиотек Московской области на соответствие требованиям к </w:t>
            </w:r>
            <w:r w:rsidRPr="00FA5923">
              <w:rPr>
                <w:rFonts w:ascii="Arial" w:hAnsi="Arial" w:cs="Arial"/>
                <w:lang w:eastAsia="ru-RU"/>
              </w:rPr>
              <w:lastRenderedPageBreak/>
              <w:t>условиям деятельности библиотек Московской области (стандарту)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F72A9C" w:rsidRPr="00FA5923" w:rsidRDefault="00F72A9C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lastRenderedPageBreak/>
              <w:t>Годовая</w:t>
            </w:r>
          </w:p>
        </w:tc>
      </w:tr>
      <w:tr w:rsidR="00F72A9C" w:rsidRPr="00FA5923" w:rsidTr="007E42FE">
        <w:trPr>
          <w:gridAfter w:val="1"/>
          <w:wAfter w:w="17" w:type="dxa"/>
          <w:trHeight w:val="562"/>
        </w:trPr>
        <w:tc>
          <w:tcPr>
            <w:tcW w:w="564" w:type="dxa"/>
            <w:shd w:val="clear" w:color="000000" w:fill="FFFFFF"/>
            <w:vAlign w:val="center"/>
            <w:hideMark/>
          </w:tcPr>
          <w:p w:rsidR="00F72A9C" w:rsidRPr="00FA5923" w:rsidRDefault="00BE516A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lastRenderedPageBreak/>
              <w:t>2.6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F72A9C" w:rsidRPr="00FA5923" w:rsidRDefault="00F72A9C" w:rsidP="00FA5923">
            <w:pPr>
              <w:jc w:val="both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Количество посещений библиотек (на 1 жителя в год) (комплектование книжных фондов муниципальных общедоступных библиотек)</w:t>
            </w:r>
          </w:p>
        </w:tc>
        <w:tc>
          <w:tcPr>
            <w:tcW w:w="1117" w:type="dxa"/>
            <w:shd w:val="clear" w:color="000000" w:fill="FFFFFF"/>
            <w:vAlign w:val="center"/>
            <w:hideMark/>
          </w:tcPr>
          <w:p w:rsidR="00F72A9C" w:rsidRPr="00FA5923" w:rsidRDefault="00F72A9C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посещени</w:t>
            </w:r>
            <w:r w:rsidR="0043525D" w:rsidRPr="00FA5923">
              <w:rPr>
                <w:rFonts w:ascii="Arial" w:hAnsi="Arial" w:cs="Arial"/>
                <w:lang w:eastAsia="ru-RU"/>
              </w:rPr>
              <w:t>е</w:t>
            </w:r>
          </w:p>
        </w:tc>
        <w:tc>
          <w:tcPr>
            <w:tcW w:w="5543" w:type="dxa"/>
            <w:shd w:val="clear" w:color="000000" w:fill="FFFFFF"/>
            <w:vAlign w:val="center"/>
            <w:hideMark/>
          </w:tcPr>
          <w:p w:rsidR="00F72A9C" w:rsidRPr="00FA5923" w:rsidRDefault="00F72A9C" w:rsidP="00FA5923">
            <w:pPr>
              <w:jc w:val="both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 xml:space="preserve">ПБ = </w:t>
            </w:r>
            <w:proofErr w:type="gramStart"/>
            <w:r w:rsidRPr="00FA5923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FA5923">
              <w:rPr>
                <w:rFonts w:ascii="Arial" w:hAnsi="Arial" w:cs="Arial"/>
                <w:lang w:eastAsia="ru-RU"/>
              </w:rPr>
              <w:t>/Н, где</w:t>
            </w:r>
          </w:p>
          <w:p w:rsidR="00F72A9C" w:rsidRPr="00FA5923" w:rsidRDefault="00F72A9C" w:rsidP="00FA5923">
            <w:pPr>
              <w:jc w:val="both"/>
              <w:rPr>
                <w:rFonts w:ascii="Arial" w:hAnsi="Arial" w:cs="Arial"/>
                <w:lang w:eastAsia="ru-RU"/>
              </w:rPr>
            </w:pPr>
            <w:proofErr w:type="gramStart"/>
            <w:r w:rsidRPr="00FA5923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FA5923">
              <w:rPr>
                <w:rFonts w:ascii="Arial" w:hAnsi="Arial" w:cs="Arial"/>
                <w:lang w:eastAsia="ru-RU"/>
              </w:rPr>
              <w:t xml:space="preserve"> – количество посещений;</w:t>
            </w:r>
          </w:p>
          <w:p w:rsidR="00F72A9C" w:rsidRPr="00FA5923" w:rsidRDefault="00F72A9C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Н – численность населения Московской области</w:t>
            </w:r>
          </w:p>
        </w:tc>
        <w:tc>
          <w:tcPr>
            <w:tcW w:w="4343" w:type="dxa"/>
            <w:shd w:val="clear" w:color="000000" w:fill="FFFFFF"/>
            <w:vAlign w:val="center"/>
            <w:hideMark/>
          </w:tcPr>
          <w:p w:rsidR="00A2276C" w:rsidRPr="00FA5923" w:rsidRDefault="00F72A9C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 xml:space="preserve">Форма федерального статистического наблюдения </w:t>
            </w:r>
          </w:p>
          <w:p w:rsidR="00F72A9C" w:rsidRPr="00FA5923" w:rsidRDefault="00F72A9C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 xml:space="preserve">№ 6-НК «Сведения об общедоступной (публичной) библиотеке», </w:t>
            </w:r>
            <w:proofErr w:type="gramStart"/>
            <w:r w:rsidRPr="00FA5923">
              <w:rPr>
                <w:rFonts w:ascii="Arial" w:hAnsi="Arial" w:cs="Arial"/>
                <w:lang w:eastAsia="ru-RU"/>
              </w:rPr>
              <w:t>утвержденная</w:t>
            </w:r>
            <w:proofErr w:type="gramEnd"/>
            <w:r w:rsidRPr="00FA5923">
              <w:rPr>
                <w:rFonts w:ascii="Arial" w:hAnsi="Arial" w:cs="Arial"/>
                <w:lang w:eastAsia="ru-RU"/>
              </w:rPr>
              <w:t xml:space="preserve"> приказом Росстата от 07.08.2019 № 438 "Об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общедоступных (публичных) библиотек и театров"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F72A9C" w:rsidRPr="00FA5923" w:rsidRDefault="00F72A9C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937BDC" w:rsidRPr="00FA5923" w:rsidTr="007E42FE">
        <w:trPr>
          <w:gridAfter w:val="1"/>
          <w:wAfter w:w="17" w:type="dxa"/>
          <w:trHeight w:val="562"/>
        </w:trPr>
        <w:tc>
          <w:tcPr>
            <w:tcW w:w="564" w:type="dxa"/>
            <w:shd w:val="clear" w:color="000000" w:fill="FFFFFF"/>
            <w:vAlign w:val="center"/>
          </w:tcPr>
          <w:p w:rsidR="00937BDC" w:rsidRPr="00FA5923" w:rsidRDefault="00937BDC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2.7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37BDC" w:rsidRPr="00FA5923" w:rsidRDefault="00937BDC" w:rsidP="00FA5923">
            <w:pPr>
              <w:jc w:val="both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Поступление в фонды библиотек муниципальных образований</w:t>
            </w:r>
          </w:p>
        </w:tc>
        <w:tc>
          <w:tcPr>
            <w:tcW w:w="1117" w:type="dxa"/>
            <w:shd w:val="clear" w:color="000000" w:fill="FFFFFF"/>
            <w:vAlign w:val="center"/>
          </w:tcPr>
          <w:p w:rsidR="00937BDC" w:rsidRPr="00FA5923" w:rsidRDefault="00CF2515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Единица</w:t>
            </w:r>
          </w:p>
        </w:tc>
        <w:tc>
          <w:tcPr>
            <w:tcW w:w="5543" w:type="dxa"/>
            <w:shd w:val="clear" w:color="000000" w:fill="FFFFFF"/>
            <w:vAlign w:val="center"/>
          </w:tcPr>
          <w:p w:rsidR="00937BDC" w:rsidRPr="00FA5923" w:rsidRDefault="00937BDC" w:rsidP="00FA5923">
            <w:pPr>
              <w:jc w:val="both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 xml:space="preserve">КЭ = </w:t>
            </w:r>
            <w:proofErr w:type="spellStart"/>
            <w:r w:rsidRPr="00FA5923">
              <w:rPr>
                <w:rFonts w:ascii="Arial" w:hAnsi="Arial" w:cs="Arial"/>
                <w:lang w:eastAsia="ru-RU"/>
              </w:rPr>
              <w:t>Vфед</w:t>
            </w:r>
            <w:proofErr w:type="spellEnd"/>
            <w:proofErr w:type="gramStart"/>
            <w:r w:rsidRPr="00FA5923">
              <w:rPr>
                <w:rFonts w:ascii="Arial" w:hAnsi="Arial" w:cs="Arial"/>
                <w:lang w:eastAsia="ru-RU"/>
              </w:rPr>
              <w:t>/</w:t>
            </w:r>
            <w:proofErr w:type="spellStart"/>
            <w:r w:rsidRPr="00FA5923">
              <w:rPr>
                <w:rFonts w:ascii="Arial" w:hAnsi="Arial" w:cs="Arial"/>
                <w:lang w:eastAsia="ru-RU"/>
              </w:rPr>
              <w:t>С</w:t>
            </w:r>
            <w:proofErr w:type="gramEnd"/>
            <w:r w:rsidRPr="00FA5923">
              <w:rPr>
                <w:rFonts w:ascii="Arial" w:hAnsi="Arial" w:cs="Arial"/>
                <w:lang w:eastAsia="ru-RU"/>
              </w:rPr>
              <w:t>с</w:t>
            </w:r>
            <w:proofErr w:type="spellEnd"/>
            <w:r w:rsidRPr="00FA5923">
              <w:rPr>
                <w:rFonts w:ascii="Arial" w:hAnsi="Arial" w:cs="Arial"/>
                <w:lang w:eastAsia="ru-RU"/>
              </w:rPr>
              <w:t>, где</w:t>
            </w:r>
          </w:p>
          <w:p w:rsidR="00937BDC" w:rsidRPr="00FA5923" w:rsidRDefault="00937BDC" w:rsidP="00FA5923">
            <w:pPr>
              <w:jc w:val="both"/>
              <w:rPr>
                <w:rFonts w:ascii="Arial" w:hAnsi="Arial" w:cs="Arial"/>
                <w:lang w:eastAsia="ru-RU"/>
              </w:rPr>
            </w:pPr>
            <w:proofErr w:type="spellStart"/>
            <w:proofErr w:type="gramStart"/>
            <w:r w:rsidRPr="00FA5923">
              <w:rPr>
                <w:rFonts w:ascii="Arial" w:hAnsi="Arial" w:cs="Arial"/>
                <w:lang w:eastAsia="ru-RU"/>
              </w:rPr>
              <w:t>V</w:t>
            </w:r>
            <w:proofErr w:type="gramEnd"/>
            <w:r w:rsidRPr="00FA5923">
              <w:rPr>
                <w:rFonts w:ascii="Arial" w:hAnsi="Arial" w:cs="Arial"/>
                <w:lang w:eastAsia="ru-RU"/>
              </w:rPr>
              <w:t>фед</w:t>
            </w:r>
            <w:proofErr w:type="spellEnd"/>
            <w:r w:rsidRPr="00FA5923">
              <w:rPr>
                <w:rFonts w:ascii="Arial" w:hAnsi="Arial" w:cs="Arial"/>
                <w:lang w:eastAsia="ru-RU"/>
              </w:rPr>
              <w:t xml:space="preserve"> – объем средств, поступивших из федерального бюджета;</w:t>
            </w:r>
          </w:p>
          <w:p w:rsidR="00937BDC" w:rsidRPr="00FA5923" w:rsidRDefault="00937BDC" w:rsidP="00FA5923">
            <w:pPr>
              <w:jc w:val="both"/>
              <w:rPr>
                <w:rFonts w:ascii="Arial" w:hAnsi="Arial" w:cs="Arial"/>
                <w:lang w:eastAsia="ru-RU"/>
              </w:rPr>
            </w:pPr>
            <w:proofErr w:type="spellStart"/>
            <w:r w:rsidRPr="00FA5923">
              <w:rPr>
                <w:rFonts w:ascii="Arial" w:hAnsi="Arial" w:cs="Arial"/>
                <w:lang w:eastAsia="ru-RU"/>
              </w:rPr>
              <w:t>Сс</w:t>
            </w:r>
            <w:proofErr w:type="spellEnd"/>
            <w:r w:rsidRPr="00FA5923">
              <w:rPr>
                <w:rFonts w:ascii="Arial" w:hAnsi="Arial" w:cs="Arial"/>
                <w:lang w:eastAsia="ru-RU"/>
              </w:rPr>
              <w:t xml:space="preserve"> – средняя стоимость книги </w:t>
            </w:r>
          </w:p>
          <w:p w:rsidR="00937BDC" w:rsidRPr="00FA5923" w:rsidRDefault="00937BDC" w:rsidP="00FA5923">
            <w:pPr>
              <w:jc w:val="both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(550 руб.)</w:t>
            </w:r>
          </w:p>
        </w:tc>
        <w:tc>
          <w:tcPr>
            <w:tcW w:w="4343" w:type="dxa"/>
            <w:shd w:val="clear" w:color="000000" w:fill="FFFFFF"/>
            <w:vAlign w:val="center"/>
          </w:tcPr>
          <w:p w:rsidR="00937BDC" w:rsidRPr="00FA5923" w:rsidRDefault="00937BDC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Форма федерального статистического наблюдения   № 6-НК «Сведения об общедоступной (публичной) библиотеке»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937BDC" w:rsidRPr="00FA5923" w:rsidRDefault="00937BDC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F72A9C" w:rsidRPr="00FA5923" w:rsidTr="007E42FE">
        <w:trPr>
          <w:trHeight w:val="387"/>
        </w:trPr>
        <w:tc>
          <w:tcPr>
            <w:tcW w:w="564" w:type="dxa"/>
            <w:shd w:val="clear" w:color="000000" w:fill="FFFFFF"/>
            <w:hideMark/>
          </w:tcPr>
          <w:p w:rsidR="00F72A9C" w:rsidRPr="00FA5923" w:rsidRDefault="00BE516A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3.</w:t>
            </w:r>
          </w:p>
        </w:tc>
        <w:tc>
          <w:tcPr>
            <w:tcW w:w="15682" w:type="dxa"/>
            <w:gridSpan w:val="6"/>
            <w:shd w:val="clear" w:color="auto" w:fill="auto"/>
            <w:vAlign w:val="center"/>
            <w:hideMark/>
          </w:tcPr>
          <w:p w:rsidR="00F72A9C" w:rsidRPr="00FA5923" w:rsidRDefault="00F72A9C" w:rsidP="00FA5923">
            <w:pPr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FA5923">
              <w:rPr>
                <w:rFonts w:ascii="Arial" w:hAnsi="Arial" w:cs="Arial"/>
                <w:b/>
                <w:bCs/>
                <w:lang w:eastAsia="ru-RU"/>
              </w:rPr>
              <w:t>Подпрограмма 4 «</w:t>
            </w:r>
            <w:r w:rsidR="00DF7FD8" w:rsidRPr="00FA5923">
              <w:rPr>
                <w:rFonts w:ascii="Arial" w:hAnsi="Arial" w:cs="Arial"/>
                <w:b/>
                <w:bCs/>
                <w:lang w:eastAsia="ru-RU"/>
              </w:rPr>
              <w:t>Развитие профессионального искусства, гастрольно-концертной и культурно-досуговой деятельности, кинематографии Московской области</w:t>
            </w:r>
            <w:r w:rsidRPr="00FA5923">
              <w:rPr>
                <w:rFonts w:ascii="Arial" w:hAnsi="Arial" w:cs="Arial"/>
                <w:b/>
                <w:bCs/>
                <w:lang w:eastAsia="ru-RU"/>
              </w:rPr>
              <w:t>»</w:t>
            </w:r>
          </w:p>
        </w:tc>
      </w:tr>
      <w:tr w:rsidR="00CC1CAC" w:rsidRPr="00FA5923" w:rsidTr="007E42FE">
        <w:trPr>
          <w:gridAfter w:val="1"/>
          <w:wAfter w:w="17" w:type="dxa"/>
          <w:trHeight w:val="834"/>
        </w:trPr>
        <w:tc>
          <w:tcPr>
            <w:tcW w:w="564" w:type="dxa"/>
            <w:shd w:val="clear" w:color="000000" w:fill="FFFFFF"/>
            <w:vAlign w:val="center"/>
          </w:tcPr>
          <w:p w:rsidR="00CC1CAC" w:rsidRPr="00FA5923" w:rsidRDefault="00CC1CAC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lastRenderedPageBreak/>
              <w:t>3.1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C1CAC" w:rsidRPr="00FA5923" w:rsidRDefault="00CC1CAC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Увеличение на 15 % числа посещений организаций культуры к уровню 2017 года</w:t>
            </w:r>
          </w:p>
        </w:tc>
        <w:tc>
          <w:tcPr>
            <w:tcW w:w="1117" w:type="dxa"/>
            <w:shd w:val="clear" w:color="000000" w:fill="FFFFFF"/>
            <w:vAlign w:val="center"/>
          </w:tcPr>
          <w:p w:rsidR="00CC1CAC" w:rsidRPr="00FA5923" w:rsidRDefault="005A2C63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5543" w:type="dxa"/>
            <w:shd w:val="clear" w:color="000000" w:fill="FFFFFF"/>
            <w:vAlign w:val="center"/>
          </w:tcPr>
          <w:p w:rsidR="00CC1CAC" w:rsidRPr="00FA5923" w:rsidRDefault="00CC1CAC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(Т + М + Б + КДУ + КДФ+ ДШИ + АК+КО) / (Т2017 + М2017 + Б2017 + КДУ2017 +КДФ2017 + ДШИ2017  + АК2017+КО2017) х 100 , где:</w:t>
            </w:r>
          </w:p>
          <w:p w:rsidR="00CC1CAC" w:rsidRPr="00FA5923" w:rsidRDefault="00CC1CAC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 xml:space="preserve">Т / Т2017– количество посещений государственных и муниципальных театров, негосударственных организаций, осуществляющих театральную деятельность (мероприятий в России) в отчетном году / в 2017 году, тыс. человек;                               М / М2017– количество посещений государственных, муниципальных и негосударственных организаций музейного типа в отчетном году / в 2017 году, тыс. человек;                                                                                                                                              Б / Б2017– количество посещений общедоступных (публичных) библиотек, а также культурно-массовых мероприятий, проводимых в библиотеках, в отчетном году / в 2017 году, тыс. </w:t>
            </w:r>
            <w:proofErr w:type="spellStart"/>
            <w:r w:rsidRPr="00FA5923">
              <w:rPr>
                <w:rFonts w:ascii="Arial" w:hAnsi="Arial" w:cs="Arial"/>
                <w:lang w:eastAsia="ru-RU"/>
              </w:rPr>
              <w:t>человек</w:t>
            </w:r>
            <w:proofErr w:type="gramStart"/>
            <w:r w:rsidRPr="00FA5923">
              <w:rPr>
                <w:rFonts w:ascii="Arial" w:hAnsi="Arial" w:cs="Arial"/>
                <w:lang w:eastAsia="ru-RU"/>
              </w:rPr>
              <w:t>;К</w:t>
            </w:r>
            <w:proofErr w:type="gramEnd"/>
            <w:r w:rsidRPr="00FA5923">
              <w:rPr>
                <w:rFonts w:ascii="Arial" w:hAnsi="Arial" w:cs="Arial"/>
                <w:lang w:eastAsia="ru-RU"/>
              </w:rPr>
              <w:t>ДУ</w:t>
            </w:r>
            <w:proofErr w:type="spellEnd"/>
            <w:r w:rsidRPr="00FA5923">
              <w:rPr>
                <w:rFonts w:ascii="Arial" w:hAnsi="Arial" w:cs="Arial"/>
                <w:lang w:eastAsia="ru-RU"/>
              </w:rPr>
              <w:t xml:space="preserve"> / КДУ2017 – количество посещений платных культурно-массовых мероприятий клубов и домов культуры в отчетном году / в 2017 году, тыс. человек; КДФ / КДФ2017 – количество участников клубных формирований в отчетном году / в 2017 году, тыс. человек; ДШИ / ДШИ2017 – количество учащихся детских школ искусств по видам искусств и училищ в отчетном году / в 2017 году, тыс. человек; АК/АК2017– численность населения, получившего услуги автоклубов в отчетном году, тыс. человек </w:t>
            </w:r>
          </w:p>
          <w:p w:rsidR="00CC1CAC" w:rsidRPr="00FA5923" w:rsidRDefault="00CC1CAC" w:rsidP="00FA5923">
            <w:pPr>
              <w:rPr>
                <w:rFonts w:ascii="Arial" w:hAnsi="Arial" w:cs="Arial"/>
                <w:lang w:eastAsia="ru-RU"/>
              </w:rPr>
            </w:pPr>
            <w:proofErr w:type="gramStart"/>
            <w:r w:rsidRPr="00FA5923">
              <w:rPr>
                <w:rFonts w:ascii="Arial" w:hAnsi="Arial" w:cs="Arial"/>
                <w:lang w:eastAsia="ru-RU"/>
              </w:rPr>
              <w:t>КО</w:t>
            </w:r>
            <w:proofErr w:type="gramEnd"/>
            <w:r w:rsidRPr="00FA5923">
              <w:rPr>
                <w:rFonts w:ascii="Arial" w:hAnsi="Arial" w:cs="Arial"/>
                <w:lang w:eastAsia="ru-RU"/>
              </w:rPr>
              <w:t xml:space="preserve">/КО 2017- </w:t>
            </w:r>
            <w:proofErr w:type="gramStart"/>
            <w:r w:rsidRPr="00FA5923">
              <w:rPr>
                <w:rFonts w:ascii="Arial" w:hAnsi="Arial" w:cs="Arial"/>
                <w:lang w:eastAsia="ru-RU"/>
              </w:rPr>
              <w:t>количество</w:t>
            </w:r>
            <w:proofErr w:type="gramEnd"/>
            <w:r w:rsidRPr="00FA5923">
              <w:rPr>
                <w:rFonts w:ascii="Arial" w:hAnsi="Arial" w:cs="Arial"/>
                <w:lang w:eastAsia="ru-RU"/>
              </w:rPr>
              <w:t xml:space="preserve"> посещений концертных организаций в отчетном году/в 2017 году, тыс. человек</w:t>
            </w:r>
          </w:p>
        </w:tc>
        <w:tc>
          <w:tcPr>
            <w:tcW w:w="4343" w:type="dxa"/>
            <w:shd w:val="clear" w:color="000000" w:fill="FFFFFF"/>
            <w:vAlign w:val="center"/>
          </w:tcPr>
          <w:p w:rsidR="00CC1CAC" w:rsidRPr="00FA5923" w:rsidRDefault="00CC1CAC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Форма федерального статистического наблюдения  № 7-НК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CC1CAC" w:rsidRPr="00FA5923" w:rsidRDefault="00CC1CAC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Квартальная</w:t>
            </w:r>
          </w:p>
        </w:tc>
      </w:tr>
      <w:tr w:rsidR="00F4104D" w:rsidRPr="00FA5923" w:rsidTr="007E42FE">
        <w:trPr>
          <w:gridAfter w:val="1"/>
          <w:wAfter w:w="17" w:type="dxa"/>
          <w:trHeight w:val="1138"/>
        </w:trPr>
        <w:tc>
          <w:tcPr>
            <w:tcW w:w="564" w:type="dxa"/>
            <w:shd w:val="clear" w:color="000000" w:fill="FFFFFF"/>
            <w:vAlign w:val="center"/>
            <w:hideMark/>
          </w:tcPr>
          <w:p w:rsidR="00F4104D" w:rsidRPr="00FA5923" w:rsidRDefault="00F4104D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3.2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F4104D" w:rsidRPr="00FA5923" w:rsidRDefault="00F4104D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Доля детей, привлекаемых к участию в творческих мероприятиях сферы культуры</w:t>
            </w:r>
          </w:p>
        </w:tc>
        <w:tc>
          <w:tcPr>
            <w:tcW w:w="1117" w:type="dxa"/>
            <w:shd w:val="clear" w:color="000000" w:fill="FFFFFF"/>
            <w:vAlign w:val="center"/>
            <w:hideMark/>
          </w:tcPr>
          <w:p w:rsidR="00F4104D" w:rsidRPr="00FA5923" w:rsidRDefault="00353CFD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П</w:t>
            </w:r>
            <w:r w:rsidR="00F4104D" w:rsidRPr="00FA5923">
              <w:rPr>
                <w:rFonts w:ascii="Arial" w:hAnsi="Arial" w:cs="Arial"/>
                <w:lang w:eastAsia="ru-RU"/>
              </w:rPr>
              <w:t>роцент</w:t>
            </w:r>
          </w:p>
        </w:tc>
        <w:tc>
          <w:tcPr>
            <w:tcW w:w="5543" w:type="dxa"/>
            <w:shd w:val="clear" w:color="000000" w:fill="FFFFFF"/>
            <w:vAlign w:val="center"/>
            <w:hideMark/>
          </w:tcPr>
          <w:p w:rsidR="00F4104D" w:rsidRPr="00FA5923" w:rsidRDefault="00F4104D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У</w:t>
            </w:r>
            <w:proofErr w:type="gramStart"/>
            <w:r w:rsidRPr="00FA5923">
              <w:rPr>
                <w:rFonts w:ascii="Arial" w:hAnsi="Arial" w:cs="Arial"/>
                <w:lang w:eastAsia="ru-RU"/>
              </w:rPr>
              <w:t>% = К</w:t>
            </w:r>
            <w:proofErr w:type="gramEnd"/>
            <w:r w:rsidRPr="00FA5923">
              <w:rPr>
                <w:rFonts w:ascii="Arial" w:hAnsi="Arial" w:cs="Arial"/>
                <w:lang w:eastAsia="ru-RU"/>
              </w:rPr>
              <w:t xml:space="preserve">о / </w:t>
            </w:r>
            <w:proofErr w:type="spellStart"/>
            <w:r w:rsidRPr="00FA5923">
              <w:rPr>
                <w:rFonts w:ascii="Arial" w:hAnsi="Arial" w:cs="Arial"/>
                <w:lang w:eastAsia="ru-RU"/>
              </w:rPr>
              <w:t>Кп</w:t>
            </w:r>
            <w:proofErr w:type="spellEnd"/>
            <w:r w:rsidRPr="00FA5923">
              <w:rPr>
                <w:rFonts w:ascii="Arial" w:hAnsi="Arial" w:cs="Arial"/>
                <w:lang w:eastAsia="ru-RU"/>
              </w:rPr>
              <w:t xml:space="preserve">  х 100%,</w:t>
            </w:r>
          </w:p>
          <w:p w:rsidR="00F4104D" w:rsidRPr="00FA5923" w:rsidRDefault="00F4104D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где:</w:t>
            </w:r>
          </w:p>
          <w:p w:rsidR="00F4104D" w:rsidRPr="00FA5923" w:rsidRDefault="00F4104D" w:rsidP="00FA5923">
            <w:pPr>
              <w:rPr>
                <w:rFonts w:ascii="Arial" w:hAnsi="Arial" w:cs="Arial"/>
                <w:lang w:eastAsia="ru-RU"/>
              </w:rPr>
            </w:pPr>
            <w:proofErr w:type="gramStart"/>
            <w:r w:rsidRPr="00FA5923">
              <w:rPr>
                <w:rFonts w:ascii="Arial" w:hAnsi="Arial" w:cs="Arial"/>
                <w:lang w:eastAsia="ru-RU"/>
              </w:rPr>
              <w:t>У% - доля детей, привлекаемых к участию в творческих мероприятия;</w:t>
            </w:r>
            <w:proofErr w:type="gramEnd"/>
          </w:p>
          <w:p w:rsidR="00F4104D" w:rsidRPr="00FA5923" w:rsidRDefault="00F4104D" w:rsidP="00FA5923">
            <w:pPr>
              <w:rPr>
                <w:rFonts w:ascii="Arial" w:hAnsi="Arial" w:cs="Arial"/>
                <w:lang w:eastAsia="ru-RU"/>
              </w:rPr>
            </w:pPr>
            <w:proofErr w:type="gramStart"/>
            <w:r w:rsidRPr="00FA5923">
              <w:rPr>
                <w:rFonts w:ascii="Arial" w:hAnsi="Arial" w:cs="Arial"/>
                <w:lang w:eastAsia="ru-RU"/>
              </w:rPr>
              <w:t>Ко</w:t>
            </w:r>
            <w:proofErr w:type="gramEnd"/>
            <w:r w:rsidRPr="00FA5923">
              <w:rPr>
                <w:rFonts w:ascii="Arial" w:hAnsi="Arial" w:cs="Arial"/>
                <w:lang w:eastAsia="ru-RU"/>
              </w:rPr>
              <w:t xml:space="preserve"> – количество детей, привлекаемых к участию в творческих коллективах, тыс. чел.;</w:t>
            </w:r>
          </w:p>
          <w:p w:rsidR="00F4104D" w:rsidRPr="00FA5923" w:rsidRDefault="00F4104D" w:rsidP="00FA5923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FA5923">
              <w:rPr>
                <w:rFonts w:ascii="Arial" w:hAnsi="Arial" w:cs="Arial"/>
                <w:lang w:eastAsia="ru-RU"/>
              </w:rPr>
              <w:t>Кп</w:t>
            </w:r>
            <w:proofErr w:type="spellEnd"/>
            <w:r w:rsidRPr="00FA5923">
              <w:rPr>
                <w:rFonts w:ascii="Arial" w:hAnsi="Arial" w:cs="Arial"/>
                <w:lang w:eastAsia="ru-RU"/>
              </w:rPr>
              <w:t xml:space="preserve"> -  общая численность детей от 5 до 17 лет </w:t>
            </w:r>
          </w:p>
        </w:tc>
        <w:tc>
          <w:tcPr>
            <w:tcW w:w="4343" w:type="dxa"/>
            <w:shd w:val="clear" w:color="000000" w:fill="FFFFFF"/>
            <w:vAlign w:val="center"/>
            <w:hideMark/>
          </w:tcPr>
          <w:p w:rsidR="00F4104D" w:rsidRPr="00FA5923" w:rsidRDefault="00F4104D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Форма федерального статистического наблюдения</w:t>
            </w:r>
            <w:proofErr w:type="gramStart"/>
            <w:r w:rsidRPr="00FA5923">
              <w:rPr>
                <w:rFonts w:ascii="Arial" w:hAnsi="Arial" w:cs="Arial"/>
                <w:lang w:eastAsia="ru-RU"/>
              </w:rPr>
              <w:t xml:space="preserve"> :</w:t>
            </w:r>
            <w:proofErr w:type="gramEnd"/>
            <w:r w:rsidRPr="00FA5923">
              <w:rPr>
                <w:rFonts w:ascii="Arial" w:hAnsi="Arial" w:cs="Arial"/>
                <w:lang w:eastAsia="ru-RU"/>
              </w:rPr>
              <w:t xml:space="preserve"> 1-дши; 7-нк; 8-нк; 9-нк; 6-нк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F4104D" w:rsidRPr="00FA5923" w:rsidRDefault="00F4104D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1 раз в год</w:t>
            </w:r>
          </w:p>
        </w:tc>
      </w:tr>
      <w:tr w:rsidR="007B73A8" w:rsidRPr="00FA5923" w:rsidTr="007E42FE">
        <w:trPr>
          <w:gridAfter w:val="1"/>
          <w:wAfter w:w="17" w:type="dxa"/>
          <w:trHeight w:val="1937"/>
        </w:trPr>
        <w:tc>
          <w:tcPr>
            <w:tcW w:w="564" w:type="dxa"/>
            <w:shd w:val="clear" w:color="000000" w:fill="FFFFFF"/>
            <w:vAlign w:val="center"/>
            <w:hideMark/>
          </w:tcPr>
          <w:p w:rsidR="007B73A8" w:rsidRPr="00FA5923" w:rsidRDefault="007B73A8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lastRenderedPageBreak/>
              <w:t>3.3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7B73A8" w:rsidRPr="00FA5923" w:rsidRDefault="007B73A8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Доля населения, участвующего в коллективах народного творчества и школах искусств</w:t>
            </w:r>
          </w:p>
        </w:tc>
        <w:tc>
          <w:tcPr>
            <w:tcW w:w="1117" w:type="dxa"/>
            <w:shd w:val="clear" w:color="000000" w:fill="FFFFFF"/>
            <w:vAlign w:val="center"/>
            <w:hideMark/>
          </w:tcPr>
          <w:p w:rsidR="007B73A8" w:rsidRPr="00FA5923" w:rsidRDefault="007B73A8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5543" w:type="dxa"/>
            <w:shd w:val="clear" w:color="000000" w:fill="FFFFFF"/>
            <w:vAlign w:val="center"/>
            <w:hideMark/>
          </w:tcPr>
          <w:p w:rsidR="007B73A8" w:rsidRPr="00FA5923" w:rsidRDefault="007B73A8" w:rsidP="00FA5923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FA5923">
              <w:rPr>
                <w:rFonts w:ascii="Arial" w:hAnsi="Arial" w:cs="Arial"/>
                <w:lang w:eastAsia="ru-RU"/>
              </w:rPr>
              <w:t>Дн</w:t>
            </w:r>
            <w:proofErr w:type="spellEnd"/>
            <w:r w:rsidRPr="00FA5923">
              <w:rPr>
                <w:rFonts w:ascii="Arial" w:hAnsi="Arial" w:cs="Arial"/>
                <w:lang w:eastAsia="ru-RU"/>
              </w:rPr>
              <w:t xml:space="preserve">=(Н+Ш)/Чср×100% </w:t>
            </w:r>
            <w:proofErr w:type="spellStart"/>
            <w:r w:rsidRPr="00FA5923">
              <w:rPr>
                <w:rFonts w:ascii="Arial" w:hAnsi="Arial" w:cs="Arial"/>
                <w:lang w:eastAsia="ru-RU"/>
              </w:rPr>
              <w:t>Дн</w:t>
            </w:r>
            <w:proofErr w:type="spellEnd"/>
            <w:r w:rsidRPr="00FA5923">
              <w:rPr>
                <w:rFonts w:ascii="Arial" w:hAnsi="Arial" w:cs="Arial"/>
                <w:lang w:eastAsia="ru-RU"/>
              </w:rPr>
              <w:t xml:space="preserve"> – доля населения, участвующего в коллективах народного творчества и школах искусств (процентов); Н – численность участников в клубных формированиях учреждений культурно-досугового типа (из формы «Свод годовых сведений об учреждениях культурно-досугового типа системы Минкультуры России», строка 01, гр.41, данные оперативного мониторинга); </w:t>
            </w:r>
            <w:proofErr w:type="gramStart"/>
            <w:r w:rsidRPr="00FA5923">
              <w:rPr>
                <w:rFonts w:ascii="Arial" w:hAnsi="Arial" w:cs="Arial"/>
                <w:lang w:eastAsia="ru-RU"/>
              </w:rPr>
              <w:t>Ш</w:t>
            </w:r>
            <w:proofErr w:type="gramEnd"/>
            <w:r w:rsidRPr="00FA5923">
              <w:rPr>
                <w:rFonts w:ascii="Arial" w:hAnsi="Arial" w:cs="Arial"/>
                <w:lang w:eastAsia="ru-RU"/>
              </w:rPr>
              <w:t xml:space="preserve"> – количество учащихся в школах искусств (форма 1- ДМШ, форма 1-ДО (для школ искусств, подведомственных органам управления образованием), данные оперативного мониторинга); </w:t>
            </w:r>
          </w:p>
          <w:p w:rsidR="007B73A8" w:rsidRPr="00FA5923" w:rsidRDefault="007B73A8" w:rsidP="00FA5923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FA5923">
              <w:rPr>
                <w:rFonts w:ascii="Arial" w:hAnsi="Arial" w:cs="Arial"/>
                <w:lang w:eastAsia="ru-RU"/>
              </w:rPr>
              <w:t>Чср</w:t>
            </w:r>
            <w:proofErr w:type="spellEnd"/>
            <w:r w:rsidRPr="00FA5923">
              <w:rPr>
                <w:rFonts w:ascii="Arial" w:hAnsi="Arial" w:cs="Arial"/>
                <w:lang w:eastAsia="ru-RU"/>
              </w:rPr>
              <w:t xml:space="preserve"> – численность населения в муниципальном образовании на 1 января текущего года (данные </w:t>
            </w:r>
            <w:proofErr w:type="spellStart"/>
            <w:r w:rsidRPr="00FA5923">
              <w:rPr>
                <w:rFonts w:ascii="Arial" w:hAnsi="Arial" w:cs="Arial"/>
                <w:lang w:eastAsia="ru-RU"/>
              </w:rPr>
              <w:t>Мособлстата</w:t>
            </w:r>
            <w:proofErr w:type="spellEnd"/>
            <w:r w:rsidRPr="00FA5923">
              <w:rPr>
                <w:rFonts w:ascii="Arial" w:hAnsi="Arial" w:cs="Arial"/>
                <w:lang w:eastAsia="ru-RU"/>
              </w:rPr>
              <w:t>).</w:t>
            </w:r>
          </w:p>
        </w:tc>
        <w:tc>
          <w:tcPr>
            <w:tcW w:w="4343" w:type="dxa"/>
            <w:shd w:val="clear" w:color="000000" w:fill="FFFFFF"/>
            <w:vAlign w:val="center"/>
            <w:hideMark/>
          </w:tcPr>
          <w:p w:rsidR="007B73A8" w:rsidRPr="00FA5923" w:rsidRDefault="007B73A8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Приказ министра культуры Московской области от 11.06.2015 № 14П-21 «Об организации работы по формированию рейтинга «Оценка эффективности работы органов местного самоуправления Московской области (городских округов и муниципальных районов) по обеспечению достижения целевых показателей развития Московской области»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7B73A8" w:rsidRPr="00FA5923" w:rsidRDefault="007B73A8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7C57C0" w:rsidRPr="00FA5923" w:rsidTr="007E42FE">
        <w:trPr>
          <w:gridAfter w:val="1"/>
          <w:wAfter w:w="17" w:type="dxa"/>
          <w:trHeight w:val="1541"/>
        </w:trPr>
        <w:tc>
          <w:tcPr>
            <w:tcW w:w="564" w:type="dxa"/>
            <w:shd w:val="clear" w:color="000000" w:fill="FFFFFF"/>
            <w:vAlign w:val="center"/>
            <w:hideMark/>
          </w:tcPr>
          <w:p w:rsidR="007C57C0" w:rsidRPr="00FA5923" w:rsidRDefault="007C57C0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3.</w:t>
            </w:r>
            <w:r w:rsidR="007B73A8" w:rsidRPr="00FA5923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7C57C0" w:rsidRPr="00FA5923" w:rsidRDefault="007C57C0" w:rsidP="00FA5923">
            <w:pPr>
              <w:jc w:val="both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Количество посещений детских и кукольных театров по отношению к уровню 2010 года</w:t>
            </w:r>
          </w:p>
        </w:tc>
        <w:tc>
          <w:tcPr>
            <w:tcW w:w="1117" w:type="dxa"/>
            <w:shd w:val="clear" w:color="000000" w:fill="FFFFFF"/>
            <w:vAlign w:val="center"/>
            <w:hideMark/>
          </w:tcPr>
          <w:p w:rsidR="007C57C0" w:rsidRPr="00FA5923" w:rsidRDefault="00353CFD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П</w:t>
            </w:r>
            <w:r w:rsidR="007C57C0" w:rsidRPr="00FA5923">
              <w:rPr>
                <w:rFonts w:ascii="Arial" w:hAnsi="Arial" w:cs="Arial"/>
                <w:lang w:eastAsia="ru-RU"/>
              </w:rPr>
              <w:t xml:space="preserve">роцент по отношению к базовому </w:t>
            </w:r>
            <w:r w:rsidRPr="00FA5923">
              <w:rPr>
                <w:rFonts w:ascii="Arial" w:hAnsi="Arial" w:cs="Arial"/>
                <w:lang w:eastAsia="ru-RU"/>
              </w:rPr>
              <w:t>году</w:t>
            </w:r>
          </w:p>
        </w:tc>
        <w:tc>
          <w:tcPr>
            <w:tcW w:w="5543" w:type="dxa"/>
            <w:shd w:val="clear" w:color="auto" w:fill="auto"/>
            <w:hideMark/>
          </w:tcPr>
          <w:p w:rsidR="007C57C0" w:rsidRPr="00FA5923" w:rsidRDefault="007C57C0" w:rsidP="00FA5923">
            <w:pPr>
              <w:widowControl w:val="0"/>
              <w:jc w:val="both"/>
              <w:rPr>
                <w:rFonts w:ascii="Arial" w:eastAsiaTheme="minorEastAsia" w:hAnsi="Arial" w:cs="Arial"/>
                <w:lang w:eastAsia="ru-RU"/>
              </w:rPr>
            </w:pPr>
            <w:proofErr w:type="spellStart"/>
            <w:r w:rsidRPr="00FA5923">
              <w:rPr>
                <w:rFonts w:ascii="Arial" w:eastAsiaTheme="minorEastAsia" w:hAnsi="Arial" w:cs="Arial"/>
                <w:lang w:eastAsia="ru-RU"/>
              </w:rPr>
              <w:t>Пк</w:t>
            </w:r>
            <w:proofErr w:type="spellEnd"/>
            <w:r w:rsidRPr="00FA5923">
              <w:rPr>
                <w:rFonts w:ascii="Arial" w:eastAsiaTheme="minorEastAsia" w:hAnsi="Arial" w:cs="Arial"/>
                <w:lang w:eastAsia="ru-RU"/>
              </w:rPr>
              <w:t>=</w:t>
            </w:r>
            <w:proofErr w:type="spellStart"/>
            <w:r w:rsidRPr="00FA5923">
              <w:rPr>
                <w:rFonts w:ascii="Arial" w:eastAsiaTheme="minorEastAsia" w:hAnsi="Arial" w:cs="Arial"/>
                <w:lang w:eastAsia="ru-RU"/>
              </w:rPr>
              <w:t>Пкт.г</w:t>
            </w:r>
            <w:proofErr w:type="spellEnd"/>
            <w:r w:rsidRPr="00FA5923">
              <w:rPr>
                <w:rFonts w:ascii="Arial" w:eastAsiaTheme="minorEastAsia" w:hAnsi="Arial" w:cs="Arial"/>
                <w:lang w:eastAsia="ru-RU"/>
              </w:rPr>
              <w:t xml:space="preserve">./БЗх100, </w:t>
            </w:r>
          </w:p>
          <w:p w:rsidR="007C57C0" w:rsidRPr="00FA5923" w:rsidRDefault="007C57C0" w:rsidP="00FA5923">
            <w:pPr>
              <w:widowControl w:val="0"/>
              <w:jc w:val="both"/>
              <w:rPr>
                <w:rFonts w:ascii="Arial" w:eastAsiaTheme="minorEastAsia" w:hAnsi="Arial" w:cs="Arial"/>
                <w:lang w:eastAsia="ru-RU"/>
              </w:rPr>
            </w:pPr>
            <w:r w:rsidRPr="00FA5923">
              <w:rPr>
                <w:rFonts w:ascii="Arial" w:eastAsiaTheme="minorEastAsia" w:hAnsi="Arial" w:cs="Arial"/>
                <w:lang w:eastAsia="ru-RU"/>
              </w:rPr>
              <w:t xml:space="preserve">где: </w:t>
            </w:r>
          </w:p>
          <w:p w:rsidR="007C57C0" w:rsidRPr="00FA5923" w:rsidRDefault="007C57C0" w:rsidP="00FA5923">
            <w:pPr>
              <w:widowControl w:val="0"/>
              <w:jc w:val="both"/>
              <w:rPr>
                <w:rFonts w:ascii="Arial" w:eastAsiaTheme="minorEastAsia" w:hAnsi="Arial" w:cs="Arial"/>
                <w:lang w:eastAsia="ru-RU"/>
              </w:rPr>
            </w:pPr>
            <w:proofErr w:type="spellStart"/>
            <w:r w:rsidRPr="00FA5923">
              <w:rPr>
                <w:rFonts w:ascii="Arial" w:eastAsiaTheme="minorEastAsia" w:hAnsi="Arial" w:cs="Arial"/>
                <w:lang w:eastAsia="ru-RU"/>
              </w:rPr>
              <w:t>Пк</w:t>
            </w:r>
            <w:proofErr w:type="spellEnd"/>
            <w:r w:rsidRPr="00FA5923">
              <w:rPr>
                <w:rFonts w:ascii="Arial" w:eastAsiaTheme="minorEastAsia" w:hAnsi="Arial" w:cs="Arial"/>
                <w:lang w:eastAsia="ru-RU"/>
              </w:rPr>
              <w:t xml:space="preserve"> — количество посещений организаций культуры (профессиональных театров) по отношению к уровню 2010 года; </w:t>
            </w:r>
          </w:p>
          <w:p w:rsidR="007C57C0" w:rsidRPr="00FA5923" w:rsidRDefault="007C57C0" w:rsidP="00FA5923">
            <w:pPr>
              <w:widowControl w:val="0"/>
              <w:jc w:val="both"/>
              <w:rPr>
                <w:rFonts w:ascii="Arial" w:eastAsiaTheme="minorEastAsia" w:hAnsi="Arial" w:cs="Arial"/>
                <w:lang w:eastAsia="ru-RU"/>
              </w:rPr>
            </w:pPr>
            <w:proofErr w:type="spellStart"/>
            <w:r w:rsidRPr="00FA5923">
              <w:rPr>
                <w:rFonts w:ascii="Arial" w:eastAsiaTheme="minorEastAsia" w:hAnsi="Arial" w:cs="Arial"/>
                <w:lang w:eastAsia="ru-RU"/>
              </w:rPr>
              <w:t>Пкт.г</w:t>
            </w:r>
            <w:proofErr w:type="spellEnd"/>
            <w:r w:rsidRPr="00FA5923">
              <w:rPr>
                <w:rFonts w:ascii="Arial" w:eastAsiaTheme="minorEastAsia" w:hAnsi="Arial" w:cs="Arial"/>
                <w:lang w:eastAsia="ru-RU"/>
              </w:rPr>
              <w:t xml:space="preserve">.  — число посещений профессиональных театров Московской области в текущем году; </w:t>
            </w:r>
          </w:p>
          <w:p w:rsidR="007C57C0" w:rsidRPr="00FA5923" w:rsidRDefault="007C57C0" w:rsidP="00FA5923">
            <w:pPr>
              <w:widowControl w:val="0"/>
              <w:jc w:val="both"/>
              <w:rPr>
                <w:rFonts w:ascii="Arial" w:eastAsiaTheme="minorEastAsia" w:hAnsi="Arial" w:cs="Arial"/>
                <w:lang w:eastAsia="ru-RU"/>
              </w:rPr>
            </w:pPr>
            <w:r w:rsidRPr="00FA5923">
              <w:rPr>
                <w:rFonts w:ascii="Arial" w:eastAsiaTheme="minorEastAsia" w:hAnsi="Arial" w:cs="Arial"/>
                <w:lang w:eastAsia="ru-RU"/>
              </w:rPr>
              <w:t>БЗ — количество посещений профессиональных театров Московской области в 2010 (базовом) году</w:t>
            </w:r>
          </w:p>
        </w:tc>
        <w:tc>
          <w:tcPr>
            <w:tcW w:w="4343" w:type="dxa"/>
            <w:shd w:val="clear" w:color="auto" w:fill="auto"/>
            <w:hideMark/>
          </w:tcPr>
          <w:p w:rsidR="007C57C0" w:rsidRPr="00FA5923" w:rsidRDefault="007C57C0" w:rsidP="00FA5923">
            <w:pPr>
              <w:widowControl w:val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FA5923">
              <w:rPr>
                <w:rFonts w:ascii="Arial" w:eastAsiaTheme="minorEastAsia" w:hAnsi="Arial" w:cs="Arial"/>
                <w:lang w:eastAsia="ru-RU"/>
              </w:rPr>
              <w:t>Форма федерального статистического наблюдения № 9-НК «Сведения о деятельности театра», внутриведомственная отчетность учреждений культуры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7C57C0" w:rsidRPr="00FA5923" w:rsidRDefault="007C57C0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Квартальная</w:t>
            </w:r>
          </w:p>
        </w:tc>
      </w:tr>
      <w:tr w:rsidR="00F72A9C" w:rsidRPr="00FA5923" w:rsidTr="007E42FE">
        <w:trPr>
          <w:gridAfter w:val="1"/>
          <w:wAfter w:w="17" w:type="dxa"/>
          <w:trHeight w:val="562"/>
        </w:trPr>
        <w:tc>
          <w:tcPr>
            <w:tcW w:w="564" w:type="dxa"/>
            <w:shd w:val="clear" w:color="000000" w:fill="FFFFFF"/>
            <w:vAlign w:val="center"/>
            <w:hideMark/>
          </w:tcPr>
          <w:p w:rsidR="00F72A9C" w:rsidRPr="00FA5923" w:rsidRDefault="00BE516A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3.</w:t>
            </w:r>
            <w:r w:rsidR="00A33C3B" w:rsidRPr="00FA5923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F72A9C" w:rsidRPr="00FA5923" w:rsidRDefault="00F72A9C" w:rsidP="00FA5923">
            <w:pPr>
              <w:jc w:val="both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 xml:space="preserve">Увеличение количества посещений театров </w:t>
            </w:r>
          </w:p>
        </w:tc>
        <w:tc>
          <w:tcPr>
            <w:tcW w:w="1117" w:type="dxa"/>
            <w:shd w:val="clear" w:color="000000" w:fill="FFFFFF"/>
            <w:vAlign w:val="center"/>
            <w:hideMark/>
          </w:tcPr>
          <w:p w:rsidR="00F72A9C" w:rsidRPr="00FA5923" w:rsidRDefault="00F72A9C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5543" w:type="dxa"/>
            <w:shd w:val="clear" w:color="000000" w:fill="FFFFFF"/>
            <w:vAlign w:val="center"/>
            <w:hideMark/>
          </w:tcPr>
          <w:p w:rsidR="00F72A9C" w:rsidRPr="00FA5923" w:rsidRDefault="00F72A9C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 xml:space="preserve">Т </w:t>
            </w:r>
            <w:proofErr w:type="spellStart"/>
            <w:r w:rsidRPr="00FA5923">
              <w:rPr>
                <w:rFonts w:ascii="Arial" w:hAnsi="Arial" w:cs="Arial"/>
                <w:vertAlign w:val="subscript"/>
                <w:lang w:eastAsia="ru-RU"/>
              </w:rPr>
              <w:t>пр</w:t>
            </w:r>
            <w:proofErr w:type="spellEnd"/>
            <w:proofErr w:type="gramStart"/>
            <w:r w:rsidRPr="00FA5923">
              <w:rPr>
                <w:rFonts w:ascii="Arial" w:hAnsi="Arial" w:cs="Arial"/>
                <w:vertAlign w:val="subscript"/>
                <w:lang w:eastAsia="ru-RU"/>
              </w:rPr>
              <w:t xml:space="preserve">  = </w:t>
            </w:r>
            <w:r w:rsidRPr="00FA5923">
              <w:rPr>
                <w:rFonts w:ascii="Arial" w:hAnsi="Arial" w:cs="Arial"/>
                <w:lang w:eastAsia="ru-RU"/>
              </w:rPr>
              <w:t>Т</w:t>
            </w:r>
            <w:proofErr w:type="gramEnd"/>
            <w:r w:rsidRPr="00FA5923">
              <w:rPr>
                <w:rFonts w:ascii="Arial" w:hAnsi="Arial" w:cs="Arial"/>
                <w:vertAlign w:val="subscript"/>
                <w:lang w:eastAsia="ru-RU"/>
              </w:rPr>
              <w:t>о</w:t>
            </w:r>
            <w:r w:rsidRPr="00FA5923">
              <w:rPr>
                <w:rFonts w:ascii="Arial" w:hAnsi="Arial" w:cs="Arial"/>
                <w:lang w:eastAsia="ru-RU"/>
              </w:rPr>
              <w:t xml:space="preserve"> / </w:t>
            </w:r>
            <w:proofErr w:type="spellStart"/>
            <w:r w:rsidRPr="00FA5923">
              <w:rPr>
                <w:rFonts w:ascii="Arial" w:hAnsi="Arial" w:cs="Arial"/>
                <w:lang w:eastAsia="ru-RU"/>
              </w:rPr>
              <w:t>Т</w:t>
            </w:r>
            <w:r w:rsidRPr="00FA5923">
              <w:rPr>
                <w:rFonts w:ascii="Arial" w:hAnsi="Arial" w:cs="Arial"/>
                <w:vertAlign w:val="subscript"/>
                <w:lang w:eastAsia="ru-RU"/>
              </w:rPr>
              <w:t>пр</w:t>
            </w:r>
            <w:proofErr w:type="spellEnd"/>
            <w:r w:rsidRPr="00FA5923">
              <w:rPr>
                <w:rFonts w:ascii="Arial" w:hAnsi="Arial" w:cs="Arial"/>
                <w:vertAlign w:val="subscript"/>
                <w:lang w:eastAsia="ru-RU"/>
              </w:rPr>
              <w:t xml:space="preserve"> Х </w:t>
            </w:r>
            <w:r w:rsidRPr="00FA5923">
              <w:rPr>
                <w:rFonts w:ascii="Arial" w:hAnsi="Arial" w:cs="Arial"/>
                <w:lang w:eastAsia="ru-RU"/>
              </w:rPr>
              <w:t xml:space="preserve"> 100– количество посещений муниципального театра, негосударственных организаций, осуществляющих театральную деятельность (мероприятий в России) в отчетном году / в предыдущем году, тыс. человек;                               </w:t>
            </w:r>
          </w:p>
        </w:tc>
        <w:tc>
          <w:tcPr>
            <w:tcW w:w="4343" w:type="dxa"/>
            <w:shd w:val="clear" w:color="000000" w:fill="FFFFFF"/>
            <w:vAlign w:val="center"/>
            <w:hideMark/>
          </w:tcPr>
          <w:p w:rsidR="00A2276C" w:rsidRPr="00FA5923" w:rsidRDefault="00F72A9C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 xml:space="preserve">Форма федерального статистического наблюдения </w:t>
            </w:r>
          </w:p>
          <w:p w:rsidR="00F72A9C" w:rsidRPr="00FA5923" w:rsidRDefault="00F72A9C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 xml:space="preserve">№ 9-НК «Сведения о деятельности театра», </w:t>
            </w:r>
            <w:proofErr w:type="gramStart"/>
            <w:r w:rsidRPr="00FA5923">
              <w:rPr>
                <w:rFonts w:ascii="Arial" w:hAnsi="Arial" w:cs="Arial"/>
                <w:lang w:eastAsia="ru-RU"/>
              </w:rPr>
              <w:t>утвержденная</w:t>
            </w:r>
            <w:proofErr w:type="gramEnd"/>
            <w:r w:rsidRPr="00FA5923">
              <w:rPr>
                <w:rFonts w:ascii="Arial" w:hAnsi="Arial" w:cs="Arial"/>
                <w:lang w:eastAsia="ru-RU"/>
              </w:rPr>
              <w:t xml:space="preserve"> приказом Росстата от 07.12.2016 № 764 «Об утверждении статистического инструментария для организации Министерством </w:t>
            </w:r>
            <w:r w:rsidRPr="00FA5923">
              <w:rPr>
                <w:rFonts w:ascii="Arial" w:hAnsi="Arial" w:cs="Arial"/>
                <w:lang w:eastAsia="ru-RU"/>
              </w:rPr>
              <w:lastRenderedPageBreak/>
              <w:t>культуры Российской Федерации федерального статистического наблюдения за деятельностью организаций культуры»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F72A9C" w:rsidRPr="00FA5923" w:rsidRDefault="00F72A9C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lastRenderedPageBreak/>
              <w:t>Годовая</w:t>
            </w:r>
          </w:p>
        </w:tc>
      </w:tr>
      <w:tr w:rsidR="003C642B" w:rsidRPr="00FA5923" w:rsidTr="007E42FE">
        <w:trPr>
          <w:gridAfter w:val="1"/>
          <w:wAfter w:w="17" w:type="dxa"/>
          <w:trHeight w:val="1625"/>
        </w:trPr>
        <w:tc>
          <w:tcPr>
            <w:tcW w:w="564" w:type="dxa"/>
            <w:shd w:val="clear" w:color="000000" w:fill="FFFFFF"/>
            <w:vAlign w:val="center"/>
            <w:hideMark/>
          </w:tcPr>
          <w:p w:rsidR="003C642B" w:rsidRPr="00FA5923" w:rsidRDefault="003C642B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lastRenderedPageBreak/>
              <w:t>3.6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3C642B" w:rsidRPr="00FA5923" w:rsidRDefault="003C642B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Увеличение доли учреждений, соответствующих требованиям безопасности</w:t>
            </w:r>
          </w:p>
        </w:tc>
        <w:tc>
          <w:tcPr>
            <w:tcW w:w="1117" w:type="dxa"/>
            <w:shd w:val="clear" w:color="000000" w:fill="FFFFFF"/>
            <w:vAlign w:val="center"/>
            <w:hideMark/>
          </w:tcPr>
          <w:p w:rsidR="003C642B" w:rsidRPr="00FA5923" w:rsidRDefault="003C642B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5543" w:type="dxa"/>
            <w:shd w:val="clear" w:color="000000" w:fill="FFFFFF"/>
            <w:vAlign w:val="center"/>
            <w:hideMark/>
          </w:tcPr>
          <w:p w:rsidR="003C642B" w:rsidRPr="00FA5923" w:rsidRDefault="003C642B" w:rsidP="00FA5923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FA5923">
              <w:rPr>
                <w:rFonts w:ascii="Arial" w:hAnsi="Arial" w:cs="Arial"/>
                <w:lang w:eastAsia="ru-RU"/>
              </w:rPr>
              <w:t>Кпп</w:t>
            </w:r>
            <w:proofErr w:type="spellEnd"/>
            <w:proofErr w:type="gramStart"/>
            <w:r w:rsidRPr="00FA5923">
              <w:rPr>
                <w:rFonts w:ascii="Arial" w:hAnsi="Arial" w:cs="Arial"/>
                <w:lang w:eastAsia="ru-RU"/>
              </w:rPr>
              <w:t>% = К</w:t>
            </w:r>
            <w:proofErr w:type="gramEnd"/>
            <w:r w:rsidRPr="00FA5923">
              <w:rPr>
                <w:rFonts w:ascii="Arial" w:hAnsi="Arial" w:cs="Arial"/>
                <w:lang w:eastAsia="ru-RU"/>
              </w:rPr>
              <w:t xml:space="preserve">о / </w:t>
            </w:r>
            <w:proofErr w:type="spellStart"/>
            <w:r w:rsidRPr="00FA5923">
              <w:rPr>
                <w:rFonts w:ascii="Arial" w:hAnsi="Arial" w:cs="Arial"/>
                <w:lang w:eastAsia="ru-RU"/>
              </w:rPr>
              <w:t>Кп</w:t>
            </w:r>
            <w:proofErr w:type="spellEnd"/>
            <w:r w:rsidRPr="00FA5923">
              <w:rPr>
                <w:rFonts w:ascii="Arial" w:hAnsi="Arial" w:cs="Arial"/>
                <w:lang w:eastAsia="ru-RU"/>
              </w:rPr>
              <w:t xml:space="preserve"> x 100%, где</w:t>
            </w:r>
          </w:p>
          <w:p w:rsidR="003C642B" w:rsidRPr="00FA5923" w:rsidRDefault="003C642B" w:rsidP="00FA5923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FA5923">
              <w:rPr>
                <w:rFonts w:ascii="Arial" w:hAnsi="Arial" w:cs="Arial"/>
                <w:lang w:eastAsia="ru-RU"/>
              </w:rPr>
              <w:t>Кпп</w:t>
            </w:r>
            <w:proofErr w:type="spellEnd"/>
            <w:r w:rsidRPr="00FA5923">
              <w:rPr>
                <w:rFonts w:ascii="Arial" w:hAnsi="Arial" w:cs="Arial"/>
                <w:lang w:eastAsia="ru-RU"/>
              </w:rPr>
              <w:t>% - доля учреждений, соответствующих требованиям безопасности,</w:t>
            </w:r>
          </w:p>
          <w:p w:rsidR="003C642B" w:rsidRPr="00FA5923" w:rsidRDefault="003C642B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К</w:t>
            </w:r>
            <w:proofErr w:type="gramStart"/>
            <w:r w:rsidRPr="00FA5923">
              <w:rPr>
                <w:rFonts w:ascii="Arial" w:hAnsi="Arial" w:cs="Arial"/>
                <w:lang w:eastAsia="ru-RU"/>
              </w:rPr>
              <w:t>о-</w:t>
            </w:r>
            <w:proofErr w:type="gramEnd"/>
            <w:r w:rsidRPr="00FA5923">
              <w:rPr>
                <w:rFonts w:ascii="Arial" w:hAnsi="Arial" w:cs="Arial"/>
                <w:lang w:eastAsia="ru-RU"/>
              </w:rPr>
              <w:t xml:space="preserve"> Базовый показатель,</w:t>
            </w:r>
          </w:p>
          <w:p w:rsidR="003C642B" w:rsidRPr="00FA5923" w:rsidRDefault="003C642B" w:rsidP="00FA5923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FA5923">
              <w:rPr>
                <w:rFonts w:ascii="Arial" w:hAnsi="Arial" w:cs="Arial"/>
                <w:lang w:eastAsia="ru-RU"/>
              </w:rPr>
              <w:t>Кп</w:t>
            </w:r>
            <w:proofErr w:type="spellEnd"/>
            <w:r w:rsidRPr="00FA5923">
              <w:rPr>
                <w:rFonts w:ascii="Arial" w:hAnsi="Arial" w:cs="Arial"/>
                <w:lang w:eastAsia="ru-RU"/>
              </w:rPr>
              <w:t xml:space="preserve"> - Общее количество  учреждений, соответствующих требованиям безопасности</w:t>
            </w:r>
          </w:p>
        </w:tc>
        <w:tc>
          <w:tcPr>
            <w:tcW w:w="4343" w:type="dxa"/>
            <w:shd w:val="clear" w:color="000000" w:fill="FFFFFF"/>
            <w:vAlign w:val="center"/>
            <w:hideMark/>
          </w:tcPr>
          <w:p w:rsidR="003C642B" w:rsidRPr="00FA5923" w:rsidRDefault="003C642B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Форма федерального статистического наблюдения</w:t>
            </w:r>
            <w:proofErr w:type="gramStart"/>
            <w:r w:rsidRPr="00FA5923">
              <w:rPr>
                <w:rFonts w:ascii="Arial" w:hAnsi="Arial" w:cs="Arial"/>
                <w:lang w:eastAsia="ru-RU"/>
              </w:rPr>
              <w:t xml:space="preserve"> :</w:t>
            </w:r>
            <w:proofErr w:type="gramEnd"/>
            <w:r w:rsidRPr="00FA5923">
              <w:rPr>
                <w:rFonts w:ascii="Arial" w:hAnsi="Arial" w:cs="Arial"/>
                <w:lang w:eastAsia="ru-RU"/>
              </w:rPr>
              <w:t xml:space="preserve"> 1-дши; 7-нк; 8-нк; 9-нк; 6-нк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3C642B" w:rsidRPr="00FA5923" w:rsidRDefault="003C642B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Ежегодно</w:t>
            </w:r>
          </w:p>
        </w:tc>
      </w:tr>
      <w:tr w:rsidR="00CA0DBD" w:rsidRPr="00FA5923" w:rsidTr="007E42FE">
        <w:trPr>
          <w:gridAfter w:val="1"/>
          <w:wAfter w:w="17" w:type="dxa"/>
          <w:trHeight w:val="987"/>
        </w:trPr>
        <w:tc>
          <w:tcPr>
            <w:tcW w:w="564" w:type="dxa"/>
            <w:shd w:val="clear" w:color="000000" w:fill="FFFFFF"/>
            <w:vAlign w:val="center"/>
            <w:hideMark/>
          </w:tcPr>
          <w:p w:rsidR="00CA0DBD" w:rsidRPr="00FA5923" w:rsidRDefault="00CA0DBD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3.7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CA0DBD" w:rsidRPr="00FA5923" w:rsidRDefault="001632D7" w:rsidP="00FA5923">
            <w:pPr>
              <w:rPr>
                <w:rFonts w:ascii="Arial" w:hAnsi="Arial" w:cs="Arial"/>
                <w:lang w:eastAsia="ru-RU"/>
              </w:rPr>
            </w:pPr>
            <w:hyperlink r:id="rId14" w:history="1">
              <w:r w:rsidR="00CA0DBD" w:rsidRPr="00FA5923">
                <w:rPr>
                  <w:rFonts w:ascii="Arial" w:hAnsi="Arial" w:cs="Arial"/>
                  <w:lang w:eastAsia="ru-RU"/>
                </w:rPr>
                <w:t xml:space="preserve">Количество организаций культуры Московской области, получивших современное оборудование, в </w:t>
              </w:r>
              <w:proofErr w:type="spellStart"/>
              <w:r w:rsidR="00CA0DBD" w:rsidRPr="00FA5923">
                <w:rPr>
                  <w:rFonts w:ascii="Arial" w:hAnsi="Arial" w:cs="Arial"/>
                  <w:lang w:eastAsia="ru-RU"/>
                </w:rPr>
                <w:t>т.ч</w:t>
              </w:r>
              <w:proofErr w:type="spellEnd"/>
              <w:r w:rsidR="00CA0DBD" w:rsidRPr="00FA5923">
                <w:rPr>
                  <w:rFonts w:ascii="Arial" w:hAnsi="Arial" w:cs="Arial"/>
                  <w:lang w:eastAsia="ru-RU"/>
                </w:rPr>
                <w:t>. кинооборудование</w:t>
              </w:r>
            </w:hyperlink>
          </w:p>
        </w:tc>
        <w:tc>
          <w:tcPr>
            <w:tcW w:w="1117" w:type="dxa"/>
            <w:shd w:val="clear" w:color="000000" w:fill="FFFFFF"/>
            <w:vAlign w:val="center"/>
            <w:hideMark/>
          </w:tcPr>
          <w:p w:rsidR="00CA0DBD" w:rsidRPr="00FA5923" w:rsidRDefault="00CA0DBD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5543" w:type="dxa"/>
            <w:shd w:val="clear" w:color="000000" w:fill="FFFFFF"/>
            <w:vAlign w:val="center"/>
            <w:hideMark/>
          </w:tcPr>
          <w:p w:rsidR="00CA0DBD" w:rsidRPr="00FA5923" w:rsidRDefault="00CA0DBD" w:rsidP="00FA5923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FA5923">
              <w:rPr>
                <w:rFonts w:ascii="Arial" w:hAnsi="Arial" w:cs="Arial"/>
                <w:lang w:eastAsia="ru-RU"/>
              </w:rPr>
              <w:t>ДШИиУ</w:t>
            </w:r>
            <w:r w:rsidRPr="00FA5923">
              <w:rPr>
                <w:rFonts w:ascii="Arial" w:hAnsi="Arial" w:cs="Arial"/>
                <w:vertAlign w:val="subscript"/>
                <w:lang w:eastAsia="ru-RU"/>
              </w:rPr>
              <w:t>пр</w:t>
            </w:r>
            <w:proofErr w:type="spellEnd"/>
            <w:r w:rsidRPr="00FA5923">
              <w:rPr>
                <w:rFonts w:ascii="Arial" w:hAnsi="Arial" w:cs="Arial"/>
                <w:vertAlign w:val="subscript"/>
                <w:lang w:eastAsia="ru-RU"/>
              </w:rPr>
              <w:t xml:space="preserve"> +</w:t>
            </w:r>
            <w:proofErr w:type="spellStart"/>
            <w:r w:rsidRPr="00FA5923">
              <w:rPr>
                <w:rFonts w:ascii="Arial" w:hAnsi="Arial" w:cs="Arial"/>
                <w:lang w:eastAsia="ru-RU"/>
              </w:rPr>
              <w:t>КЗ</w:t>
            </w:r>
            <w:r w:rsidRPr="00FA5923">
              <w:rPr>
                <w:rFonts w:ascii="Arial" w:hAnsi="Arial" w:cs="Arial"/>
                <w:vertAlign w:val="subscript"/>
                <w:lang w:eastAsia="ru-RU"/>
              </w:rPr>
              <w:t>пр</w:t>
            </w:r>
            <w:proofErr w:type="spellEnd"/>
            <w:r w:rsidRPr="00FA5923">
              <w:rPr>
                <w:rFonts w:ascii="Arial" w:hAnsi="Arial" w:cs="Arial"/>
                <w:vertAlign w:val="subscript"/>
                <w:lang w:eastAsia="ru-RU"/>
              </w:rPr>
              <w:t xml:space="preserve">+ </w:t>
            </w:r>
            <w:proofErr w:type="spellStart"/>
            <w:r w:rsidRPr="00FA5923">
              <w:rPr>
                <w:rFonts w:ascii="Arial" w:hAnsi="Arial" w:cs="Arial"/>
                <w:lang w:eastAsia="ru-RU"/>
              </w:rPr>
              <w:t>АК</w:t>
            </w:r>
            <w:r w:rsidRPr="00FA5923">
              <w:rPr>
                <w:rFonts w:ascii="Arial" w:hAnsi="Arial" w:cs="Arial"/>
                <w:vertAlign w:val="subscript"/>
                <w:lang w:eastAsia="ru-RU"/>
              </w:rPr>
              <w:t>пр</w:t>
            </w:r>
            <w:proofErr w:type="spellEnd"/>
            <w:r w:rsidRPr="00FA5923">
              <w:rPr>
                <w:rFonts w:ascii="Arial" w:hAnsi="Arial" w:cs="Arial"/>
                <w:vertAlign w:val="subscript"/>
                <w:lang w:eastAsia="ru-RU"/>
              </w:rPr>
              <w:t xml:space="preserve">  +</w:t>
            </w:r>
            <w:proofErr w:type="spellStart"/>
            <w:r w:rsidRPr="00FA5923">
              <w:rPr>
                <w:rFonts w:ascii="Arial" w:hAnsi="Arial" w:cs="Arial"/>
                <w:lang w:eastAsia="ru-RU"/>
              </w:rPr>
              <w:t>Бм</w:t>
            </w:r>
            <w:r w:rsidRPr="00FA5923">
              <w:rPr>
                <w:rFonts w:ascii="Arial" w:hAnsi="Arial" w:cs="Arial"/>
                <w:vertAlign w:val="subscript"/>
                <w:lang w:eastAsia="ru-RU"/>
              </w:rPr>
              <w:t>пр</w:t>
            </w:r>
            <w:proofErr w:type="spellEnd"/>
            <w:r w:rsidRPr="00FA5923">
              <w:rPr>
                <w:rFonts w:ascii="Arial" w:hAnsi="Arial" w:cs="Arial"/>
                <w:lang w:eastAsia="ru-RU"/>
              </w:rPr>
              <w:t>, где:</w:t>
            </w:r>
          </w:p>
          <w:p w:rsidR="00CA0DBD" w:rsidRPr="00FA5923" w:rsidRDefault="00CA0DBD" w:rsidP="00FA5923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FA5923">
              <w:rPr>
                <w:rFonts w:ascii="Arial" w:hAnsi="Arial" w:cs="Arial"/>
                <w:lang w:eastAsia="ru-RU"/>
              </w:rPr>
              <w:t>ДШИиУ</w:t>
            </w:r>
            <w:r w:rsidRPr="00FA5923">
              <w:rPr>
                <w:rFonts w:ascii="Arial" w:hAnsi="Arial" w:cs="Arial"/>
                <w:vertAlign w:val="subscript"/>
                <w:lang w:eastAsia="ru-RU"/>
              </w:rPr>
              <w:t>п</w:t>
            </w:r>
            <w:proofErr w:type="gramStart"/>
            <w:r w:rsidRPr="00FA5923">
              <w:rPr>
                <w:rFonts w:ascii="Arial" w:hAnsi="Arial" w:cs="Arial"/>
                <w:vertAlign w:val="subscript"/>
                <w:lang w:eastAsia="ru-RU"/>
              </w:rPr>
              <w:t>р</w:t>
            </w:r>
            <w:proofErr w:type="spellEnd"/>
            <w:r w:rsidRPr="00FA5923">
              <w:rPr>
                <w:rFonts w:ascii="Arial" w:hAnsi="Arial" w:cs="Arial"/>
                <w:lang w:eastAsia="ru-RU"/>
              </w:rPr>
              <w:t>–</w:t>
            </w:r>
            <w:proofErr w:type="gramEnd"/>
            <w:r w:rsidRPr="00FA5923">
              <w:rPr>
                <w:rFonts w:ascii="Arial" w:hAnsi="Arial" w:cs="Arial"/>
                <w:lang w:eastAsia="ru-RU"/>
              </w:rPr>
              <w:t xml:space="preserve"> количество детских школ искусств и училищ, получивших музыкальные инструменты</w:t>
            </w:r>
            <w:r w:rsidRPr="00FA5923">
              <w:rPr>
                <w:rFonts w:ascii="Arial" w:hAnsi="Arial" w:cs="Arial"/>
                <w:vertAlign w:val="subscript"/>
                <w:lang w:eastAsia="ru-RU"/>
              </w:rPr>
              <w:t xml:space="preserve">, </w:t>
            </w:r>
            <w:r w:rsidRPr="00FA5923">
              <w:rPr>
                <w:rFonts w:ascii="Arial" w:hAnsi="Arial" w:cs="Arial"/>
                <w:lang w:eastAsia="ru-RU"/>
              </w:rPr>
              <w:t>оборудование и материалы;</w:t>
            </w:r>
          </w:p>
          <w:p w:rsidR="00CA0DBD" w:rsidRPr="00FA5923" w:rsidRDefault="00CA0DBD" w:rsidP="00FA5923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FA5923">
              <w:rPr>
                <w:rFonts w:ascii="Arial" w:hAnsi="Arial" w:cs="Arial"/>
                <w:lang w:eastAsia="ru-RU"/>
              </w:rPr>
              <w:t>КЗ</w:t>
            </w:r>
            <w:r w:rsidRPr="00FA5923">
              <w:rPr>
                <w:rFonts w:ascii="Arial" w:hAnsi="Arial" w:cs="Arial"/>
                <w:vertAlign w:val="subscript"/>
                <w:lang w:eastAsia="ru-RU"/>
              </w:rPr>
              <w:t>пр</w:t>
            </w:r>
            <w:proofErr w:type="spellEnd"/>
            <w:r w:rsidRPr="00FA5923">
              <w:rPr>
                <w:rFonts w:ascii="Arial" w:hAnsi="Arial" w:cs="Arial"/>
                <w:lang w:eastAsia="ru-RU"/>
              </w:rPr>
              <w:t xml:space="preserve"> – количество кинозалов, получивших современное оборудование;</w:t>
            </w:r>
          </w:p>
          <w:p w:rsidR="00CA0DBD" w:rsidRPr="00FA5923" w:rsidRDefault="00CA0DBD" w:rsidP="00FA5923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FA5923">
              <w:rPr>
                <w:rFonts w:ascii="Arial" w:hAnsi="Arial" w:cs="Arial"/>
                <w:lang w:eastAsia="ru-RU"/>
              </w:rPr>
              <w:t>АК</w:t>
            </w:r>
            <w:r w:rsidRPr="00FA5923">
              <w:rPr>
                <w:rFonts w:ascii="Arial" w:hAnsi="Arial" w:cs="Arial"/>
                <w:vertAlign w:val="subscript"/>
                <w:lang w:eastAsia="ru-RU"/>
              </w:rPr>
              <w:t>пр</w:t>
            </w:r>
            <w:proofErr w:type="spellEnd"/>
            <w:r w:rsidRPr="00FA5923">
              <w:rPr>
                <w:rFonts w:ascii="Arial" w:hAnsi="Arial" w:cs="Arial"/>
                <w:vertAlign w:val="subscript"/>
                <w:lang w:eastAsia="ru-RU"/>
              </w:rPr>
              <w:t xml:space="preserve"> –</w:t>
            </w:r>
            <w:r w:rsidRPr="00FA5923">
              <w:rPr>
                <w:rFonts w:ascii="Arial" w:hAnsi="Arial" w:cs="Arial"/>
                <w:lang w:eastAsia="ru-RU"/>
              </w:rPr>
              <w:t xml:space="preserve"> количество организаций культуры, получивших специализированный автотранспорт;</w:t>
            </w:r>
          </w:p>
          <w:p w:rsidR="00CA0DBD" w:rsidRPr="00FA5923" w:rsidRDefault="00CA0DBD" w:rsidP="00FA5923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FA5923">
              <w:rPr>
                <w:rFonts w:ascii="Arial" w:hAnsi="Arial" w:cs="Arial"/>
                <w:lang w:eastAsia="ru-RU"/>
              </w:rPr>
              <w:t>Бм</w:t>
            </w:r>
            <w:r w:rsidRPr="00FA5923">
              <w:rPr>
                <w:rFonts w:ascii="Arial" w:hAnsi="Arial" w:cs="Arial"/>
                <w:vertAlign w:val="subscript"/>
                <w:lang w:eastAsia="ru-RU"/>
              </w:rPr>
              <w:t>пр</w:t>
            </w:r>
            <w:proofErr w:type="spellEnd"/>
            <w:r w:rsidRPr="00FA5923">
              <w:rPr>
                <w:rFonts w:ascii="Arial" w:hAnsi="Arial" w:cs="Arial"/>
                <w:vertAlign w:val="subscript"/>
                <w:lang w:eastAsia="ru-RU"/>
              </w:rPr>
              <w:t xml:space="preserve"> –</w:t>
            </w:r>
            <w:r w:rsidRPr="00FA5923">
              <w:rPr>
                <w:rFonts w:ascii="Arial" w:hAnsi="Arial" w:cs="Arial"/>
                <w:lang w:eastAsia="ru-RU"/>
              </w:rPr>
              <w:t xml:space="preserve"> количество муниципальных библиотек, получивших современное оборудование.</w:t>
            </w:r>
          </w:p>
          <w:p w:rsidR="00CA0DBD" w:rsidRPr="00FA5923" w:rsidRDefault="00CA0DBD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(</w:t>
            </w:r>
            <w:proofErr w:type="spellStart"/>
            <w:r w:rsidRPr="00FA5923">
              <w:rPr>
                <w:rFonts w:ascii="Arial" w:hAnsi="Arial" w:cs="Arial"/>
                <w:lang w:eastAsia="ru-RU"/>
              </w:rPr>
              <w:t>ДШИиУ</w:t>
            </w:r>
            <w:r w:rsidRPr="00FA5923">
              <w:rPr>
                <w:rFonts w:ascii="Arial" w:hAnsi="Arial" w:cs="Arial"/>
                <w:vertAlign w:val="subscript"/>
                <w:lang w:eastAsia="ru-RU"/>
              </w:rPr>
              <w:t>пр</w:t>
            </w:r>
            <w:proofErr w:type="spellEnd"/>
            <w:r w:rsidRPr="00FA5923">
              <w:rPr>
                <w:rFonts w:ascii="Arial" w:hAnsi="Arial" w:cs="Arial"/>
                <w:vertAlign w:val="subscript"/>
                <w:lang w:eastAsia="ru-RU"/>
              </w:rPr>
              <w:t xml:space="preserve"> +</w:t>
            </w:r>
            <w:proofErr w:type="spellStart"/>
            <w:r w:rsidRPr="00FA5923">
              <w:rPr>
                <w:rFonts w:ascii="Arial" w:hAnsi="Arial" w:cs="Arial"/>
                <w:lang w:eastAsia="ru-RU"/>
              </w:rPr>
              <w:t>КЗ</w:t>
            </w:r>
            <w:r w:rsidRPr="00FA5923">
              <w:rPr>
                <w:rFonts w:ascii="Arial" w:hAnsi="Arial" w:cs="Arial"/>
                <w:vertAlign w:val="subscript"/>
                <w:lang w:eastAsia="ru-RU"/>
              </w:rPr>
              <w:t>пр</w:t>
            </w:r>
            <w:proofErr w:type="spellEnd"/>
            <w:r w:rsidRPr="00FA5923">
              <w:rPr>
                <w:rFonts w:ascii="Arial" w:hAnsi="Arial" w:cs="Arial"/>
                <w:vertAlign w:val="subscript"/>
                <w:lang w:eastAsia="ru-RU"/>
              </w:rPr>
              <w:t xml:space="preserve"> + </w:t>
            </w:r>
            <w:proofErr w:type="spellStart"/>
            <w:r w:rsidRPr="00FA5923">
              <w:rPr>
                <w:rFonts w:ascii="Arial" w:hAnsi="Arial" w:cs="Arial"/>
                <w:lang w:eastAsia="ru-RU"/>
              </w:rPr>
              <w:t>АК</w:t>
            </w:r>
            <w:r w:rsidRPr="00FA5923">
              <w:rPr>
                <w:rFonts w:ascii="Arial" w:hAnsi="Arial" w:cs="Arial"/>
                <w:vertAlign w:val="subscript"/>
                <w:lang w:eastAsia="ru-RU"/>
              </w:rPr>
              <w:t>пр</w:t>
            </w:r>
            <w:proofErr w:type="spellEnd"/>
            <w:r w:rsidRPr="00FA5923">
              <w:rPr>
                <w:rFonts w:ascii="Arial" w:hAnsi="Arial" w:cs="Arial"/>
                <w:vertAlign w:val="subscript"/>
                <w:lang w:eastAsia="ru-RU"/>
              </w:rPr>
              <w:t xml:space="preserve">  +</w:t>
            </w:r>
            <w:proofErr w:type="spellStart"/>
            <w:r w:rsidRPr="00FA5923">
              <w:rPr>
                <w:rFonts w:ascii="Arial" w:hAnsi="Arial" w:cs="Arial"/>
                <w:lang w:eastAsia="ru-RU"/>
              </w:rPr>
              <w:t>Бм</w:t>
            </w:r>
            <w:r w:rsidRPr="00FA5923">
              <w:rPr>
                <w:rFonts w:ascii="Arial" w:hAnsi="Arial" w:cs="Arial"/>
                <w:vertAlign w:val="subscript"/>
                <w:lang w:eastAsia="ru-RU"/>
              </w:rPr>
              <w:t>пр</w:t>
            </w:r>
            <w:proofErr w:type="spellEnd"/>
            <w:r w:rsidRPr="00FA5923">
              <w:rPr>
                <w:rFonts w:ascii="Arial" w:hAnsi="Arial" w:cs="Arial"/>
                <w:lang w:eastAsia="ru-RU"/>
              </w:rPr>
              <w:t>) + (</w:t>
            </w:r>
            <w:proofErr w:type="spellStart"/>
            <w:r w:rsidRPr="00FA5923">
              <w:rPr>
                <w:rFonts w:ascii="Arial" w:hAnsi="Arial" w:cs="Arial"/>
                <w:lang w:eastAsia="ru-RU"/>
              </w:rPr>
              <w:t>ЛДШИиУ</w:t>
            </w:r>
            <w:r w:rsidRPr="00FA5923">
              <w:rPr>
                <w:rFonts w:ascii="Arial" w:hAnsi="Arial" w:cs="Arial"/>
                <w:vertAlign w:val="subscript"/>
                <w:lang w:eastAsia="ru-RU"/>
              </w:rPr>
              <w:t>о</w:t>
            </w:r>
            <w:proofErr w:type="spellEnd"/>
            <w:r w:rsidRPr="00FA5923">
              <w:rPr>
                <w:rFonts w:ascii="Arial" w:hAnsi="Arial" w:cs="Arial"/>
                <w:vertAlign w:val="subscript"/>
                <w:lang w:eastAsia="ru-RU"/>
              </w:rPr>
              <w:t xml:space="preserve"> +</w:t>
            </w:r>
            <w:proofErr w:type="spellStart"/>
            <w:r w:rsidRPr="00FA5923">
              <w:rPr>
                <w:rFonts w:ascii="Arial" w:hAnsi="Arial" w:cs="Arial"/>
                <w:lang w:eastAsia="ru-RU"/>
              </w:rPr>
              <w:t>ЛКЗ</w:t>
            </w:r>
            <w:r w:rsidRPr="00FA5923">
              <w:rPr>
                <w:rFonts w:ascii="Arial" w:hAnsi="Arial" w:cs="Arial"/>
                <w:vertAlign w:val="subscript"/>
                <w:lang w:eastAsia="ru-RU"/>
              </w:rPr>
              <w:t>о</w:t>
            </w:r>
            <w:proofErr w:type="spellEnd"/>
            <w:r w:rsidRPr="00FA5923">
              <w:rPr>
                <w:rFonts w:ascii="Arial" w:hAnsi="Arial" w:cs="Arial"/>
                <w:vertAlign w:val="subscript"/>
                <w:lang w:eastAsia="ru-RU"/>
              </w:rPr>
              <w:t xml:space="preserve">+ </w:t>
            </w:r>
            <w:proofErr w:type="spellStart"/>
            <w:r w:rsidRPr="00FA5923">
              <w:rPr>
                <w:rFonts w:ascii="Arial" w:hAnsi="Arial" w:cs="Arial"/>
                <w:lang w:eastAsia="ru-RU"/>
              </w:rPr>
              <w:t>ЛАК</w:t>
            </w:r>
            <w:r w:rsidRPr="00FA5923">
              <w:rPr>
                <w:rFonts w:ascii="Arial" w:hAnsi="Arial" w:cs="Arial"/>
                <w:vertAlign w:val="subscript"/>
                <w:lang w:eastAsia="ru-RU"/>
              </w:rPr>
              <w:t>о</w:t>
            </w:r>
            <w:proofErr w:type="spellEnd"/>
            <w:r w:rsidRPr="00FA5923">
              <w:rPr>
                <w:rFonts w:ascii="Arial" w:hAnsi="Arial" w:cs="Arial"/>
                <w:vertAlign w:val="subscript"/>
                <w:lang w:eastAsia="ru-RU"/>
              </w:rPr>
              <w:t xml:space="preserve">  +</w:t>
            </w:r>
            <w:proofErr w:type="spellStart"/>
            <w:r w:rsidRPr="00FA5923">
              <w:rPr>
                <w:rFonts w:ascii="Arial" w:hAnsi="Arial" w:cs="Arial"/>
                <w:lang w:eastAsia="ru-RU"/>
              </w:rPr>
              <w:t>ЛБм</w:t>
            </w:r>
            <w:r w:rsidRPr="00FA5923">
              <w:rPr>
                <w:rFonts w:ascii="Arial" w:hAnsi="Arial" w:cs="Arial"/>
                <w:vertAlign w:val="subscript"/>
                <w:lang w:eastAsia="ru-RU"/>
              </w:rPr>
              <w:t>о</w:t>
            </w:r>
            <w:proofErr w:type="spellEnd"/>
            <w:r w:rsidRPr="00FA5923">
              <w:rPr>
                <w:rFonts w:ascii="Arial" w:hAnsi="Arial" w:cs="Arial"/>
                <w:vertAlign w:val="subscript"/>
                <w:lang w:eastAsia="ru-RU"/>
              </w:rPr>
              <w:t xml:space="preserve">) – </w:t>
            </w:r>
            <w:r w:rsidRPr="00FA5923">
              <w:rPr>
                <w:rFonts w:ascii="Arial" w:hAnsi="Arial" w:cs="Arial"/>
                <w:lang w:eastAsia="ru-RU"/>
              </w:rPr>
              <w:t>расчет показателя за отчетный год, где:</w:t>
            </w:r>
          </w:p>
          <w:p w:rsidR="00CA0DBD" w:rsidRPr="00FA5923" w:rsidRDefault="00CA0DBD" w:rsidP="00FA5923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FA5923">
              <w:rPr>
                <w:rFonts w:ascii="Arial" w:hAnsi="Arial" w:cs="Arial"/>
                <w:lang w:eastAsia="ru-RU"/>
              </w:rPr>
              <w:t>ЛДШИиУ</w:t>
            </w:r>
            <w:proofErr w:type="gramStart"/>
            <w:r w:rsidRPr="00FA5923">
              <w:rPr>
                <w:rFonts w:ascii="Arial" w:hAnsi="Arial" w:cs="Arial"/>
                <w:vertAlign w:val="subscript"/>
                <w:lang w:eastAsia="ru-RU"/>
              </w:rPr>
              <w:t>о</w:t>
            </w:r>
            <w:proofErr w:type="spellEnd"/>
            <w:r w:rsidRPr="00FA5923">
              <w:rPr>
                <w:rFonts w:ascii="Arial" w:hAnsi="Arial" w:cs="Arial"/>
                <w:lang w:eastAsia="ru-RU"/>
              </w:rPr>
              <w:t>–</w:t>
            </w:r>
            <w:proofErr w:type="gramEnd"/>
            <w:r w:rsidRPr="00FA5923">
              <w:rPr>
                <w:rFonts w:ascii="Arial" w:hAnsi="Arial" w:cs="Arial"/>
                <w:lang w:eastAsia="ru-RU"/>
              </w:rPr>
              <w:t xml:space="preserve"> количество детских школ искусств и училищ, получивших музыкальные инструменты</w:t>
            </w:r>
            <w:r w:rsidRPr="00FA5923">
              <w:rPr>
                <w:rFonts w:ascii="Arial" w:hAnsi="Arial" w:cs="Arial"/>
                <w:vertAlign w:val="subscript"/>
                <w:lang w:eastAsia="ru-RU"/>
              </w:rPr>
              <w:t xml:space="preserve">, </w:t>
            </w:r>
            <w:r w:rsidRPr="00FA5923">
              <w:rPr>
                <w:rFonts w:ascii="Arial" w:hAnsi="Arial" w:cs="Arial"/>
                <w:lang w:eastAsia="ru-RU"/>
              </w:rPr>
              <w:t>оборудование и материалы в текущем году;</w:t>
            </w:r>
          </w:p>
          <w:p w:rsidR="00CA0DBD" w:rsidRPr="00FA5923" w:rsidRDefault="00CA0DBD" w:rsidP="00FA5923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FA5923">
              <w:rPr>
                <w:rFonts w:ascii="Arial" w:hAnsi="Arial" w:cs="Arial"/>
                <w:lang w:eastAsia="ru-RU"/>
              </w:rPr>
              <w:t>ЛКЗ</w:t>
            </w:r>
            <w:r w:rsidRPr="00FA5923">
              <w:rPr>
                <w:rFonts w:ascii="Arial" w:hAnsi="Arial" w:cs="Arial"/>
                <w:vertAlign w:val="subscript"/>
                <w:lang w:eastAsia="ru-RU"/>
              </w:rPr>
              <w:t>о</w:t>
            </w:r>
            <w:proofErr w:type="spellEnd"/>
            <w:r w:rsidRPr="00FA5923">
              <w:rPr>
                <w:rFonts w:ascii="Arial" w:hAnsi="Arial" w:cs="Arial"/>
                <w:lang w:eastAsia="ru-RU"/>
              </w:rPr>
              <w:t xml:space="preserve"> – количество кинозалов, получивших современное оборудование в текущем году;</w:t>
            </w:r>
          </w:p>
          <w:p w:rsidR="00CA0DBD" w:rsidRPr="00FA5923" w:rsidRDefault="00CA0DBD" w:rsidP="00FA5923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FA5923">
              <w:rPr>
                <w:rFonts w:ascii="Arial" w:hAnsi="Arial" w:cs="Arial"/>
                <w:lang w:eastAsia="ru-RU"/>
              </w:rPr>
              <w:t>ЛАК</w:t>
            </w:r>
            <w:r w:rsidRPr="00FA5923">
              <w:rPr>
                <w:rFonts w:ascii="Arial" w:hAnsi="Arial" w:cs="Arial"/>
                <w:vertAlign w:val="subscript"/>
                <w:lang w:eastAsia="ru-RU"/>
              </w:rPr>
              <w:t>о</w:t>
            </w:r>
            <w:proofErr w:type="spellEnd"/>
            <w:r w:rsidRPr="00FA5923">
              <w:rPr>
                <w:rFonts w:ascii="Arial" w:hAnsi="Arial" w:cs="Arial"/>
                <w:vertAlign w:val="subscript"/>
                <w:lang w:eastAsia="ru-RU"/>
              </w:rPr>
              <w:t xml:space="preserve"> –</w:t>
            </w:r>
            <w:r w:rsidRPr="00FA5923">
              <w:rPr>
                <w:rFonts w:ascii="Arial" w:hAnsi="Arial" w:cs="Arial"/>
                <w:lang w:eastAsia="ru-RU"/>
              </w:rPr>
              <w:t xml:space="preserve"> количество организаций культуры, получивших специализированный автотранспорт в текущем году;</w:t>
            </w:r>
          </w:p>
          <w:p w:rsidR="00CA0DBD" w:rsidRPr="00FA5923" w:rsidRDefault="00CA0DBD" w:rsidP="00FA5923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FA5923">
              <w:rPr>
                <w:rFonts w:ascii="Arial" w:hAnsi="Arial" w:cs="Arial"/>
                <w:lang w:eastAsia="ru-RU"/>
              </w:rPr>
              <w:t>ЛБм</w:t>
            </w:r>
            <w:r w:rsidRPr="00FA5923">
              <w:rPr>
                <w:rFonts w:ascii="Arial" w:hAnsi="Arial" w:cs="Arial"/>
                <w:vertAlign w:val="subscript"/>
                <w:lang w:eastAsia="ru-RU"/>
              </w:rPr>
              <w:t>о</w:t>
            </w:r>
            <w:proofErr w:type="spellEnd"/>
            <w:r w:rsidRPr="00FA5923">
              <w:rPr>
                <w:rFonts w:ascii="Arial" w:hAnsi="Arial" w:cs="Arial"/>
                <w:vertAlign w:val="subscript"/>
                <w:lang w:eastAsia="ru-RU"/>
              </w:rPr>
              <w:t xml:space="preserve"> –</w:t>
            </w:r>
            <w:r w:rsidRPr="00FA5923">
              <w:rPr>
                <w:rFonts w:ascii="Arial" w:hAnsi="Arial" w:cs="Arial"/>
                <w:lang w:eastAsia="ru-RU"/>
              </w:rPr>
              <w:t xml:space="preserve"> количество муниципальных библиотек, получивших современное оборудование в текущем году.</w:t>
            </w:r>
          </w:p>
        </w:tc>
        <w:tc>
          <w:tcPr>
            <w:tcW w:w="4343" w:type="dxa"/>
            <w:shd w:val="clear" w:color="000000" w:fill="FFFFFF"/>
            <w:vAlign w:val="center"/>
            <w:hideMark/>
          </w:tcPr>
          <w:p w:rsidR="00CA0DBD" w:rsidRPr="00FA5923" w:rsidRDefault="00CA0DBD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Форма федерального статистического наблюдения</w:t>
            </w:r>
            <w:proofErr w:type="gramStart"/>
            <w:r w:rsidRPr="00FA5923">
              <w:rPr>
                <w:rFonts w:ascii="Arial" w:hAnsi="Arial" w:cs="Arial"/>
                <w:lang w:eastAsia="ru-RU"/>
              </w:rPr>
              <w:t xml:space="preserve"> :</w:t>
            </w:r>
            <w:proofErr w:type="gramEnd"/>
            <w:r w:rsidRPr="00FA5923">
              <w:rPr>
                <w:rFonts w:ascii="Arial" w:hAnsi="Arial" w:cs="Arial"/>
                <w:lang w:eastAsia="ru-RU"/>
              </w:rPr>
              <w:t xml:space="preserve"> 1-дши; 7-нк; 8-нк; 9-нк; 6-нк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CA0DBD" w:rsidRPr="00FA5923" w:rsidRDefault="00CA0DBD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CA0DBD" w:rsidRPr="00FA5923" w:rsidTr="007E42FE">
        <w:trPr>
          <w:gridAfter w:val="1"/>
          <w:wAfter w:w="17" w:type="dxa"/>
          <w:trHeight w:val="1118"/>
        </w:trPr>
        <w:tc>
          <w:tcPr>
            <w:tcW w:w="564" w:type="dxa"/>
            <w:shd w:val="clear" w:color="000000" w:fill="FFFFFF"/>
            <w:vAlign w:val="center"/>
            <w:hideMark/>
          </w:tcPr>
          <w:p w:rsidR="00CA0DBD" w:rsidRPr="00FA5923" w:rsidRDefault="00CA0DBD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lastRenderedPageBreak/>
              <w:t>3.8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CA0DBD" w:rsidRPr="00FA5923" w:rsidRDefault="00CA0DBD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Увеличение доли учреждений клубного типа, соответствующих Требованиям к условиям деятельности культурно-досуговых учреждений Московской области</w:t>
            </w:r>
          </w:p>
        </w:tc>
        <w:tc>
          <w:tcPr>
            <w:tcW w:w="1117" w:type="dxa"/>
            <w:shd w:val="clear" w:color="000000" w:fill="FFFFFF"/>
            <w:vAlign w:val="center"/>
            <w:hideMark/>
          </w:tcPr>
          <w:p w:rsidR="00CA0DBD" w:rsidRPr="00FA5923" w:rsidRDefault="00CA0DBD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5543" w:type="dxa"/>
            <w:shd w:val="clear" w:color="000000" w:fill="FFFFFF"/>
            <w:vAlign w:val="center"/>
            <w:hideMark/>
          </w:tcPr>
          <w:p w:rsidR="00CA0DBD" w:rsidRPr="00FA5923" w:rsidRDefault="00CA0DBD" w:rsidP="00FA5923">
            <w:pPr>
              <w:jc w:val="both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С=</w:t>
            </w:r>
            <w:proofErr w:type="spellStart"/>
            <w:r w:rsidRPr="00FA5923">
              <w:rPr>
                <w:rFonts w:ascii="Arial" w:hAnsi="Arial" w:cs="Arial"/>
                <w:lang w:eastAsia="ru-RU"/>
              </w:rPr>
              <w:t>Вс</w:t>
            </w:r>
            <w:proofErr w:type="spellEnd"/>
            <w:proofErr w:type="gramStart"/>
            <w:r w:rsidRPr="00FA5923">
              <w:rPr>
                <w:rFonts w:ascii="Arial" w:hAnsi="Arial" w:cs="Arial"/>
                <w:lang w:eastAsia="ru-RU"/>
              </w:rPr>
              <w:t>/В</w:t>
            </w:r>
            <w:proofErr w:type="gramEnd"/>
            <w:r w:rsidRPr="00FA5923">
              <w:rPr>
                <w:rFonts w:ascii="Arial" w:hAnsi="Arial" w:cs="Arial"/>
                <w:lang w:eastAsia="ru-RU"/>
              </w:rPr>
              <w:t>*100, где:</w:t>
            </w:r>
          </w:p>
          <w:p w:rsidR="00CA0DBD" w:rsidRPr="00FA5923" w:rsidRDefault="00CA0DBD" w:rsidP="00FA5923">
            <w:pPr>
              <w:jc w:val="both"/>
              <w:rPr>
                <w:rFonts w:ascii="Arial" w:hAnsi="Arial" w:cs="Arial"/>
                <w:lang w:eastAsia="ru-RU"/>
              </w:rPr>
            </w:pPr>
            <w:proofErr w:type="gramStart"/>
            <w:r w:rsidRPr="00FA5923">
              <w:rPr>
                <w:rFonts w:ascii="Arial" w:hAnsi="Arial" w:cs="Arial"/>
                <w:lang w:eastAsia="ru-RU"/>
              </w:rPr>
              <w:t>С</w:t>
            </w:r>
            <w:proofErr w:type="gramEnd"/>
            <w:r w:rsidRPr="00FA5923">
              <w:rPr>
                <w:rFonts w:ascii="Arial" w:hAnsi="Arial" w:cs="Arial"/>
                <w:lang w:eastAsia="ru-RU"/>
              </w:rPr>
              <w:t xml:space="preserve"> - </w:t>
            </w:r>
            <w:proofErr w:type="gramStart"/>
            <w:r w:rsidRPr="00FA5923">
              <w:rPr>
                <w:rFonts w:ascii="Arial" w:hAnsi="Arial" w:cs="Arial"/>
                <w:lang w:eastAsia="ru-RU"/>
              </w:rPr>
              <w:t>доля</w:t>
            </w:r>
            <w:proofErr w:type="gramEnd"/>
            <w:r w:rsidRPr="00FA5923">
              <w:rPr>
                <w:rFonts w:ascii="Arial" w:hAnsi="Arial" w:cs="Arial"/>
                <w:lang w:eastAsia="ru-RU"/>
              </w:rPr>
              <w:t xml:space="preserve"> культурно-досуговых учреждений Московской области, соответствующих стандарту;</w:t>
            </w:r>
          </w:p>
          <w:p w:rsidR="00CA0DBD" w:rsidRPr="00FA5923" w:rsidRDefault="00CA0DBD" w:rsidP="00FA5923">
            <w:pPr>
              <w:jc w:val="both"/>
              <w:rPr>
                <w:rFonts w:ascii="Arial" w:hAnsi="Arial" w:cs="Arial"/>
                <w:lang w:eastAsia="ru-RU"/>
              </w:rPr>
            </w:pPr>
            <w:proofErr w:type="spellStart"/>
            <w:r w:rsidRPr="00FA5923">
              <w:rPr>
                <w:rFonts w:ascii="Arial" w:hAnsi="Arial" w:cs="Arial"/>
                <w:lang w:eastAsia="ru-RU"/>
              </w:rPr>
              <w:t>Вс</w:t>
            </w:r>
            <w:proofErr w:type="spellEnd"/>
            <w:r w:rsidRPr="00FA5923">
              <w:rPr>
                <w:rFonts w:ascii="Arial" w:hAnsi="Arial" w:cs="Arial"/>
                <w:lang w:eastAsia="ru-RU"/>
              </w:rPr>
              <w:t xml:space="preserve"> - количество муниципальных культурно-досуговых учреждений Московской области, соответствующих стандарту;</w:t>
            </w:r>
          </w:p>
          <w:p w:rsidR="00CA0DBD" w:rsidRPr="00FA5923" w:rsidRDefault="00CA0DBD" w:rsidP="00FA5923">
            <w:pPr>
              <w:jc w:val="both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В - количество сетевых единиц культурно-досуговых учреждений Московской области</w:t>
            </w:r>
          </w:p>
        </w:tc>
        <w:tc>
          <w:tcPr>
            <w:tcW w:w="4343" w:type="dxa"/>
            <w:shd w:val="clear" w:color="000000" w:fill="FFFFFF"/>
            <w:vAlign w:val="center"/>
            <w:hideMark/>
          </w:tcPr>
          <w:p w:rsidR="00CA0DBD" w:rsidRPr="00FA5923" w:rsidRDefault="00CA0DBD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Отчет о результатах оценки культурно-досуговых учреждений Московской области на соответствие требованиям к условиям культурно-досуговых учреждений Московской области (стандарту)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CA0DBD" w:rsidRPr="00FA5923" w:rsidRDefault="00CA0DBD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CA0DBD" w:rsidRPr="00FA5923" w:rsidTr="007E42FE">
        <w:trPr>
          <w:gridAfter w:val="1"/>
          <w:wAfter w:w="17" w:type="dxa"/>
          <w:trHeight w:val="2648"/>
        </w:trPr>
        <w:tc>
          <w:tcPr>
            <w:tcW w:w="564" w:type="dxa"/>
            <w:shd w:val="clear" w:color="000000" w:fill="FFFFFF"/>
            <w:vAlign w:val="center"/>
            <w:hideMark/>
          </w:tcPr>
          <w:p w:rsidR="00CA0DBD" w:rsidRPr="00FA5923" w:rsidRDefault="00CA0DBD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3.9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CA0DBD" w:rsidRPr="00FA5923" w:rsidRDefault="00CA0DBD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Количество отремонтированных объектов организаций культуры (по которым проведен капитальный ремонт, техническое переоснащение современным непроизводственным оборудованием и благоустройство территории)</w:t>
            </w:r>
          </w:p>
        </w:tc>
        <w:tc>
          <w:tcPr>
            <w:tcW w:w="1117" w:type="dxa"/>
            <w:shd w:val="clear" w:color="000000" w:fill="FFFFFF"/>
            <w:vAlign w:val="center"/>
            <w:hideMark/>
          </w:tcPr>
          <w:p w:rsidR="00CA0DBD" w:rsidRPr="00FA5923" w:rsidRDefault="00CA0DBD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единиц</w:t>
            </w:r>
          </w:p>
        </w:tc>
        <w:tc>
          <w:tcPr>
            <w:tcW w:w="5543" w:type="dxa"/>
            <w:shd w:val="clear" w:color="000000" w:fill="FFFFFF"/>
            <w:vAlign w:val="center"/>
            <w:hideMark/>
          </w:tcPr>
          <w:p w:rsidR="00CA0DBD" w:rsidRPr="00FA5923" w:rsidRDefault="00CA0DBD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М</w:t>
            </w:r>
            <w:r w:rsidRPr="00FA5923">
              <w:rPr>
                <w:rFonts w:ascii="Arial" w:hAnsi="Arial" w:cs="Arial"/>
                <w:vertAlign w:val="subscript"/>
                <w:lang w:eastAsia="ru-RU"/>
              </w:rPr>
              <w:t>2019+</w:t>
            </w:r>
            <w:r w:rsidRPr="00FA5923">
              <w:rPr>
                <w:rFonts w:ascii="Arial" w:hAnsi="Arial" w:cs="Arial"/>
                <w:lang w:eastAsia="ru-RU"/>
              </w:rPr>
              <w:t>КДУс</w:t>
            </w:r>
            <w:r w:rsidRPr="00FA5923">
              <w:rPr>
                <w:rFonts w:ascii="Arial" w:hAnsi="Arial" w:cs="Arial"/>
                <w:vertAlign w:val="subscript"/>
                <w:lang w:eastAsia="ru-RU"/>
              </w:rPr>
              <w:t>2019+</w:t>
            </w:r>
            <w:r w:rsidRPr="00FA5923">
              <w:rPr>
                <w:rFonts w:ascii="Arial" w:hAnsi="Arial" w:cs="Arial"/>
                <w:lang w:eastAsia="ru-RU"/>
              </w:rPr>
              <w:t>ДШИ</w:t>
            </w:r>
            <w:r w:rsidRPr="00FA5923">
              <w:rPr>
                <w:rFonts w:ascii="Arial" w:hAnsi="Arial" w:cs="Arial"/>
                <w:vertAlign w:val="subscript"/>
                <w:lang w:eastAsia="ru-RU"/>
              </w:rPr>
              <w:t>2019+</w:t>
            </w:r>
            <w:r w:rsidRPr="00FA5923">
              <w:rPr>
                <w:rFonts w:ascii="Arial" w:hAnsi="Arial" w:cs="Arial"/>
                <w:lang w:eastAsia="ru-RU"/>
              </w:rPr>
              <w:t>ЦКР</w:t>
            </w:r>
            <w:r w:rsidRPr="00FA5923">
              <w:rPr>
                <w:rFonts w:ascii="Arial" w:hAnsi="Arial" w:cs="Arial"/>
                <w:vertAlign w:val="subscript"/>
                <w:lang w:eastAsia="ru-RU"/>
              </w:rPr>
              <w:t>2019 –</w:t>
            </w:r>
            <w:r w:rsidRPr="00FA5923">
              <w:rPr>
                <w:rFonts w:ascii="Arial" w:hAnsi="Arial" w:cs="Arial"/>
                <w:lang w:eastAsia="ru-RU"/>
              </w:rPr>
              <w:t>расчет базового показателя за 2019 год, где:</w:t>
            </w:r>
          </w:p>
          <w:p w:rsidR="00CA0DBD" w:rsidRPr="00FA5923" w:rsidRDefault="00CA0DBD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М</w:t>
            </w:r>
            <w:r w:rsidRPr="00FA5923">
              <w:rPr>
                <w:rFonts w:ascii="Arial" w:hAnsi="Arial" w:cs="Arial"/>
                <w:vertAlign w:val="subscript"/>
                <w:lang w:eastAsia="ru-RU"/>
              </w:rPr>
              <w:t>2019 –</w:t>
            </w:r>
            <w:r w:rsidRPr="00FA5923">
              <w:rPr>
                <w:rFonts w:ascii="Arial" w:hAnsi="Arial" w:cs="Arial"/>
                <w:lang w:eastAsia="ru-RU"/>
              </w:rPr>
              <w:t>количество музеев реконструированных, отремонтированных и построенных в 2019 году;</w:t>
            </w:r>
          </w:p>
          <w:p w:rsidR="00CA0DBD" w:rsidRPr="00FA5923" w:rsidRDefault="00CA0DBD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КДУс</w:t>
            </w:r>
            <w:r w:rsidRPr="00FA5923">
              <w:rPr>
                <w:rFonts w:ascii="Arial" w:hAnsi="Arial" w:cs="Arial"/>
                <w:vertAlign w:val="subscript"/>
                <w:lang w:eastAsia="ru-RU"/>
              </w:rPr>
              <w:t>2019 –</w:t>
            </w:r>
            <w:r w:rsidRPr="00FA5923">
              <w:rPr>
                <w:rFonts w:ascii="Arial" w:hAnsi="Arial" w:cs="Arial"/>
                <w:lang w:eastAsia="ru-RU"/>
              </w:rPr>
              <w:t>количество клубно-досуговых учреждений в сельской местности построенных, реконструированных и отремонтированных в 2019 году;</w:t>
            </w:r>
          </w:p>
          <w:p w:rsidR="00CA0DBD" w:rsidRPr="00FA5923" w:rsidRDefault="00CA0DBD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ЦКР</w:t>
            </w:r>
            <w:r w:rsidRPr="00FA5923">
              <w:rPr>
                <w:rFonts w:ascii="Arial" w:hAnsi="Arial" w:cs="Arial"/>
                <w:vertAlign w:val="subscript"/>
                <w:lang w:eastAsia="ru-RU"/>
              </w:rPr>
              <w:t xml:space="preserve">2019 – </w:t>
            </w:r>
            <w:r w:rsidRPr="00FA5923">
              <w:rPr>
                <w:rFonts w:ascii="Arial" w:hAnsi="Arial" w:cs="Arial"/>
                <w:lang w:eastAsia="ru-RU"/>
              </w:rPr>
              <w:t>количество центров культурного развития, построенных, реконструированных и отремонтированных в 2019 году.</w:t>
            </w:r>
          </w:p>
          <w:p w:rsidR="00CA0DBD" w:rsidRPr="00FA5923" w:rsidRDefault="00CA0DBD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(</w:t>
            </w:r>
            <w:proofErr w:type="spellStart"/>
            <w:r w:rsidRPr="00FA5923">
              <w:rPr>
                <w:rFonts w:ascii="Arial" w:hAnsi="Arial" w:cs="Arial"/>
                <w:lang w:eastAsia="ru-RU"/>
              </w:rPr>
              <w:t>М</w:t>
            </w:r>
            <w:r w:rsidRPr="00FA5923">
              <w:rPr>
                <w:rFonts w:ascii="Arial" w:hAnsi="Arial" w:cs="Arial"/>
                <w:vertAlign w:val="subscript"/>
                <w:lang w:eastAsia="ru-RU"/>
              </w:rPr>
              <w:t>от+</w:t>
            </w:r>
            <w:r w:rsidRPr="00FA5923">
              <w:rPr>
                <w:rFonts w:ascii="Arial" w:hAnsi="Arial" w:cs="Arial"/>
                <w:lang w:eastAsia="ru-RU"/>
              </w:rPr>
              <w:t>КДУс</w:t>
            </w:r>
            <w:r w:rsidRPr="00FA5923">
              <w:rPr>
                <w:rFonts w:ascii="Arial" w:hAnsi="Arial" w:cs="Arial"/>
                <w:vertAlign w:val="subscript"/>
                <w:lang w:eastAsia="ru-RU"/>
              </w:rPr>
              <w:t>от+</w:t>
            </w:r>
            <w:r w:rsidRPr="00FA5923">
              <w:rPr>
                <w:rFonts w:ascii="Arial" w:hAnsi="Arial" w:cs="Arial"/>
                <w:lang w:eastAsia="ru-RU"/>
              </w:rPr>
              <w:t>ДШИ</w:t>
            </w:r>
            <w:r w:rsidRPr="00FA5923">
              <w:rPr>
                <w:rFonts w:ascii="Arial" w:hAnsi="Arial" w:cs="Arial"/>
                <w:vertAlign w:val="subscript"/>
                <w:lang w:eastAsia="ru-RU"/>
              </w:rPr>
              <w:t>от+</w:t>
            </w:r>
            <w:r w:rsidRPr="00FA5923">
              <w:rPr>
                <w:rFonts w:ascii="Arial" w:hAnsi="Arial" w:cs="Arial"/>
                <w:lang w:eastAsia="ru-RU"/>
              </w:rPr>
              <w:t>ЦКР</w:t>
            </w:r>
            <w:r w:rsidRPr="00FA5923">
              <w:rPr>
                <w:rFonts w:ascii="Arial" w:hAnsi="Arial" w:cs="Arial"/>
                <w:vertAlign w:val="subscript"/>
                <w:lang w:eastAsia="ru-RU"/>
              </w:rPr>
              <w:t>от+</w:t>
            </w:r>
            <w:r w:rsidRPr="00FA5923">
              <w:rPr>
                <w:rFonts w:ascii="Arial" w:hAnsi="Arial" w:cs="Arial"/>
                <w:lang w:eastAsia="ru-RU"/>
              </w:rPr>
              <w:t>М</w:t>
            </w:r>
            <w:r w:rsidRPr="00FA5923">
              <w:rPr>
                <w:rFonts w:ascii="Arial" w:hAnsi="Arial" w:cs="Arial"/>
                <w:vertAlign w:val="subscript"/>
                <w:lang w:eastAsia="ru-RU"/>
              </w:rPr>
              <w:t>от+</w:t>
            </w:r>
            <w:r w:rsidRPr="00FA5923">
              <w:rPr>
                <w:rFonts w:ascii="Arial" w:hAnsi="Arial" w:cs="Arial"/>
                <w:lang w:eastAsia="ru-RU"/>
              </w:rPr>
              <w:t>КДУс</w:t>
            </w:r>
            <w:r w:rsidRPr="00FA5923">
              <w:rPr>
                <w:rFonts w:ascii="Arial" w:hAnsi="Arial" w:cs="Arial"/>
                <w:vertAlign w:val="subscript"/>
                <w:lang w:eastAsia="ru-RU"/>
              </w:rPr>
              <w:t>от+</w:t>
            </w:r>
            <w:r w:rsidRPr="00FA5923">
              <w:rPr>
                <w:rFonts w:ascii="Arial" w:hAnsi="Arial" w:cs="Arial"/>
                <w:lang w:eastAsia="ru-RU"/>
              </w:rPr>
              <w:t>ДШИ</w:t>
            </w:r>
            <w:r w:rsidRPr="00FA5923">
              <w:rPr>
                <w:rFonts w:ascii="Arial" w:hAnsi="Arial" w:cs="Arial"/>
                <w:vertAlign w:val="subscript"/>
                <w:lang w:eastAsia="ru-RU"/>
              </w:rPr>
              <w:t>от+</w:t>
            </w:r>
            <w:r w:rsidRPr="00FA5923">
              <w:rPr>
                <w:rFonts w:ascii="Arial" w:hAnsi="Arial" w:cs="Arial"/>
                <w:lang w:eastAsia="ru-RU"/>
              </w:rPr>
              <w:t>ЦКР</w:t>
            </w:r>
            <w:r w:rsidRPr="00FA5923">
              <w:rPr>
                <w:rFonts w:ascii="Arial" w:hAnsi="Arial" w:cs="Arial"/>
                <w:vertAlign w:val="subscript"/>
                <w:lang w:eastAsia="ru-RU"/>
              </w:rPr>
              <w:t>от</w:t>
            </w:r>
            <w:proofErr w:type="spellEnd"/>
            <w:r w:rsidRPr="00FA5923">
              <w:rPr>
                <w:rFonts w:ascii="Arial" w:hAnsi="Arial" w:cs="Arial"/>
                <w:vertAlign w:val="subscript"/>
                <w:lang w:eastAsia="ru-RU"/>
              </w:rPr>
              <w:t>)+ (</w:t>
            </w:r>
            <w:r w:rsidRPr="00FA5923">
              <w:rPr>
                <w:rFonts w:ascii="Arial" w:hAnsi="Arial" w:cs="Arial"/>
                <w:lang w:eastAsia="ru-RU"/>
              </w:rPr>
              <w:t>Д М</w:t>
            </w:r>
            <w:r w:rsidRPr="00FA5923">
              <w:rPr>
                <w:rFonts w:ascii="Arial" w:hAnsi="Arial" w:cs="Arial"/>
                <w:vertAlign w:val="subscript"/>
                <w:lang w:eastAsia="ru-RU"/>
              </w:rPr>
              <w:t>от +</w:t>
            </w:r>
            <w:proofErr w:type="spellStart"/>
            <w:r w:rsidRPr="00FA5923">
              <w:rPr>
                <w:rFonts w:ascii="Arial" w:hAnsi="Arial" w:cs="Arial"/>
                <w:lang w:eastAsia="ru-RU"/>
              </w:rPr>
              <w:t>ДКДУс</w:t>
            </w:r>
            <w:r w:rsidRPr="00FA5923">
              <w:rPr>
                <w:rFonts w:ascii="Arial" w:hAnsi="Arial" w:cs="Arial"/>
                <w:vertAlign w:val="subscript"/>
                <w:lang w:eastAsia="ru-RU"/>
              </w:rPr>
              <w:t>от+</w:t>
            </w:r>
            <w:r w:rsidRPr="00FA5923">
              <w:rPr>
                <w:rFonts w:ascii="Arial" w:hAnsi="Arial" w:cs="Arial"/>
                <w:lang w:eastAsia="ru-RU"/>
              </w:rPr>
              <w:t>ДДШИ</w:t>
            </w:r>
            <w:r w:rsidRPr="00FA5923">
              <w:rPr>
                <w:rFonts w:ascii="Arial" w:hAnsi="Arial" w:cs="Arial"/>
                <w:vertAlign w:val="subscript"/>
                <w:lang w:eastAsia="ru-RU"/>
              </w:rPr>
              <w:t>от+</w:t>
            </w:r>
            <w:r w:rsidRPr="00FA5923">
              <w:rPr>
                <w:rFonts w:ascii="Arial" w:hAnsi="Arial" w:cs="Arial"/>
                <w:lang w:eastAsia="ru-RU"/>
              </w:rPr>
              <w:t>ДЦКР</w:t>
            </w:r>
            <w:r w:rsidRPr="00FA5923">
              <w:rPr>
                <w:rFonts w:ascii="Arial" w:hAnsi="Arial" w:cs="Arial"/>
                <w:vertAlign w:val="subscript"/>
                <w:lang w:eastAsia="ru-RU"/>
              </w:rPr>
              <w:t>от</w:t>
            </w:r>
            <w:proofErr w:type="spellEnd"/>
            <w:r w:rsidRPr="00FA5923">
              <w:rPr>
                <w:rFonts w:ascii="Arial" w:hAnsi="Arial" w:cs="Arial"/>
                <w:vertAlign w:val="subscript"/>
                <w:lang w:eastAsia="ru-RU"/>
              </w:rPr>
              <w:t>)=</w:t>
            </w:r>
            <w:r w:rsidRPr="00FA5923">
              <w:rPr>
                <w:rFonts w:ascii="Arial" w:hAnsi="Arial" w:cs="Arial"/>
                <w:lang w:eastAsia="ru-RU"/>
              </w:rPr>
              <w:t xml:space="preserve">расчет показателя за отчетный год </w:t>
            </w:r>
            <w:proofErr w:type="spellStart"/>
            <w:proofErr w:type="gramStart"/>
            <w:r w:rsidRPr="00FA5923">
              <w:rPr>
                <w:rFonts w:ascii="Arial" w:hAnsi="Arial" w:cs="Arial"/>
                <w:lang w:eastAsia="ru-RU"/>
              </w:rPr>
              <w:t>год</w:t>
            </w:r>
            <w:proofErr w:type="spellEnd"/>
            <w:proofErr w:type="gramEnd"/>
            <w:r w:rsidRPr="00FA5923">
              <w:rPr>
                <w:rFonts w:ascii="Arial" w:hAnsi="Arial" w:cs="Arial"/>
                <w:lang w:eastAsia="ru-RU"/>
              </w:rPr>
              <w:t xml:space="preserve"> ,где:</w:t>
            </w:r>
          </w:p>
          <w:p w:rsidR="00CA0DBD" w:rsidRPr="00FA5923" w:rsidRDefault="00CA0DBD" w:rsidP="00FA5923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FA5923">
              <w:rPr>
                <w:rFonts w:ascii="Arial" w:hAnsi="Arial" w:cs="Arial"/>
                <w:lang w:eastAsia="ru-RU"/>
              </w:rPr>
              <w:t>ДМ</w:t>
            </w:r>
            <w:r w:rsidRPr="00FA5923">
              <w:rPr>
                <w:rFonts w:ascii="Arial" w:hAnsi="Arial" w:cs="Arial"/>
                <w:vertAlign w:val="subscript"/>
                <w:lang w:eastAsia="ru-RU"/>
              </w:rPr>
              <w:t>от</w:t>
            </w:r>
            <w:proofErr w:type="spellEnd"/>
            <w:r w:rsidRPr="00FA5923">
              <w:rPr>
                <w:rFonts w:ascii="Arial" w:hAnsi="Arial" w:cs="Arial"/>
                <w:vertAlign w:val="subscript"/>
                <w:lang w:eastAsia="ru-RU"/>
              </w:rPr>
              <w:t>–</w:t>
            </w:r>
            <w:r w:rsidRPr="00FA5923">
              <w:rPr>
                <w:rFonts w:ascii="Arial" w:hAnsi="Arial" w:cs="Arial"/>
                <w:lang w:eastAsia="ru-RU"/>
              </w:rPr>
              <w:t>количество музеев реконструированных, отремонтированных и построенных в отчетном году;</w:t>
            </w:r>
          </w:p>
          <w:p w:rsidR="00CA0DBD" w:rsidRPr="00FA5923" w:rsidRDefault="00CA0DBD" w:rsidP="00FA5923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FA5923">
              <w:rPr>
                <w:rFonts w:ascii="Arial" w:hAnsi="Arial" w:cs="Arial"/>
                <w:lang w:eastAsia="ru-RU"/>
              </w:rPr>
              <w:t>ДКДУс</w:t>
            </w:r>
            <w:r w:rsidRPr="00FA5923">
              <w:rPr>
                <w:rFonts w:ascii="Arial" w:hAnsi="Arial" w:cs="Arial"/>
                <w:vertAlign w:val="subscript"/>
                <w:lang w:eastAsia="ru-RU"/>
              </w:rPr>
              <w:t>от</w:t>
            </w:r>
            <w:proofErr w:type="spellEnd"/>
            <w:r w:rsidRPr="00FA5923">
              <w:rPr>
                <w:rFonts w:ascii="Arial" w:hAnsi="Arial" w:cs="Arial"/>
                <w:vertAlign w:val="subscript"/>
                <w:lang w:eastAsia="ru-RU"/>
              </w:rPr>
              <w:t xml:space="preserve"> </w:t>
            </w:r>
            <w:proofErr w:type="gramStart"/>
            <w:r w:rsidRPr="00FA5923">
              <w:rPr>
                <w:rFonts w:ascii="Arial" w:hAnsi="Arial" w:cs="Arial"/>
                <w:vertAlign w:val="subscript"/>
                <w:lang w:eastAsia="ru-RU"/>
              </w:rPr>
              <w:t>–</w:t>
            </w:r>
            <w:r w:rsidRPr="00FA5923">
              <w:rPr>
                <w:rFonts w:ascii="Arial" w:hAnsi="Arial" w:cs="Arial"/>
                <w:lang w:eastAsia="ru-RU"/>
              </w:rPr>
              <w:t>к</w:t>
            </w:r>
            <w:proofErr w:type="gramEnd"/>
            <w:r w:rsidRPr="00FA5923">
              <w:rPr>
                <w:rFonts w:ascii="Arial" w:hAnsi="Arial" w:cs="Arial"/>
                <w:lang w:eastAsia="ru-RU"/>
              </w:rPr>
              <w:t>оличество клубно-досуговых учреждений в сельской местности построенных, реконструированных и отремонтированных в отчетном году;</w:t>
            </w:r>
          </w:p>
          <w:p w:rsidR="00CA0DBD" w:rsidRPr="00FA5923" w:rsidRDefault="00CA0DBD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ДЦКР</w:t>
            </w:r>
            <w:r w:rsidRPr="00FA5923">
              <w:rPr>
                <w:rFonts w:ascii="Arial" w:hAnsi="Arial" w:cs="Arial"/>
                <w:vertAlign w:val="subscript"/>
                <w:lang w:eastAsia="ru-RU"/>
              </w:rPr>
              <w:t>от</w:t>
            </w:r>
            <w:proofErr w:type="gramStart"/>
            <w:r w:rsidRPr="00FA5923">
              <w:rPr>
                <w:rFonts w:ascii="Arial" w:hAnsi="Arial" w:cs="Arial"/>
                <w:vertAlign w:val="subscript"/>
                <w:lang w:eastAsia="ru-RU"/>
              </w:rPr>
              <w:t>9</w:t>
            </w:r>
            <w:proofErr w:type="gramEnd"/>
            <w:r w:rsidRPr="00FA5923">
              <w:rPr>
                <w:rFonts w:ascii="Arial" w:hAnsi="Arial" w:cs="Arial"/>
                <w:vertAlign w:val="subscript"/>
                <w:lang w:eastAsia="ru-RU"/>
              </w:rPr>
              <w:t xml:space="preserve"> – </w:t>
            </w:r>
            <w:r w:rsidRPr="00FA5923">
              <w:rPr>
                <w:rFonts w:ascii="Arial" w:hAnsi="Arial" w:cs="Arial"/>
                <w:lang w:eastAsia="ru-RU"/>
              </w:rPr>
              <w:t>количество центров культурного развития, построенных, реконструированных и отремонтированных в отчетном  году.</w:t>
            </w:r>
          </w:p>
        </w:tc>
        <w:tc>
          <w:tcPr>
            <w:tcW w:w="4343" w:type="dxa"/>
            <w:shd w:val="clear" w:color="000000" w:fill="FFFFFF"/>
            <w:vAlign w:val="center"/>
            <w:hideMark/>
          </w:tcPr>
          <w:p w:rsidR="00CA0DBD" w:rsidRPr="00FA5923" w:rsidRDefault="00CA0DBD" w:rsidP="00FA5923">
            <w:pPr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FA5923">
              <w:rPr>
                <w:rFonts w:ascii="Arial" w:hAnsi="Arial" w:cs="Arial"/>
                <w:lang w:eastAsia="ru-RU"/>
              </w:rPr>
              <w:t xml:space="preserve">Акт о приемке выполненных работ (форма </w:t>
            </w:r>
            <w:proofErr w:type="gramEnd"/>
          </w:p>
          <w:p w:rsidR="00CA0DBD" w:rsidRPr="00FA5923" w:rsidRDefault="00CA0DBD" w:rsidP="00FA5923">
            <w:pPr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FA5923">
              <w:rPr>
                <w:rFonts w:ascii="Arial" w:hAnsi="Arial" w:cs="Arial"/>
                <w:lang w:eastAsia="ru-RU"/>
              </w:rPr>
              <w:t>№ КС-2), справка о стоимости выполненных работ и затрат (форма № КС-3)</w:t>
            </w:r>
            <w:proofErr w:type="gramEnd"/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CA0DBD" w:rsidRPr="00FA5923" w:rsidRDefault="00CA0DBD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CA0DBD" w:rsidRPr="00FA5923" w:rsidTr="007E42FE">
        <w:trPr>
          <w:gridAfter w:val="1"/>
          <w:wAfter w:w="17" w:type="dxa"/>
          <w:trHeight w:val="1684"/>
        </w:trPr>
        <w:tc>
          <w:tcPr>
            <w:tcW w:w="564" w:type="dxa"/>
            <w:shd w:val="clear" w:color="000000" w:fill="FFFFFF"/>
            <w:vAlign w:val="center"/>
            <w:hideMark/>
          </w:tcPr>
          <w:p w:rsidR="00CA0DBD" w:rsidRPr="00FA5923" w:rsidRDefault="00CA0DBD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3.10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CA0DBD" w:rsidRPr="00FA5923" w:rsidRDefault="00CA0DBD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Увеличение числа посещений платных культурно-массовых мероприятий клубов и домов культуры к уровню 2017 года</w:t>
            </w:r>
          </w:p>
        </w:tc>
        <w:tc>
          <w:tcPr>
            <w:tcW w:w="1117" w:type="dxa"/>
            <w:shd w:val="clear" w:color="000000" w:fill="FFFFFF"/>
            <w:vAlign w:val="center"/>
            <w:hideMark/>
          </w:tcPr>
          <w:p w:rsidR="00CA0DBD" w:rsidRPr="00FA5923" w:rsidRDefault="00CA0DBD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5543" w:type="dxa"/>
            <w:shd w:val="clear" w:color="000000" w:fill="FFFFFF"/>
            <w:vAlign w:val="center"/>
            <w:hideMark/>
          </w:tcPr>
          <w:p w:rsidR="00CA0DBD" w:rsidRPr="00FA5923" w:rsidRDefault="00CA0DBD" w:rsidP="00FA5923">
            <w:pPr>
              <w:jc w:val="both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 xml:space="preserve">КДУ%=КДУ от./КДУ2017*100, где КДУ% - число посещений платных культурно-массовых мероприятий клубов и домов культуры к уровню 2017 года;   </w:t>
            </w:r>
            <w:proofErr w:type="spellStart"/>
            <w:r w:rsidRPr="00FA5923">
              <w:rPr>
                <w:rFonts w:ascii="Arial" w:hAnsi="Arial" w:cs="Arial"/>
                <w:lang w:eastAsia="ru-RU"/>
              </w:rPr>
              <w:t>КДУот</w:t>
            </w:r>
            <w:proofErr w:type="spellEnd"/>
            <w:r w:rsidRPr="00FA5923">
              <w:rPr>
                <w:rFonts w:ascii="Arial" w:hAnsi="Arial" w:cs="Arial"/>
                <w:lang w:eastAsia="ru-RU"/>
              </w:rPr>
              <w:t xml:space="preserve">. - число посещений платных культурно-массовых мероприятий клубов и домов культуры в отчетном периоде;  КДУ2017 - число </w:t>
            </w:r>
            <w:r w:rsidRPr="00FA5923">
              <w:rPr>
                <w:rFonts w:ascii="Arial" w:hAnsi="Arial" w:cs="Arial"/>
                <w:lang w:eastAsia="ru-RU"/>
              </w:rPr>
              <w:lastRenderedPageBreak/>
              <w:t>посещений платных культурно-массовых мероприятий клубов и домов культуры в 2017 году</w:t>
            </w:r>
          </w:p>
        </w:tc>
        <w:tc>
          <w:tcPr>
            <w:tcW w:w="4343" w:type="dxa"/>
            <w:shd w:val="clear" w:color="000000" w:fill="FFFFFF"/>
            <w:vAlign w:val="center"/>
            <w:hideMark/>
          </w:tcPr>
          <w:p w:rsidR="00CA0DBD" w:rsidRPr="00FA5923" w:rsidRDefault="00CA0DBD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lastRenderedPageBreak/>
              <w:t xml:space="preserve">Форма федерального статистического наблюдения 7-НК «Сведения об организации культурно-досугового типа», </w:t>
            </w:r>
            <w:r w:rsidRPr="00FA5923">
              <w:rPr>
                <w:rFonts w:ascii="Arial" w:hAnsi="Arial" w:cs="Arial"/>
                <w:lang w:eastAsia="ru-RU"/>
              </w:rPr>
              <w:lastRenderedPageBreak/>
              <w:t>утвержденная приказом Росстата от 07.12.2016 № 764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организаций культуры»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CA0DBD" w:rsidRPr="00FA5923" w:rsidRDefault="00CA0DBD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lastRenderedPageBreak/>
              <w:t xml:space="preserve">Годовая </w:t>
            </w:r>
          </w:p>
        </w:tc>
      </w:tr>
      <w:tr w:rsidR="00CA0DBD" w:rsidRPr="00FA5923" w:rsidTr="007E42FE">
        <w:trPr>
          <w:gridAfter w:val="1"/>
          <w:wAfter w:w="17" w:type="dxa"/>
          <w:trHeight w:val="2525"/>
        </w:trPr>
        <w:tc>
          <w:tcPr>
            <w:tcW w:w="564" w:type="dxa"/>
            <w:shd w:val="clear" w:color="000000" w:fill="FFFFFF"/>
            <w:vAlign w:val="center"/>
            <w:hideMark/>
          </w:tcPr>
          <w:p w:rsidR="00CA0DBD" w:rsidRPr="00FA5923" w:rsidRDefault="00CA0DBD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lastRenderedPageBreak/>
              <w:t>3.11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CA0DBD" w:rsidRPr="00FA5923" w:rsidRDefault="00CA0DBD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 xml:space="preserve"> Соотношение 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 </w:t>
            </w:r>
          </w:p>
        </w:tc>
        <w:tc>
          <w:tcPr>
            <w:tcW w:w="1117" w:type="dxa"/>
            <w:shd w:val="clear" w:color="000000" w:fill="FFFFFF"/>
            <w:vAlign w:val="center"/>
            <w:hideMark/>
          </w:tcPr>
          <w:p w:rsidR="00CA0DBD" w:rsidRPr="00FA5923" w:rsidRDefault="00353CFD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П</w:t>
            </w:r>
            <w:r w:rsidR="00CA0DBD" w:rsidRPr="00FA5923">
              <w:rPr>
                <w:rFonts w:ascii="Arial" w:hAnsi="Arial" w:cs="Arial"/>
                <w:lang w:eastAsia="ru-RU"/>
              </w:rPr>
              <w:t>роцент</w:t>
            </w:r>
          </w:p>
        </w:tc>
        <w:tc>
          <w:tcPr>
            <w:tcW w:w="5543" w:type="dxa"/>
            <w:shd w:val="clear" w:color="000000" w:fill="FFFFFF"/>
            <w:vAlign w:val="center"/>
            <w:hideMark/>
          </w:tcPr>
          <w:p w:rsidR="00CA0DBD" w:rsidRPr="00FA5923" w:rsidRDefault="00CA0DBD" w:rsidP="00FA5923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FA5923">
              <w:rPr>
                <w:rFonts w:ascii="Arial" w:hAnsi="Arial" w:cs="Arial"/>
                <w:lang w:eastAsia="ru-RU"/>
              </w:rPr>
              <w:t>Ск</w:t>
            </w:r>
            <w:proofErr w:type="spellEnd"/>
            <w:r w:rsidRPr="00FA5923">
              <w:rPr>
                <w:rFonts w:ascii="Arial" w:hAnsi="Arial" w:cs="Arial"/>
                <w:lang w:eastAsia="ru-RU"/>
              </w:rPr>
              <w:t xml:space="preserve"> = </w:t>
            </w:r>
            <w:proofErr w:type="spellStart"/>
            <w:r w:rsidRPr="00FA5923">
              <w:rPr>
                <w:rFonts w:ascii="Arial" w:hAnsi="Arial" w:cs="Arial"/>
                <w:lang w:eastAsia="ru-RU"/>
              </w:rPr>
              <w:t>Зк</w:t>
            </w:r>
            <w:proofErr w:type="spellEnd"/>
            <w:r w:rsidRPr="00FA5923">
              <w:rPr>
                <w:rFonts w:ascii="Arial" w:hAnsi="Arial" w:cs="Arial"/>
                <w:lang w:eastAsia="ru-RU"/>
              </w:rPr>
              <w:t xml:space="preserve"> / </w:t>
            </w:r>
            <w:proofErr w:type="spellStart"/>
            <w:r w:rsidRPr="00FA5923">
              <w:rPr>
                <w:rFonts w:ascii="Arial" w:hAnsi="Arial" w:cs="Arial"/>
                <w:lang w:eastAsia="ru-RU"/>
              </w:rPr>
              <w:t>Дмо</w:t>
            </w:r>
            <w:proofErr w:type="spellEnd"/>
            <w:r w:rsidRPr="00FA5923">
              <w:rPr>
                <w:rFonts w:ascii="Arial" w:hAnsi="Arial" w:cs="Arial"/>
                <w:lang w:eastAsia="ru-RU"/>
              </w:rPr>
              <w:t xml:space="preserve"> x 100%, где:</w:t>
            </w:r>
          </w:p>
          <w:p w:rsidR="00CA0DBD" w:rsidRPr="00FA5923" w:rsidRDefault="00CA0DBD" w:rsidP="00FA5923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FA5923">
              <w:rPr>
                <w:rFonts w:ascii="Arial" w:hAnsi="Arial" w:cs="Arial"/>
                <w:lang w:eastAsia="ru-RU"/>
              </w:rPr>
              <w:t>Ск</w:t>
            </w:r>
            <w:proofErr w:type="spellEnd"/>
            <w:r w:rsidRPr="00FA5923">
              <w:rPr>
                <w:rFonts w:ascii="Arial" w:hAnsi="Arial" w:cs="Arial"/>
                <w:lang w:eastAsia="ru-RU"/>
              </w:rPr>
              <w:t xml:space="preserve"> - соотношение средней заработной платы работников муниципальных учреждений культуры к среднемесячному доходу от трудовой деятельности в Московской области;</w:t>
            </w:r>
          </w:p>
          <w:p w:rsidR="00CA0DBD" w:rsidRPr="00FA5923" w:rsidRDefault="00CA0DBD" w:rsidP="00FA5923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FA5923">
              <w:rPr>
                <w:rFonts w:ascii="Arial" w:hAnsi="Arial" w:cs="Arial"/>
                <w:lang w:eastAsia="ru-RU"/>
              </w:rPr>
              <w:t>Зк</w:t>
            </w:r>
            <w:proofErr w:type="spellEnd"/>
            <w:r w:rsidRPr="00FA5923">
              <w:rPr>
                <w:rFonts w:ascii="Arial" w:hAnsi="Arial" w:cs="Arial"/>
                <w:lang w:eastAsia="ru-RU"/>
              </w:rPr>
              <w:t xml:space="preserve"> - средняя заработная плата работников муниципальных учреждений культуры Московской области;</w:t>
            </w:r>
          </w:p>
          <w:p w:rsidR="00CA0DBD" w:rsidRPr="00FA5923" w:rsidRDefault="00CA0DBD" w:rsidP="00FA5923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FA5923">
              <w:rPr>
                <w:rFonts w:ascii="Arial" w:hAnsi="Arial" w:cs="Arial"/>
                <w:lang w:eastAsia="ru-RU"/>
              </w:rPr>
              <w:t>Дмо</w:t>
            </w:r>
            <w:proofErr w:type="spellEnd"/>
            <w:r w:rsidRPr="00FA5923">
              <w:rPr>
                <w:rFonts w:ascii="Arial" w:hAnsi="Arial" w:cs="Arial"/>
                <w:lang w:eastAsia="ru-RU"/>
              </w:rPr>
              <w:t xml:space="preserve"> - среднемесячный доход от трудовой деятельности.</w:t>
            </w:r>
          </w:p>
        </w:tc>
        <w:tc>
          <w:tcPr>
            <w:tcW w:w="4343" w:type="dxa"/>
            <w:shd w:val="clear" w:color="000000" w:fill="FFFFFF"/>
            <w:vAlign w:val="center"/>
            <w:hideMark/>
          </w:tcPr>
          <w:p w:rsidR="00CA0DBD" w:rsidRPr="00FA5923" w:rsidRDefault="00CA0DBD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 xml:space="preserve">Форма федерального статистического наблюдения </w:t>
            </w:r>
          </w:p>
          <w:p w:rsidR="00CA0DBD" w:rsidRPr="00FA5923" w:rsidRDefault="00CA0DBD" w:rsidP="00FA5923">
            <w:pPr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FA5923">
              <w:rPr>
                <w:rFonts w:ascii="Arial" w:hAnsi="Arial" w:cs="Arial"/>
                <w:lang w:eastAsia="ru-RU"/>
              </w:rPr>
              <w:t xml:space="preserve">№ ЗП-культура «Сведения о численности и оплате труда работников сферы культуры по категориям персонала», утвержденная приказом Росстата от 15.07.2019 № 404 «Об утверждении форм федерального статистического наблюдения для организации федерального статистического наблюдения за численностью, условиями и оплатой труда работников, потребностью организаций в </w:t>
            </w:r>
            <w:r w:rsidRPr="00FA5923">
              <w:rPr>
                <w:rFonts w:ascii="Arial" w:hAnsi="Arial" w:cs="Arial"/>
                <w:lang w:eastAsia="ru-RU"/>
              </w:rPr>
              <w:lastRenderedPageBreak/>
              <w:t>работниках по профессиональным группам, составом кадров государственной гражданской и муниципальной службы»</w:t>
            </w:r>
            <w:proofErr w:type="gramEnd"/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CA0DBD" w:rsidRPr="00FA5923" w:rsidRDefault="00CA0DBD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lastRenderedPageBreak/>
              <w:t>Ежеквартально</w:t>
            </w:r>
          </w:p>
        </w:tc>
      </w:tr>
      <w:tr w:rsidR="00CA0DBD" w:rsidRPr="00FA5923" w:rsidTr="007E42FE">
        <w:trPr>
          <w:gridAfter w:val="1"/>
          <w:wAfter w:w="17" w:type="dxa"/>
          <w:trHeight w:val="1826"/>
        </w:trPr>
        <w:tc>
          <w:tcPr>
            <w:tcW w:w="564" w:type="dxa"/>
            <w:shd w:val="clear" w:color="000000" w:fill="FFFFFF"/>
            <w:vAlign w:val="center"/>
            <w:hideMark/>
          </w:tcPr>
          <w:p w:rsidR="00CA0DBD" w:rsidRPr="00FA5923" w:rsidRDefault="00CA0DBD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lastRenderedPageBreak/>
              <w:t>3.12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CA0DBD" w:rsidRPr="00FA5923" w:rsidRDefault="00CA0DBD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Увеличение числа участников клубных формирований к уровню 2017 года</w:t>
            </w:r>
          </w:p>
        </w:tc>
        <w:tc>
          <w:tcPr>
            <w:tcW w:w="1117" w:type="dxa"/>
            <w:shd w:val="clear" w:color="000000" w:fill="FFFFFF"/>
            <w:vAlign w:val="center"/>
            <w:hideMark/>
          </w:tcPr>
          <w:p w:rsidR="00CA0DBD" w:rsidRPr="00FA5923" w:rsidRDefault="00CA0DBD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5543" w:type="dxa"/>
            <w:shd w:val="clear" w:color="000000" w:fill="FFFFFF"/>
            <w:vAlign w:val="center"/>
            <w:hideMark/>
          </w:tcPr>
          <w:p w:rsidR="00CA0DBD" w:rsidRPr="00FA5923" w:rsidRDefault="00CA0DBD" w:rsidP="00FA5923">
            <w:pPr>
              <w:jc w:val="both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КДФ%=КДФ./КДФ2017*100, где КДФ% - число участников клубных формирований к уровню 2017 года; КДФ - число участников клубных формирований, в отчетном периоде;  КДФ2017 - число участников клубных формирований в 2017 году</w:t>
            </w:r>
          </w:p>
        </w:tc>
        <w:tc>
          <w:tcPr>
            <w:tcW w:w="4343" w:type="dxa"/>
            <w:shd w:val="clear" w:color="000000" w:fill="FFFFFF"/>
            <w:vAlign w:val="center"/>
            <w:hideMark/>
          </w:tcPr>
          <w:p w:rsidR="00CA0DBD" w:rsidRPr="00FA5923" w:rsidRDefault="00CA0DBD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Форма федерального статистического наблюдения 7-НК «Сведения об организации культурно-досугового типа», утвержденная приказом Росстата от 07.12.2016 № 764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организаций культуры»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CA0DBD" w:rsidRPr="00FA5923" w:rsidRDefault="00CA0DBD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AB5BCF" w:rsidRPr="00FA5923" w:rsidTr="007E42FE">
        <w:trPr>
          <w:gridAfter w:val="1"/>
          <w:wAfter w:w="17" w:type="dxa"/>
          <w:trHeight w:val="1695"/>
        </w:trPr>
        <w:tc>
          <w:tcPr>
            <w:tcW w:w="564" w:type="dxa"/>
            <w:shd w:val="clear" w:color="000000" w:fill="FFFFFF"/>
            <w:vAlign w:val="center"/>
            <w:hideMark/>
          </w:tcPr>
          <w:p w:rsidR="00AB5BCF" w:rsidRPr="00FA5923" w:rsidRDefault="00AB5BCF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3.13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B5BCF" w:rsidRPr="00FA5923" w:rsidRDefault="00AB5BCF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 xml:space="preserve">Количество муниципальных учреждений культуры городского округа Люберцы Московской области, по которым проведен капитальный ремонт, техническое переоснащение современным </w:t>
            </w:r>
            <w:r w:rsidRPr="00FA5923">
              <w:rPr>
                <w:rFonts w:ascii="Arial" w:hAnsi="Arial" w:cs="Arial"/>
                <w:lang w:eastAsia="ru-RU"/>
              </w:rPr>
              <w:lastRenderedPageBreak/>
              <w:t>непроизводственным оборудованием и благоустройство территории</w:t>
            </w:r>
          </w:p>
        </w:tc>
        <w:tc>
          <w:tcPr>
            <w:tcW w:w="1117" w:type="dxa"/>
            <w:shd w:val="clear" w:color="000000" w:fill="FFFFFF"/>
            <w:vAlign w:val="center"/>
            <w:hideMark/>
          </w:tcPr>
          <w:p w:rsidR="00AB5BCF" w:rsidRPr="00FA5923" w:rsidRDefault="00BA549A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lastRenderedPageBreak/>
              <w:t>Е</w:t>
            </w:r>
            <w:r w:rsidR="00AB5BCF" w:rsidRPr="00FA5923">
              <w:rPr>
                <w:rFonts w:ascii="Arial" w:hAnsi="Arial" w:cs="Arial"/>
                <w:lang w:eastAsia="ru-RU"/>
              </w:rPr>
              <w:t>диница</w:t>
            </w:r>
          </w:p>
        </w:tc>
        <w:tc>
          <w:tcPr>
            <w:tcW w:w="5543" w:type="dxa"/>
            <w:shd w:val="clear" w:color="000000" w:fill="FFFFFF"/>
            <w:vAlign w:val="center"/>
            <w:hideMark/>
          </w:tcPr>
          <w:p w:rsidR="00AB5BCF" w:rsidRPr="00FA5923" w:rsidRDefault="00AB5BCF" w:rsidP="00FA5923">
            <w:pPr>
              <w:jc w:val="both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Количество отремонтированных объектов культуры, объектов культуры по которым проведены работы техническому переоснащению современным непроизводственным оборудованием и благоустройству территории  государственных учреждений культуры</w:t>
            </w:r>
          </w:p>
        </w:tc>
        <w:tc>
          <w:tcPr>
            <w:tcW w:w="4343" w:type="dxa"/>
            <w:shd w:val="clear" w:color="000000" w:fill="FFFFFF"/>
            <w:vAlign w:val="center"/>
            <w:hideMark/>
          </w:tcPr>
          <w:p w:rsidR="00AB5BCF" w:rsidRPr="00FA5923" w:rsidRDefault="00AB5BCF" w:rsidP="00FA5923">
            <w:pPr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FA5923">
              <w:rPr>
                <w:rFonts w:ascii="Arial" w:hAnsi="Arial" w:cs="Arial"/>
                <w:lang w:eastAsia="ru-RU"/>
              </w:rPr>
              <w:t xml:space="preserve">Акт о приемке выполненных работ (форма </w:t>
            </w:r>
            <w:proofErr w:type="gramEnd"/>
          </w:p>
          <w:p w:rsidR="00AB5BCF" w:rsidRPr="00FA5923" w:rsidRDefault="00AB5BCF" w:rsidP="00FA5923">
            <w:pPr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FA5923">
              <w:rPr>
                <w:rFonts w:ascii="Arial" w:hAnsi="Arial" w:cs="Arial"/>
                <w:lang w:eastAsia="ru-RU"/>
              </w:rPr>
              <w:t>№ КС-2), справка о стоимости выполненных работ и затрат (форма № КС-3)</w:t>
            </w:r>
            <w:proofErr w:type="gramEnd"/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AB5BCF" w:rsidRPr="00FA5923" w:rsidRDefault="00AB5BCF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526065" w:rsidRPr="00FA5923" w:rsidTr="007E42FE">
        <w:trPr>
          <w:gridAfter w:val="1"/>
          <w:wAfter w:w="17" w:type="dxa"/>
          <w:trHeight w:val="1208"/>
        </w:trPr>
        <w:tc>
          <w:tcPr>
            <w:tcW w:w="564" w:type="dxa"/>
            <w:shd w:val="clear" w:color="000000" w:fill="FFFFFF"/>
            <w:vAlign w:val="center"/>
            <w:hideMark/>
          </w:tcPr>
          <w:p w:rsidR="00526065" w:rsidRPr="00FA5923" w:rsidRDefault="00526065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lastRenderedPageBreak/>
              <w:t>3.14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526065" w:rsidRPr="00FA5923" w:rsidRDefault="00526065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Количество муниципальных учреждений культуры городского округа Люберцы Московской области, оснащенных кинооборудованием</w:t>
            </w:r>
          </w:p>
        </w:tc>
        <w:tc>
          <w:tcPr>
            <w:tcW w:w="1117" w:type="dxa"/>
            <w:shd w:val="clear" w:color="000000" w:fill="FFFFFF"/>
            <w:vAlign w:val="center"/>
            <w:hideMark/>
          </w:tcPr>
          <w:p w:rsidR="00526065" w:rsidRPr="00FA5923" w:rsidRDefault="00BA549A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Е</w:t>
            </w:r>
            <w:r w:rsidR="00526065" w:rsidRPr="00FA5923">
              <w:rPr>
                <w:rFonts w:ascii="Arial" w:hAnsi="Arial" w:cs="Arial"/>
                <w:lang w:eastAsia="ru-RU"/>
              </w:rPr>
              <w:t>диница</w:t>
            </w:r>
          </w:p>
        </w:tc>
        <w:tc>
          <w:tcPr>
            <w:tcW w:w="5543" w:type="dxa"/>
            <w:shd w:val="clear" w:color="000000" w:fill="FFFFFF"/>
            <w:vAlign w:val="center"/>
            <w:hideMark/>
          </w:tcPr>
          <w:p w:rsidR="00526065" w:rsidRPr="00FA5923" w:rsidRDefault="00526065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 xml:space="preserve">Количество организаций культуры Московской области, получивших современное оборудование, в </w:t>
            </w:r>
            <w:proofErr w:type="spellStart"/>
            <w:r w:rsidRPr="00FA5923">
              <w:rPr>
                <w:rFonts w:ascii="Arial" w:hAnsi="Arial" w:cs="Arial"/>
                <w:lang w:eastAsia="ru-RU"/>
              </w:rPr>
              <w:t>т.ч</w:t>
            </w:r>
            <w:proofErr w:type="spellEnd"/>
            <w:r w:rsidRPr="00FA5923">
              <w:rPr>
                <w:rFonts w:ascii="Arial" w:hAnsi="Arial" w:cs="Arial"/>
                <w:lang w:eastAsia="ru-RU"/>
              </w:rPr>
              <w:t>. кинооборудование</w:t>
            </w:r>
          </w:p>
        </w:tc>
        <w:tc>
          <w:tcPr>
            <w:tcW w:w="4343" w:type="dxa"/>
            <w:shd w:val="clear" w:color="000000" w:fill="FFFFFF"/>
            <w:vAlign w:val="center"/>
            <w:hideMark/>
          </w:tcPr>
          <w:p w:rsidR="00526065" w:rsidRPr="00FA5923" w:rsidRDefault="00526065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Счет, товарная накладная, акт приема-передачи товара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526065" w:rsidRPr="00FA5923" w:rsidRDefault="00526065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55697D" w:rsidRPr="00FA5923" w:rsidTr="007E42FE">
        <w:trPr>
          <w:gridAfter w:val="1"/>
          <w:wAfter w:w="17" w:type="dxa"/>
          <w:trHeight w:val="1156"/>
        </w:trPr>
        <w:tc>
          <w:tcPr>
            <w:tcW w:w="564" w:type="dxa"/>
            <w:shd w:val="clear" w:color="000000" w:fill="FFFFFF"/>
            <w:vAlign w:val="center"/>
            <w:hideMark/>
          </w:tcPr>
          <w:p w:rsidR="0055697D" w:rsidRPr="00FA5923" w:rsidRDefault="0055697D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3.15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55697D" w:rsidRPr="00FA5923" w:rsidRDefault="0055697D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Количество муниципальных учреждений культуры городского округа Люберцы Московской области, по которым осуществлено развитие материально-технической базы (в части увеличения стоимости основных средств)</w:t>
            </w:r>
          </w:p>
        </w:tc>
        <w:tc>
          <w:tcPr>
            <w:tcW w:w="1117" w:type="dxa"/>
            <w:shd w:val="clear" w:color="000000" w:fill="FFFFFF"/>
            <w:vAlign w:val="center"/>
            <w:hideMark/>
          </w:tcPr>
          <w:p w:rsidR="0055697D" w:rsidRPr="00FA5923" w:rsidRDefault="00BA549A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Е</w:t>
            </w:r>
            <w:r w:rsidR="0055697D" w:rsidRPr="00FA5923">
              <w:rPr>
                <w:rFonts w:ascii="Arial" w:hAnsi="Arial" w:cs="Arial"/>
                <w:lang w:eastAsia="ru-RU"/>
              </w:rPr>
              <w:t>диница</w:t>
            </w:r>
          </w:p>
        </w:tc>
        <w:tc>
          <w:tcPr>
            <w:tcW w:w="5543" w:type="dxa"/>
            <w:shd w:val="clear" w:color="000000" w:fill="FFFFFF"/>
            <w:vAlign w:val="center"/>
            <w:hideMark/>
          </w:tcPr>
          <w:p w:rsidR="0055697D" w:rsidRPr="00FA5923" w:rsidRDefault="0055697D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Количество муниципальных учреждений культуры Московской области, по которым осуществлено развитие материально-технической базы (в части увеличения стоимости основных средств)</w:t>
            </w:r>
          </w:p>
        </w:tc>
        <w:tc>
          <w:tcPr>
            <w:tcW w:w="4343" w:type="dxa"/>
            <w:shd w:val="clear" w:color="000000" w:fill="FFFFFF"/>
            <w:vAlign w:val="center"/>
            <w:hideMark/>
          </w:tcPr>
          <w:p w:rsidR="0055697D" w:rsidRPr="00FA5923" w:rsidRDefault="0055697D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Счет, товарная накладная, акт приема-передачи товара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55697D" w:rsidRPr="00FA5923" w:rsidRDefault="0055697D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BD1A85" w:rsidRPr="00FA5923" w:rsidTr="007E42FE">
        <w:trPr>
          <w:gridAfter w:val="1"/>
          <w:wAfter w:w="17" w:type="dxa"/>
          <w:trHeight w:val="1413"/>
        </w:trPr>
        <w:tc>
          <w:tcPr>
            <w:tcW w:w="564" w:type="dxa"/>
            <w:shd w:val="clear" w:color="000000" w:fill="FFFFFF"/>
            <w:vAlign w:val="center"/>
            <w:hideMark/>
          </w:tcPr>
          <w:p w:rsidR="00BD1A85" w:rsidRPr="00FA5923" w:rsidRDefault="00BD1A85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3.16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D1A85" w:rsidRPr="00FA5923" w:rsidRDefault="00BD1A85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 xml:space="preserve">Рост доходов от предпринимательской и иной приносящей доход деятельности по сравнению с предыдущим годом </w:t>
            </w:r>
          </w:p>
        </w:tc>
        <w:tc>
          <w:tcPr>
            <w:tcW w:w="1117" w:type="dxa"/>
            <w:shd w:val="clear" w:color="000000" w:fill="FFFFFF"/>
            <w:vAlign w:val="center"/>
            <w:hideMark/>
          </w:tcPr>
          <w:p w:rsidR="00BD1A85" w:rsidRPr="00FA5923" w:rsidRDefault="00BD1A85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5543" w:type="dxa"/>
            <w:shd w:val="clear" w:color="000000" w:fill="FFFFFF"/>
            <w:vAlign w:val="center"/>
            <w:hideMark/>
          </w:tcPr>
          <w:p w:rsidR="00BD1A85" w:rsidRPr="00FA5923" w:rsidRDefault="00BD1A85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У</w:t>
            </w:r>
            <w:proofErr w:type="gramStart"/>
            <w:r w:rsidRPr="00FA5923">
              <w:rPr>
                <w:rFonts w:ascii="Arial" w:hAnsi="Arial" w:cs="Arial"/>
                <w:lang w:eastAsia="ru-RU"/>
              </w:rPr>
              <w:t>% = К</w:t>
            </w:r>
            <w:proofErr w:type="gramEnd"/>
            <w:r w:rsidRPr="00FA5923">
              <w:rPr>
                <w:rFonts w:ascii="Arial" w:hAnsi="Arial" w:cs="Arial"/>
                <w:lang w:eastAsia="ru-RU"/>
              </w:rPr>
              <w:t xml:space="preserve">о / </w:t>
            </w:r>
            <w:proofErr w:type="spellStart"/>
            <w:r w:rsidRPr="00FA5923">
              <w:rPr>
                <w:rFonts w:ascii="Arial" w:hAnsi="Arial" w:cs="Arial"/>
                <w:lang w:eastAsia="ru-RU"/>
              </w:rPr>
              <w:t>Кп</w:t>
            </w:r>
            <w:proofErr w:type="spellEnd"/>
            <w:r w:rsidRPr="00FA5923">
              <w:rPr>
                <w:rFonts w:ascii="Arial" w:hAnsi="Arial" w:cs="Arial"/>
                <w:lang w:eastAsia="ru-RU"/>
              </w:rPr>
              <w:t xml:space="preserve">  х 100%,</w:t>
            </w:r>
          </w:p>
          <w:p w:rsidR="00BD1A85" w:rsidRPr="00FA5923" w:rsidRDefault="00BD1A85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где: У% - доходы от предпринимательской и иной приносящей доход деятельности по отношению к предыдущему году;</w:t>
            </w:r>
          </w:p>
          <w:p w:rsidR="00BD1A85" w:rsidRPr="00FA5923" w:rsidRDefault="00BD1A85" w:rsidP="00FA5923">
            <w:pPr>
              <w:rPr>
                <w:rFonts w:ascii="Arial" w:hAnsi="Arial" w:cs="Arial"/>
                <w:lang w:eastAsia="ru-RU"/>
              </w:rPr>
            </w:pPr>
            <w:proofErr w:type="gramStart"/>
            <w:r w:rsidRPr="00FA5923">
              <w:rPr>
                <w:rFonts w:ascii="Arial" w:hAnsi="Arial" w:cs="Arial"/>
                <w:lang w:eastAsia="ru-RU"/>
              </w:rPr>
              <w:t>Ко</w:t>
            </w:r>
            <w:proofErr w:type="gramEnd"/>
            <w:r w:rsidRPr="00FA5923">
              <w:rPr>
                <w:rFonts w:ascii="Arial" w:hAnsi="Arial" w:cs="Arial"/>
                <w:lang w:eastAsia="ru-RU"/>
              </w:rPr>
              <w:t xml:space="preserve"> – количество доходов от предпринимательской и иной приносящей доход деятельности в отчетном году,</w:t>
            </w:r>
          </w:p>
          <w:p w:rsidR="00BD1A85" w:rsidRPr="00FA5923" w:rsidRDefault="00BD1A85" w:rsidP="00FA5923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FA5923">
              <w:rPr>
                <w:rFonts w:ascii="Arial" w:hAnsi="Arial" w:cs="Arial"/>
                <w:lang w:eastAsia="ru-RU"/>
              </w:rPr>
              <w:t>Кп</w:t>
            </w:r>
            <w:proofErr w:type="spellEnd"/>
            <w:r w:rsidRPr="00FA5923">
              <w:rPr>
                <w:rFonts w:ascii="Arial" w:hAnsi="Arial" w:cs="Arial"/>
                <w:lang w:eastAsia="ru-RU"/>
              </w:rPr>
              <w:t xml:space="preserve"> -  количество доходов от предпринимательской и иной приносящей доход деятельности  в предыдущем году</w:t>
            </w:r>
          </w:p>
        </w:tc>
        <w:tc>
          <w:tcPr>
            <w:tcW w:w="4343" w:type="dxa"/>
            <w:shd w:val="clear" w:color="000000" w:fill="FFFFFF"/>
            <w:vAlign w:val="center"/>
            <w:hideMark/>
          </w:tcPr>
          <w:p w:rsidR="00BD1A85" w:rsidRPr="00FA5923" w:rsidRDefault="00BD1A85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Формы федерального статистического наблюдения</w:t>
            </w:r>
            <w:proofErr w:type="gramStart"/>
            <w:r w:rsidRPr="00FA5923">
              <w:rPr>
                <w:rFonts w:ascii="Arial" w:hAnsi="Arial" w:cs="Arial"/>
                <w:lang w:eastAsia="ru-RU"/>
              </w:rPr>
              <w:t xml:space="preserve"> :</w:t>
            </w:r>
            <w:proofErr w:type="gramEnd"/>
            <w:r w:rsidRPr="00FA5923">
              <w:rPr>
                <w:rFonts w:ascii="Arial" w:hAnsi="Arial" w:cs="Arial"/>
                <w:lang w:eastAsia="ru-RU"/>
              </w:rPr>
              <w:t xml:space="preserve"> 1-дши; 7-нк; 8-нк; 9-нк; 6-нк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BD1A85" w:rsidRPr="00FA5923" w:rsidRDefault="00BD1A85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1 раз в год</w:t>
            </w:r>
          </w:p>
        </w:tc>
      </w:tr>
      <w:tr w:rsidR="00BD1A85" w:rsidRPr="00FA5923" w:rsidTr="007E42FE">
        <w:trPr>
          <w:gridAfter w:val="1"/>
          <w:wAfter w:w="17" w:type="dxa"/>
          <w:trHeight w:val="1118"/>
        </w:trPr>
        <w:tc>
          <w:tcPr>
            <w:tcW w:w="564" w:type="dxa"/>
            <w:shd w:val="clear" w:color="000000" w:fill="FFFFFF"/>
            <w:vAlign w:val="center"/>
            <w:hideMark/>
          </w:tcPr>
          <w:p w:rsidR="00BD1A85" w:rsidRPr="00FA5923" w:rsidRDefault="00BD1A85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3.17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D1A85" w:rsidRPr="00FA5923" w:rsidRDefault="00BD1A85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 xml:space="preserve">Рост </w:t>
            </w:r>
            <w:proofErr w:type="gramStart"/>
            <w:r w:rsidRPr="00FA5923">
              <w:rPr>
                <w:rFonts w:ascii="Arial" w:hAnsi="Arial" w:cs="Arial"/>
                <w:lang w:eastAsia="ru-RU"/>
              </w:rPr>
              <w:t>числа участников мероприятий Праздника труда</w:t>
            </w:r>
            <w:proofErr w:type="gramEnd"/>
            <w:r w:rsidRPr="00FA5923">
              <w:rPr>
                <w:rFonts w:ascii="Arial" w:hAnsi="Arial" w:cs="Arial"/>
                <w:lang w:eastAsia="ru-RU"/>
              </w:rPr>
              <w:t xml:space="preserve"> в Московской области</w:t>
            </w:r>
          </w:p>
        </w:tc>
        <w:tc>
          <w:tcPr>
            <w:tcW w:w="1117" w:type="dxa"/>
            <w:shd w:val="clear" w:color="000000" w:fill="FFFFFF"/>
            <w:vAlign w:val="center"/>
            <w:hideMark/>
          </w:tcPr>
          <w:p w:rsidR="00BD1A85" w:rsidRPr="00FA5923" w:rsidRDefault="00BD1A85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Человек</w:t>
            </w:r>
          </w:p>
        </w:tc>
        <w:tc>
          <w:tcPr>
            <w:tcW w:w="5543" w:type="dxa"/>
            <w:shd w:val="clear" w:color="000000" w:fill="FFFFFF"/>
            <w:vAlign w:val="center"/>
            <w:hideMark/>
          </w:tcPr>
          <w:p w:rsidR="00BD1A85" w:rsidRPr="00FA5923" w:rsidRDefault="00BD1A85" w:rsidP="00FA5923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FA5923">
              <w:rPr>
                <w:rFonts w:ascii="Arial" w:hAnsi="Arial" w:cs="Arial"/>
                <w:lang w:eastAsia="ru-RU"/>
              </w:rPr>
              <w:t>Ч</w:t>
            </w:r>
            <w:proofErr w:type="gramStart"/>
            <w:r w:rsidRPr="00FA5923">
              <w:rPr>
                <w:rFonts w:ascii="Arial" w:hAnsi="Arial" w:cs="Arial"/>
                <w:lang w:eastAsia="ru-RU"/>
              </w:rPr>
              <w:t>i</w:t>
            </w:r>
            <w:proofErr w:type="spellEnd"/>
            <w:proofErr w:type="gramEnd"/>
            <w:r w:rsidRPr="00FA5923">
              <w:rPr>
                <w:rFonts w:ascii="Arial" w:hAnsi="Arial" w:cs="Arial"/>
                <w:lang w:eastAsia="ru-RU"/>
              </w:rPr>
              <w:t xml:space="preserve"> = </w:t>
            </w:r>
            <w:proofErr w:type="spellStart"/>
            <w:r w:rsidRPr="00FA5923">
              <w:rPr>
                <w:rFonts w:ascii="Arial" w:hAnsi="Arial" w:cs="Arial"/>
                <w:lang w:eastAsia="ru-RU"/>
              </w:rPr>
              <w:t>Чуч</w:t>
            </w:r>
            <w:proofErr w:type="spellEnd"/>
            <w:r w:rsidRPr="00FA5923">
              <w:rPr>
                <w:rFonts w:ascii="Arial" w:hAnsi="Arial" w:cs="Arial"/>
                <w:lang w:eastAsia="ru-RU"/>
              </w:rPr>
              <w:t xml:space="preserve">. + </w:t>
            </w:r>
            <w:proofErr w:type="spellStart"/>
            <w:r w:rsidRPr="00FA5923">
              <w:rPr>
                <w:rFonts w:ascii="Arial" w:hAnsi="Arial" w:cs="Arial"/>
                <w:lang w:eastAsia="ru-RU"/>
              </w:rPr>
              <w:t>Чп</w:t>
            </w:r>
            <w:proofErr w:type="spellEnd"/>
            <w:r w:rsidRPr="00FA5923">
              <w:rPr>
                <w:rFonts w:ascii="Arial" w:hAnsi="Arial" w:cs="Arial"/>
                <w:lang w:eastAsia="ru-RU"/>
              </w:rPr>
              <w:t>., где:</w:t>
            </w:r>
          </w:p>
          <w:p w:rsidR="00BD1A85" w:rsidRPr="00FA5923" w:rsidRDefault="00BD1A85" w:rsidP="00FA5923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FA5923">
              <w:rPr>
                <w:rFonts w:ascii="Arial" w:hAnsi="Arial" w:cs="Arial"/>
                <w:lang w:eastAsia="ru-RU"/>
              </w:rPr>
              <w:t>Чi</w:t>
            </w:r>
            <w:proofErr w:type="spellEnd"/>
            <w:r w:rsidRPr="00FA5923">
              <w:rPr>
                <w:rFonts w:ascii="Arial" w:hAnsi="Arial" w:cs="Arial"/>
                <w:lang w:eastAsia="ru-RU"/>
              </w:rPr>
              <w:t xml:space="preserve">  - число </w:t>
            </w:r>
            <w:proofErr w:type="gramStart"/>
            <w:r w:rsidRPr="00FA5923">
              <w:rPr>
                <w:rFonts w:ascii="Arial" w:hAnsi="Arial" w:cs="Arial"/>
                <w:lang w:eastAsia="ru-RU"/>
              </w:rPr>
              <w:t>участников мероприятий Праздника труда текущего года</w:t>
            </w:r>
            <w:proofErr w:type="gramEnd"/>
            <w:r w:rsidRPr="00FA5923">
              <w:rPr>
                <w:rFonts w:ascii="Arial" w:hAnsi="Arial" w:cs="Arial"/>
                <w:lang w:eastAsia="ru-RU"/>
              </w:rPr>
              <w:t>;</w:t>
            </w:r>
          </w:p>
          <w:p w:rsidR="00BD1A85" w:rsidRPr="00FA5923" w:rsidRDefault="00BD1A85" w:rsidP="00FA5923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FA5923">
              <w:rPr>
                <w:rFonts w:ascii="Arial" w:hAnsi="Arial" w:cs="Arial"/>
                <w:lang w:eastAsia="ru-RU"/>
              </w:rPr>
              <w:t>Чуч</w:t>
            </w:r>
            <w:proofErr w:type="spellEnd"/>
            <w:r w:rsidRPr="00FA5923">
              <w:rPr>
                <w:rFonts w:ascii="Arial" w:hAnsi="Arial" w:cs="Arial"/>
                <w:lang w:eastAsia="ru-RU"/>
              </w:rPr>
              <w:t xml:space="preserve">. -  число </w:t>
            </w:r>
            <w:proofErr w:type="gramStart"/>
            <w:r w:rsidRPr="00FA5923">
              <w:rPr>
                <w:rFonts w:ascii="Arial" w:hAnsi="Arial" w:cs="Arial"/>
                <w:lang w:eastAsia="ru-RU"/>
              </w:rPr>
              <w:t>участников мероприятий Праздника труда предыдущего года</w:t>
            </w:r>
            <w:proofErr w:type="gramEnd"/>
            <w:r w:rsidRPr="00FA5923">
              <w:rPr>
                <w:rFonts w:ascii="Arial" w:hAnsi="Arial" w:cs="Arial"/>
                <w:lang w:eastAsia="ru-RU"/>
              </w:rPr>
              <w:t>;</w:t>
            </w:r>
          </w:p>
          <w:p w:rsidR="00BD1A85" w:rsidRPr="00FA5923" w:rsidRDefault="00BD1A85" w:rsidP="00FA5923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FA5923">
              <w:rPr>
                <w:rFonts w:ascii="Arial" w:hAnsi="Arial" w:cs="Arial"/>
                <w:lang w:eastAsia="ru-RU"/>
              </w:rPr>
              <w:lastRenderedPageBreak/>
              <w:t>Чп</w:t>
            </w:r>
            <w:proofErr w:type="spellEnd"/>
            <w:r w:rsidRPr="00FA5923">
              <w:rPr>
                <w:rFonts w:ascii="Arial" w:hAnsi="Arial" w:cs="Arial"/>
                <w:lang w:eastAsia="ru-RU"/>
              </w:rPr>
              <w:t xml:space="preserve">. -   прирост </w:t>
            </w:r>
            <w:proofErr w:type="gramStart"/>
            <w:r w:rsidRPr="00FA5923">
              <w:rPr>
                <w:rFonts w:ascii="Arial" w:hAnsi="Arial" w:cs="Arial"/>
                <w:lang w:eastAsia="ru-RU"/>
              </w:rPr>
              <w:t>числа участников мероприятий Праздника труда</w:t>
            </w:r>
            <w:proofErr w:type="gramEnd"/>
            <w:r w:rsidRPr="00FA5923">
              <w:rPr>
                <w:rFonts w:ascii="Arial" w:hAnsi="Arial" w:cs="Arial"/>
                <w:lang w:eastAsia="ru-RU"/>
              </w:rPr>
              <w:t xml:space="preserve"> в текущем году.</w:t>
            </w:r>
          </w:p>
        </w:tc>
        <w:tc>
          <w:tcPr>
            <w:tcW w:w="4343" w:type="dxa"/>
            <w:shd w:val="clear" w:color="000000" w:fill="FFFFFF"/>
            <w:vAlign w:val="center"/>
            <w:hideMark/>
          </w:tcPr>
          <w:p w:rsidR="00BD1A85" w:rsidRPr="00FA5923" w:rsidRDefault="00BD1A85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lastRenderedPageBreak/>
              <w:t>Отчет Управления предпринимательства и инвестиций</w:t>
            </w:r>
          </w:p>
          <w:p w:rsidR="00BD1A85" w:rsidRPr="00FA5923" w:rsidRDefault="00BD1A85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 xml:space="preserve">Форма «Информация о проведенных </w:t>
            </w:r>
            <w:r w:rsidRPr="00FA5923">
              <w:rPr>
                <w:rFonts w:ascii="Arial" w:hAnsi="Arial" w:cs="Arial"/>
                <w:lang w:eastAsia="ru-RU"/>
              </w:rPr>
              <w:lastRenderedPageBreak/>
              <w:t>мероприятиях, посвященных празднику труда, в отчетном году»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BD1A85" w:rsidRPr="00FA5923" w:rsidRDefault="00BD1A85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lastRenderedPageBreak/>
              <w:t>Ежегодно</w:t>
            </w:r>
          </w:p>
        </w:tc>
      </w:tr>
      <w:tr w:rsidR="00F72A9C" w:rsidRPr="00FA5923" w:rsidTr="007E42FE">
        <w:trPr>
          <w:gridAfter w:val="1"/>
          <w:wAfter w:w="17" w:type="dxa"/>
          <w:trHeight w:val="1150"/>
        </w:trPr>
        <w:tc>
          <w:tcPr>
            <w:tcW w:w="564" w:type="dxa"/>
            <w:shd w:val="clear" w:color="000000" w:fill="FFFFFF"/>
            <w:vAlign w:val="center"/>
            <w:hideMark/>
          </w:tcPr>
          <w:p w:rsidR="00F72A9C" w:rsidRPr="00FA5923" w:rsidRDefault="00BE516A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lastRenderedPageBreak/>
              <w:t>3.</w:t>
            </w:r>
            <w:r w:rsidR="000C08CF" w:rsidRPr="00FA5923">
              <w:rPr>
                <w:rFonts w:ascii="Arial" w:hAnsi="Arial" w:cs="Arial"/>
                <w:lang w:eastAsia="ru-RU"/>
              </w:rPr>
              <w:t>1</w:t>
            </w:r>
            <w:r w:rsidR="00BD1A85" w:rsidRPr="00FA5923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F72A9C" w:rsidRPr="00FA5923" w:rsidRDefault="00F72A9C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Увеличение численности участников культурно-досуговых мероприятий</w:t>
            </w:r>
          </w:p>
        </w:tc>
        <w:tc>
          <w:tcPr>
            <w:tcW w:w="1117" w:type="dxa"/>
            <w:shd w:val="clear" w:color="000000" w:fill="FFFFFF"/>
            <w:vAlign w:val="center"/>
            <w:hideMark/>
          </w:tcPr>
          <w:p w:rsidR="00F72A9C" w:rsidRPr="00FA5923" w:rsidRDefault="00F72A9C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5543" w:type="dxa"/>
            <w:shd w:val="clear" w:color="000000" w:fill="FFFFFF"/>
            <w:vAlign w:val="center"/>
            <w:hideMark/>
          </w:tcPr>
          <w:p w:rsidR="00F72A9C" w:rsidRPr="00FA5923" w:rsidRDefault="00F72A9C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val="en-US" w:eastAsia="ru-RU"/>
              </w:rPr>
              <w:t>I</w:t>
            </w:r>
            <w:r w:rsidRPr="00FA5923">
              <w:rPr>
                <w:rFonts w:ascii="Arial" w:hAnsi="Arial" w:cs="Arial"/>
                <w:lang w:eastAsia="ru-RU"/>
              </w:rPr>
              <w:t xml:space="preserve"> =</w:t>
            </w:r>
            <w:r w:rsidRPr="00FA5923">
              <w:rPr>
                <w:rFonts w:ascii="Arial" w:hAnsi="Arial" w:cs="Arial"/>
                <w:lang w:val="en-US" w:eastAsia="ru-RU"/>
              </w:rPr>
              <w:t>N</w:t>
            </w:r>
            <w:proofErr w:type="spellStart"/>
            <w:r w:rsidRPr="00FA5923">
              <w:rPr>
                <w:rFonts w:ascii="Arial" w:hAnsi="Arial" w:cs="Arial"/>
                <w:lang w:eastAsia="ru-RU"/>
              </w:rPr>
              <w:t>тг</w:t>
            </w:r>
            <w:proofErr w:type="spellEnd"/>
            <w:r w:rsidRPr="00FA5923">
              <w:rPr>
                <w:rFonts w:ascii="Arial" w:hAnsi="Arial" w:cs="Arial"/>
                <w:lang w:eastAsia="ru-RU"/>
              </w:rPr>
              <w:t xml:space="preserve">/ </w:t>
            </w:r>
            <w:r w:rsidRPr="00FA5923">
              <w:rPr>
                <w:rFonts w:ascii="Arial" w:hAnsi="Arial" w:cs="Arial"/>
                <w:lang w:val="en-US" w:eastAsia="ru-RU"/>
              </w:rPr>
              <w:t>N</w:t>
            </w:r>
            <w:proofErr w:type="spellStart"/>
            <w:r w:rsidRPr="00FA5923">
              <w:rPr>
                <w:rFonts w:ascii="Arial" w:hAnsi="Arial" w:cs="Arial"/>
                <w:lang w:eastAsia="ru-RU"/>
              </w:rPr>
              <w:t>прг</w:t>
            </w:r>
            <w:proofErr w:type="spellEnd"/>
            <w:r w:rsidRPr="00FA5923">
              <w:rPr>
                <w:rFonts w:ascii="Arial" w:hAnsi="Arial" w:cs="Arial"/>
                <w:lang w:eastAsia="ru-RU"/>
              </w:rPr>
              <w:t>*100, где:</w:t>
            </w:r>
          </w:p>
          <w:p w:rsidR="00F72A9C" w:rsidRPr="00FA5923" w:rsidRDefault="00F72A9C" w:rsidP="00FA5923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FA5923">
              <w:rPr>
                <w:rFonts w:ascii="Arial" w:hAnsi="Arial" w:cs="Arial"/>
                <w:lang w:eastAsia="ru-RU"/>
              </w:rPr>
              <w:t>Nт</w:t>
            </w:r>
            <w:proofErr w:type="gramStart"/>
            <w:r w:rsidRPr="00FA5923">
              <w:rPr>
                <w:rFonts w:ascii="Arial" w:hAnsi="Arial" w:cs="Arial"/>
                <w:lang w:eastAsia="ru-RU"/>
              </w:rPr>
              <w:t>г</w:t>
            </w:r>
            <w:proofErr w:type="spellEnd"/>
            <w:r w:rsidRPr="00FA5923">
              <w:rPr>
                <w:rFonts w:ascii="Arial" w:hAnsi="Arial" w:cs="Arial"/>
                <w:lang w:eastAsia="ru-RU"/>
              </w:rPr>
              <w:t>-</w:t>
            </w:r>
            <w:proofErr w:type="gramEnd"/>
            <w:r w:rsidRPr="00FA5923">
              <w:rPr>
                <w:rFonts w:ascii="Arial" w:hAnsi="Arial" w:cs="Arial"/>
                <w:lang w:eastAsia="ru-RU"/>
              </w:rPr>
              <w:t xml:space="preserve"> количество участников культурно-досуговых мероприятий в текущем году;</w:t>
            </w:r>
          </w:p>
          <w:p w:rsidR="00F72A9C" w:rsidRPr="00FA5923" w:rsidRDefault="00F72A9C" w:rsidP="00FA5923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FA5923">
              <w:rPr>
                <w:rFonts w:ascii="Arial" w:hAnsi="Arial" w:cs="Arial"/>
                <w:lang w:eastAsia="ru-RU"/>
              </w:rPr>
              <w:t>Nпр</w:t>
            </w:r>
            <w:proofErr w:type="gramStart"/>
            <w:r w:rsidRPr="00FA5923">
              <w:rPr>
                <w:rFonts w:ascii="Arial" w:hAnsi="Arial" w:cs="Arial"/>
                <w:lang w:eastAsia="ru-RU"/>
              </w:rPr>
              <w:t>г</w:t>
            </w:r>
            <w:proofErr w:type="spellEnd"/>
            <w:r w:rsidRPr="00FA5923">
              <w:rPr>
                <w:rFonts w:ascii="Arial" w:hAnsi="Arial" w:cs="Arial"/>
                <w:lang w:eastAsia="ru-RU"/>
              </w:rPr>
              <w:t>-</w:t>
            </w:r>
            <w:proofErr w:type="gramEnd"/>
            <w:r w:rsidRPr="00FA5923">
              <w:rPr>
                <w:rFonts w:ascii="Arial" w:hAnsi="Arial" w:cs="Arial"/>
                <w:lang w:eastAsia="ru-RU"/>
              </w:rPr>
              <w:t xml:space="preserve"> количество участников культурно-досуговых мероприятий в предыдущем году.</w:t>
            </w:r>
          </w:p>
        </w:tc>
        <w:tc>
          <w:tcPr>
            <w:tcW w:w="4343" w:type="dxa"/>
            <w:shd w:val="clear" w:color="000000" w:fill="FFFFFF"/>
            <w:vAlign w:val="center"/>
            <w:hideMark/>
          </w:tcPr>
          <w:p w:rsidR="00F72A9C" w:rsidRPr="00FA5923" w:rsidRDefault="00F72A9C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 xml:space="preserve">Указ Президента Российской Федерации </w:t>
            </w:r>
          </w:p>
          <w:p w:rsidR="00F72A9C" w:rsidRPr="00FA5923" w:rsidRDefault="00F72A9C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 xml:space="preserve">№ 597 от 07.05.2012 «О мероприятиях по реализации государственной социальной политики» Источником указанных данных является статистическая форма </w:t>
            </w:r>
          </w:p>
          <w:p w:rsidR="00F72A9C" w:rsidRPr="00FA5923" w:rsidRDefault="00F72A9C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№ 7-НК.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F72A9C" w:rsidRPr="00FA5923" w:rsidRDefault="00F72A9C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Ежегодно</w:t>
            </w:r>
          </w:p>
        </w:tc>
      </w:tr>
      <w:tr w:rsidR="00F72A9C" w:rsidRPr="00FA5923" w:rsidTr="007E42FE">
        <w:trPr>
          <w:gridAfter w:val="1"/>
          <w:wAfter w:w="17" w:type="dxa"/>
          <w:trHeight w:val="1426"/>
        </w:trPr>
        <w:tc>
          <w:tcPr>
            <w:tcW w:w="564" w:type="dxa"/>
            <w:shd w:val="clear" w:color="000000" w:fill="FFFFFF"/>
            <w:vAlign w:val="center"/>
            <w:hideMark/>
          </w:tcPr>
          <w:p w:rsidR="00F72A9C" w:rsidRPr="00FA5923" w:rsidRDefault="00BE516A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3.1</w:t>
            </w:r>
            <w:r w:rsidR="00BD1A85" w:rsidRPr="00FA5923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F72A9C" w:rsidRPr="00FA5923" w:rsidRDefault="00F72A9C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 xml:space="preserve">Количество получателей адресной финансовой поддержки по итогам </w:t>
            </w:r>
            <w:proofErr w:type="spellStart"/>
            <w:r w:rsidRPr="00FA5923">
              <w:rPr>
                <w:rFonts w:ascii="Arial" w:hAnsi="Arial" w:cs="Arial"/>
                <w:lang w:eastAsia="ru-RU"/>
              </w:rPr>
              <w:t>рейтингования</w:t>
            </w:r>
            <w:proofErr w:type="spellEnd"/>
            <w:r w:rsidRPr="00FA5923">
              <w:rPr>
                <w:rFonts w:ascii="Arial" w:hAnsi="Arial" w:cs="Arial"/>
                <w:lang w:eastAsia="ru-RU"/>
              </w:rPr>
              <w:t xml:space="preserve"> обучающихся учреждений дополнительного образования сферы культуры Московской области</w:t>
            </w:r>
          </w:p>
        </w:tc>
        <w:tc>
          <w:tcPr>
            <w:tcW w:w="1117" w:type="dxa"/>
            <w:shd w:val="clear" w:color="000000" w:fill="FFFFFF"/>
            <w:vAlign w:val="center"/>
            <w:hideMark/>
          </w:tcPr>
          <w:p w:rsidR="00F72A9C" w:rsidRPr="00FA5923" w:rsidRDefault="00BA549A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Е</w:t>
            </w:r>
            <w:r w:rsidR="00F72A9C" w:rsidRPr="00FA5923">
              <w:rPr>
                <w:rFonts w:ascii="Arial" w:hAnsi="Arial" w:cs="Arial"/>
                <w:lang w:eastAsia="ru-RU"/>
              </w:rPr>
              <w:t>диница</w:t>
            </w:r>
          </w:p>
        </w:tc>
        <w:tc>
          <w:tcPr>
            <w:tcW w:w="5543" w:type="dxa"/>
            <w:shd w:val="clear" w:color="000000" w:fill="FFFFFF"/>
            <w:vAlign w:val="center"/>
            <w:hideMark/>
          </w:tcPr>
          <w:p w:rsidR="00F72A9C" w:rsidRPr="00FA5923" w:rsidRDefault="00F72A9C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 xml:space="preserve">Количество одаренных детей, обучающихся в муниципальных учреждениях дополнительного образования сферы культуры Московской области, и количество </w:t>
            </w:r>
            <w:proofErr w:type="gramStart"/>
            <w:r w:rsidRPr="00FA5923">
              <w:rPr>
                <w:rFonts w:ascii="Arial" w:hAnsi="Arial" w:cs="Arial"/>
                <w:lang w:eastAsia="ru-RU"/>
              </w:rPr>
              <w:t>коллективов муниципальных учреждений дополнительного образования сферы культуры Московской</w:t>
            </w:r>
            <w:proofErr w:type="gramEnd"/>
            <w:r w:rsidRPr="00FA5923">
              <w:rPr>
                <w:rFonts w:ascii="Arial" w:hAnsi="Arial" w:cs="Arial"/>
                <w:lang w:eastAsia="ru-RU"/>
              </w:rPr>
              <w:t xml:space="preserve"> области, определенных по итогам </w:t>
            </w:r>
            <w:proofErr w:type="spellStart"/>
            <w:r w:rsidRPr="00FA5923">
              <w:rPr>
                <w:rFonts w:ascii="Arial" w:hAnsi="Arial" w:cs="Arial"/>
                <w:lang w:eastAsia="ru-RU"/>
              </w:rPr>
              <w:t>рейтингования</w:t>
            </w:r>
            <w:proofErr w:type="spellEnd"/>
            <w:r w:rsidRPr="00FA5923">
              <w:rPr>
                <w:rFonts w:ascii="Arial" w:hAnsi="Arial" w:cs="Arial"/>
                <w:lang w:eastAsia="ru-RU"/>
              </w:rPr>
              <w:t xml:space="preserve"> и получивших финансовую поддержку</w:t>
            </w:r>
          </w:p>
        </w:tc>
        <w:tc>
          <w:tcPr>
            <w:tcW w:w="4343" w:type="dxa"/>
            <w:shd w:val="clear" w:color="000000" w:fill="FFFFFF"/>
            <w:vAlign w:val="center"/>
            <w:hideMark/>
          </w:tcPr>
          <w:p w:rsidR="00F72A9C" w:rsidRPr="00FA5923" w:rsidRDefault="00F72A9C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Ведомственные данные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F72A9C" w:rsidRPr="00FA5923" w:rsidRDefault="00F72A9C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F72A9C" w:rsidRPr="00FA5923" w:rsidTr="007E42FE">
        <w:trPr>
          <w:gridAfter w:val="1"/>
          <w:wAfter w:w="17" w:type="dxa"/>
          <w:trHeight w:val="872"/>
        </w:trPr>
        <w:tc>
          <w:tcPr>
            <w:tcW w:w="564" w:type="dxa"/>
            <w:shd w:val="clear" w:color="000000" w:fill="FFFFFF"/>
            <w:vAlign w:val="center"/>
            <w:hideMark/>
          </w:tcPr>
          <w:p w:rsidR="00F72A9C" w:rsidRPr="00FA5923" w:rsidRDefault="00BE516A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3.</w:t>
            </w:r>
            <w:r w:rsidR="00BD1A85" w:rsidRPr="00FA5923">
              <w:rPr>
                <w:rFonts w:ascii="Arial" w:hAnsi="Arial" w:cs="Arial"/>
                <w:lang w:eastAsia="ru-RU"/>
              </w:rPr>
              <w:t>20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F72A9C" w:rsidRPr="00FA5923" w:rsidRDefault="00F72A9C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Количество праздничных и культурно-массовых мероприятий, в т. ч. творческих фестивалей и конкурсов</w:t>
            </w:r>
          </w:p>
        </w:tc>
        <w:tc>
          <w:tcPr>
            <w:tcW w:w="1117" w:type="dxa"/>
            <w:shd w:val="clear" w:color="000000" w:fill="FFFFFF"/>
            <w:vAlign w:val="center"/>
            <w:hideMark/>
          </w:tcPr>
          <w:p w:rsidR="00F72A9C" w:rsidRPr="00FA5923" w:rsidRDefault="00BA549A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Е</w:t>
            </w:r>
            <w:r w:rsidR="00F72A9C" w:rsidRPr="00FA5923">
              <w:rPr>
                <w:rFonts w:ascii="Arial" w:hAnsi="Arial" w:cs="Arial"/>
                <w:lang w:eastAsia="ru-RU"/>
              </w:rPr>
              <w:t>диница</w:t>
            </w:r>
          </w:p>
        </w:tc>
        <w:tc>
          <w:tcPr>
            <w:tcW w:w="5543" w:type="dxa"/>
            <w:shd w:val="clear" w:color="000000" w:fill="FFFFFF"/>
            <w:vAlign w:val="center"/>
            <w:hideMark/>
          </w:tcPr>
          <w:p w:rsidR="00F72A9C" w:rsidRPr="00FA5923" w:rsidRDefault="00F72A9C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Количество проведенных праздничных и культурно-массовых мероприятий</w:t>
            </w:r>
          </w:p>
        </w:tc>
        <w:tc>
          <w:tcPr>
            <w:tcW w:w="4343" w:type="dxa"/>
            <w:shd w:val="clear" w:color="000000" w:fill="FFFFFF"/>
            <w:vAlign w:val="center"/>
            <w:hideMark/>
          </w:tcPr>
          <w:p w:rsidR="00F72A9C" w:rsidRPr="00FA5923" w:rsidRDefault="00F72A9C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Отчеты о проведенных мероприятиях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F72A9C" w:rsidRPr="00FA5923" w:rsidRDefault="00F72A9C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0304D6" w:rsidRPr="00FA5923" w:rsidTr="007E42FE">
        <w:trPr>
          <w:gridAfter w:val="1"/>
          <w:wAfter w:w="17" w:type="dxa"/>
          <w:trHeight w:val="834"/>
        </w:trPr>
        <w:tc>
          <w:tcPr>
            <w:tcW w:w="564" w:type="dxa"/>
            <w:shd w:val="clear" w:color="000000" w:fill="FFFFFF"/>
            <w:vAlign w:val="center"/>
            <w:hideMark/>
          </w:tcPr>
          <w:p w:rsidR="000304D6" w:rsidRPr="00FA5923" w:rsidRDefault="000304D6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3.2</w:t>
            </w:r>
            <w:r w:rsidR="00BD1A85" w:rsidRPr="00FA5923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0304D6" w:rsidRPr="00FA5923" w:rsidRDefault="000304D6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Количество посещений организаций культуры (профессиональных театров) по отношению к уровню 2010 года</w:t>
            </w:r>
          </w:p>
        </w:tc>
        <w:tc>
          <w:tcPr>
            <w:tcW w:w="1117" w:type="dxa"/>
            <w:shd w:val="clear" w:color="000000" w:fill="FFFFFF"/>
            <w:vAlign w:val="center"/>
            <w:hideMark/>
          </w:tcPr>
          <w:p w:rsidR="000304D6" w:rsidRPr="00FA5923" w:rsidRDefault="00BA549A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П</w:t>
            </w:r>
            <w:r w:rsidR="000304D6" w:rsidRPr="00FA5923">
              <w:rPr>
                <w:rFonts w:ascii="Arial" w:hAnsi="Arial" w:cs="Arial"/>
                <w:lang w:eastAsia="ru-RU"/>
              </w:rPr>
              <w:t>роцент по отношению к базовому году</w:t>
            </w:r>
          </w:p>
        </w:tc>
        <w:tc>
          <w:tcPr>
            <w:tcW w:w="5543" w:type="dxa"/>
            <w:shd w:val="clear" w:color="auto" w:fill="auto"/>
            <w:hideMark/>
          </w:tcPr>
          <w:p w:rsidR="000304D6" w:rsidRPr="00FA5923" w:rsidRDefault="000304D6" w:rsidP="00FA5923">
            <w:pPr>
              <w:widowControl w:val="0"/>
              <w:jc w:val="both"/>
              <w:rPr>
                <w:rFonts w:ascii="Arial" w:eastAsiaTheme="minorEastAsia" w:hAnsi="Arial" w:cs="Arial"/>
                <w:lang w:eastAsia="ru-RU"/>
              </w:rPr>
            </w:pPr>
            <w:r w:rsidRPr="00FA5923">
              <w:rPr>
                <w:rFonts w:ascii="Arial" w:eastAsiaTheme="minorEastAsia" w:hAnsi="Arial" w:cs="Arial"/>
                <w:lang w:eastAsia="ru-RU"/>
              </w:rPr>
              <w:t>I=</w:t>
            </w:r>
            <w:proofErr w:type="spellStart"/>
            <w:r w:rsidRPr="00FA5923">
              <w:rPr>
                <w:rFonts w:ascii="Arial" w:eastAsiaTheme="minorEastAsia" w:hAnsi="Arial" w:cs="Arial"/>
                <w:lang w:eastAsia="ru-RU"/>
              </w:rPr>
              <w:t>Пт</w:t>
            </w:r>
            <w:proofErr w:type="gramStart"/>
            <w:r w:rsidRPr="00FA5923">
              <w:rPr>
                <w:rFonts w:ascii="Arial" w:eastAsiaTheme="minorEastAsia" w:hAnsi="Arial" w:cs="Arial"/>
                <w:lang w:eastAsia="ru-RU"/>
              </w:rPr>
              <w:t>.г</w:t>
            </w:r>
            <w:proofErr w:type="spellEnd"/>
            <w:proofErr w:type="gramEnd"/>
            <w:r w:rsidRPr="00FA5923">
              <w:rPr>
                <w:rFonts w:ascii="Arial" w:eastAsiaTheme="minorEastAsia" w:hAnsi="Arial" w:cs="Arial"/>
                <w:lang w:eastAsia="ru-RU"/>
              </w:rPr>
              <w:t>/П2010*100</w:t>
            </w:r>
          </w:p>
          <w:p w:rsidR="000304D6" w:rsidRPr="00FA5923" w:rsidRDefault="000304D6" w:rsidP="00FA5923">
            <w:pPr>
              <w:widowControl w:val="0"/>
              <w:jc w:val="both"/>
              <w:rPr>
                <w:rFonts w:ascii="Arial" w:eastAsiaTheme="minorEastAsia" w:hAnsi="Arial" w:cs="Arial"/>
                <w:lang w:eastAsia="ru-RU"/>
              </w:rPr>
            </w:pPr>
            <w:r w:rsidRPr="00FA5923">
              <w:rPr>
                <w:rFonts w:ascii="Arial" w:eastAsiaTheme="minorEastAsia" w:hAnsi="Arial" w:cs="Arial"/>
                <w:lang w:eastAsia="ru-RU"/>
              </w:rPr>
              <w:t>где:</w:t>
            </w:r>
          </w:p>
          <w:p w:rsidR="000304D6" w:rsidRPr="00FA5923" w:rsidRDefault="000304D6" w:rsidP="00FA5923">
            <w:pPr>
              <w:widowControl w:val="0"/>
              <w:jc w:val="both"/>
              <w:rPr>
                <w:rFonts w:ascii="Arial" w:eastAsiaTheme="minorEastAsia" w:hAnsi="Arial" w:cs="Arial"/>
                <w:lang w:eastAsia="ru-RU"/>
              </w:rPr>
            </w:pPr>
            <w:r w:rsidRPr="00FA5923">
              <w:rPr>
                <w:rFonts w:ascii="Arial" w:eastAsiaTheme="minorEastAsia" w:hAnsi="Arial" w:cs="Arial"/>
                <w:lang w:eastAsia="ru-RU"/>
              </w:rPr>
              <w:t>I – количество посещений организаций культуры по отношению к уровню 2010;</w:t>
            </w:r>
          </w:p>
          <w:p w:rsidR="000304D6" w:rsidRPr="00FA5923" w:rsidRDefault="000304D6" w:rsidP="00FA5923">
            <w:pPr>
              <w:widowControl w:val="0"/>
              <w:jc w:val="both"/>
              <w:rPr>
                <w:rFonts w:ascii="Arial" w:eastAsiaTheme="minorEastAsia" w:hAnsi="Arial" w:cs="Arial"/>
                <w:lang w:eastAsia="ru-RU"/>
              </w:rPr>
            </w:pPr>
            <w:proofErr w:type="spellStart"/>
            <w:r w:rsidRPr="00FA5923">
              <w:rPr>
                <w:rFonts w:ascii="Arial" w:eastAsiaTheme="minorEastAsia" w:hAnsi="Arial" w:cs="Arial"/>
                <w:lang w:eastAsia="ru-RU"/>
              </w:rPr>
              <w:t>Пт.г</w:t>
            </w:r>
            <w:proofErr w:type="spellEnd"/>
            <w:r w:rsidRPr="00FA5923">
              <w:rPr>
                <w:rFonts w:ascii="Arial" w:eastAsiaTheme="minorEastAsia" w:hAnsi="Arial" w:cs="Arial"/>
                <w:lang w:eastAsia="ru-RU"/>
              </w:rPr>
              <w:t>. – количество посещений организаций культуры, в текущем году, ед.; П2010 – количество посещений организаций культуры в 2010 году, ед.</w:t>
            </w:r>
          </w:p>
        </w:tc>
        <w:tc>
          <w:tcPr>
            <w:tcW w:w="4343" w:type="dxa"/>
            <w:shd w:val="clear" w:color="auto" w:fill="auto"/>
            <w:hideMark/>
          </w:tcPr>
          <w:p w:rsidR="000304D6" w:rsidRPr="00FA5923" w:rsidRDefault="000304D6" w:rsidP="00FA5923">
            <w:pPr>
              <w:widowControl w:val="0"/>
              <w:rPr>
                <w:rFonts w:ascii="Arial" w:eastAsiaTheme="minorEastAsia" w:hAnsi="Arial" w:cs="Arial"/>
                <w:lang w:eastAsia="ru-RU"/>
              </w:rPr>
            </w:pPr>
            <w:r w:rsidRPr="00FA5923">
              <w:rPr>
                <w:rFonts w:ascii="Arial" w:eastAsiaTheme="minorEastAsia" w:hAnsi="Arial" w:cs="Arial"/>
                <w:lang w:eastAsia="ru-RU"/>
              </w:rPr>
              <w:t xml:space="preserve">Форма федерального статистического наблюдения </w:t>
            </w:r>
          </w:p>
          <w:p w:rsidR="000304D6" w:rsidRPr="00FA5923" w:rsidRDefault="000304D6" w:rsidP="00FA5923">
            <w:pPr>
              <w:widowControl w:val="0"/>
              <w:rPr>
                <w:rFonts w:ascii="Arial" w:eastAsiaTheme="minorEastAsia" w:hAnsi="Arial" w:cs="Arial"/>
                <w:lang w:eastAsia="ru-RU"/>
              </w:rPr>
            </w:pPr>
            <w:r w:rsidRPr="00FA5923">
              <w:rPr>
                <w:rFonts w:ascii="Arial" w:eastAsiaTheme="minorEastAsia" w:hAnsi="Arial" w:cs="Arial"/>
                <w:lang w:eastAsia="ru-RU"/>
              </w:rPr>
              <w:t>№ 9-НК «Сведения о деятельности театра», внутриведомственная отчетность учреждений культуры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0304D6" w:rsidRPr="00FA5923" w:rsidRDefault="000304D6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квартальная</w:t>
            </w:r>
          </w:p>
        </w:tc>
      </w:tr>
      <w:tr w:rsidR="00F72A9C" w:rsidRPr="00FA5923" w:rsidTr="007E42FE">
        <w:trPr>
          <w:gridAfter w:val="1"/>
          <w:wAfter w:w="17" w:type="dxa"/>
          <w:trHeight w:val="834"/>
        </w:trPr>
        <w:tc>
          <w:tcPr>
            <w:tcW w:w="564" w:type="dxa"/>
            <w:shd w:val="clear" w:color="000000" w:fill="FFFFFF"/>
            <w:vAlign w:val="center"/>
          </w:tcPr>
          <w:p w:rsidR="00F72A9C" w:rsidRPr="00FA5923" w:rsidRDefault="00BE516A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lastRenderedPageBreak/>
              <w:t>3.2</w:t>
            </w:r>
            <w:r w:rsidR="00BD1A85" w:rsidRPr="00FA5923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F72A9C" w:rsidRPr="00FA5923" w:rsidRDefault="00F72A9C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Увеличение количества посетителей театрально-концертных и киномероприятий</w:t>
            </w:r>
          </w:p>
        </w:tc>
        <w:tc>
          <w:tcPr>
            <w:tcW w:w="1117" w:type="dxa"/>
            <w:shd w:val="clear" w:color="000000" w:fill="FFFFFF"/>
            <w:vAlign w:val="center"/>
          </w:tcPr>
          <w:p w:rsidR="00F72A9C" w:rsidRPr="00FA5923" w:rsidRDefault="00AA2F19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Ч</w:t>
            </w:r>
            <w:r w:rsidR="00F72A9C" w:rsidRPr="00FA5923">
              <w:rPr>
                <w:rFonts w:ascii="Arial" w:hAnsi="Arial" w:cs="Arial"/>
                <w:lang w:eastAsia="ru-RU"/>
              </w:rPr>
              <w:t>еловек</w:t>
            </w:r>
          </w:p>
        </w:tc>
        <w:tc>
          <w:tcPr>
            <w:tcW w:w="5543" w:type="dxa"/>
            <w:shd w:val="clear" w:color="000000" w:fill="FFFFFF"/>
            <w:vAlign w:val="center"/>
          </w:tcPr>
          <w:p w:rsidR="00F72A9C" w:rsidRPr="00FA5923" w:rsidRDefault="00F72A9C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Увеличение количества зрителей рассчитывается по формуле:</w:t>
            </w:r>
          </w:p>
          <w:p w:rsidR="00F72A9C" w:rsidRPr="00FA5923" w:rsidRDefault="00F72A9C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N_2017=</w:t>
            </w:r>
            <w:proofErr w:type="gramStart"/>
            <w:r w:rsidRPr="00FA5923">
              <w:rPr>
                <w:rFonts w:ascii="Arial" w:hAnsi="Arial" w:cs="Arial"/>
                <w:lang w:eastAsia="ru-RU"/>
              </w:rPr>
              <w:t>E</w:t>
            </w:r>
            <w:proofErr w:type="gramEnd"/>
            <w:r w:rsidRPr="00FA5923">
              <w:rPr>
                <w:rFonts w:ascii="Arial" w:hAnsi="Arial" w:cs="Arial"/>
                <w:lang w:eastAsia="ru-RU"/>
              </w:rPr>
              <w:t xml:space="preserve">баз+1,28% </w:t>
            </w:r>
            <w:proofErr w:type="spellStart"/>
            <w:r w:rsidRPr="00FA5923">
              <w:rPr>
                <w:rFonts w:ascii="Arial" w:hAnsi="Arial" w:cs="Arial"/>
                <w:lang w:eastAsia="ru-RU"/>
              </w:rPr>
              <w:t>Eбаз</w:t>
            </w:r>
            <w:proofErr w:type="spellEnd"/>
          </w:p>
          <w:p w:rsidR="00F72A9C" w:rsidRPr="00FA5923" w:rsidRDefault="00F72A9C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Где:</w:t>
            </w:r>
          </w:p>
          <w:p w:rsidR="00F72A9C" w:rsidRPr="00FA5923" w:rsidRDefault="00F72A9C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N_2017 – количество зрителей соответствующего года,</w:t>
            </w:r>
          </w:p>
          <w:p w:rsidR="00F72A9C" w:rsidRPr="00FA5923" w:rsidRDefault="00F72A9C" w:rsidP="00FA5923">
            <w:pPr>
              <w:rPr>
                <w:rFonts w:ascii="Arial" w:hAnsi="Arial" w:cs="Arial"/>
                <w:lang w:eastAsia="ru-RU"/>
              </w:rPr>
            </w:pPr>
            <w:proofErr w:type="spellStart"/>
            <w:proofErr w:type="gramStart"/>
            <w:r w:rsidRPr="00FA5923">
              <w:rPr>
                <w:rFonts w:ascii="Arial" w:hAnsi="Arial" w:cs="Arial"/>
                <w:lang w:eastAsia="ru-RU"/>
              </w:rPr>
              <w:t>E</w:t>
            </w:r>
            <w:proofErr w:type="gramEnd"/>
            <w:r w:rsidRPr="00FA5923">
              <w:rPr>
                <w:rFonts w:ascii="Arial" w:hAnsi="Arial" w:cs="Arial"/>
                <w:lang w:eastAsia="ru-RU"/>
              </w:rPr>
              <w:t>баз</w:t>
            </w:r>
            <w:proofErr w:type="spellEnd"/>
            <w:r w:rsidRPr="00FA5923">
              <w:rPr>
                <w:rFonts w:ascii="Arial" w:hAnsi="Arial" w:cs="Arial"/>
                <w:lang w:eastAsia="ru-RU"/>
              </w:rPr>
              <w:t xml:space="preserve"> – сумма статистических значений государственных театров (по форме 9-НК), показателей Московской областной филармонии (12-НК), количество зрителей </w:t>
            </w:r>
            <w:proofErr w:type="spellStart"/>
            <w:r w:rsidRPr="00FA5923">
              <w:rPr>
                <w:rFonts w:ascii="Arial" w:hAnsi="Arial" w:cs="Arial"/>
                <w:lang w:eastAsia="ru-RU"/>
              </w:rPr>
              <w:t>Мособлкино</w:t>
            </w:r>
            <w:proofErr w:type="spellEnd"/>
            <w:r w:rsidRPr="00FA5923">
              <w:rPr>
                <w:rFonts w:ascii="Arial" w:hAnsi="Arial" w:cs="Arial"/>
                <w:lang w:eastAsia="ru-RU"/>
              </w:rPr>
              <w:t xml:space="preserve">, КЦ им. </w:t>
            </w:r>
            <w:proofErr w:type="spellStart"/>
            <w:r w:rsidRPr="00FA5923">
              <w:rPr>
                <w:rFonts w:ascii="Arial" w:hAnsi="Arial" w:cs="Arial"/>
                <w:lang w:eastAsia="ru-RU"/>
              </w:rPr>
              <w:t>Л.Орловой</w:t>
            </w:r>
            <w:proofErr w:type="spellEnd"/>
            <w:r w:rsidRPr="00FA5923">
              <w:rPr>
                <w:rFonts w:ascii="Arial" w:hAnsi="Arial" w:cs="Arial"/>
                <w:lang w:eastAsia="ru-RU"/>
              </w:rPr>
              <w:t>, ЦКИ (внутриведомственные отчеты).</w:t>
            </w:r>
          </w:p>
          <w:p w:rsidR="00F72A9C" w:rsidRPr="00FA5923" w:rsidRDefault="00F72A9C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С 2018 года по 2021 расчёт ведется по формуле: N=N_п</w:t>
            </w:r>
            <w:proofErr w:type="gramStart"/>
            <w:r w:rsidRPr="00FA5923">
              <w:rPr>
                <w:rFonts w:ascii="Arial" w:hAnsi="Arial" w:cs="Arial"/>
                <w:lang w:eastAsia="ru-RU"/>
              </w:rPr>
              <w:t>.г</w:t>
            </w:r>
            <w:proofErr w:type="gramEnd"/>
            <w:r w:rsidRPr="00FA5923">
              <w:rPr>
                <w:rFonts w:ascii="Arial" w:hAnsi="Arial" w:cs="Arial"/>
                <w:lang w:eastAsia="ru-RU"/>
              </w:rPr>
              <w:t>+1%N_п.г.</w:t>
            </w:r>
          </w:p>
          <w:p w:rsidR="00F72A9C" w:rsidRPr="00FA5923" w:rsidRDefault="00F72A9C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Где:</w:t>
            </w:r>
          </w:p>
          <w:p w:rsidR="00F72A9C" w:rsidRPr="00FA5923" w:rsidRDefault="00F72A9C" w:rsidP="00FA5923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FA5923">
              <w:rPr>
                <w:rFonts w:ascii="Arial" w:hAnsi="Arial" w:cs="Arial"/>
                <w:lang w:eastAsia="ru-RU"/>
              </w:rPr>
              <w:t>N_п.г</w:t>
            </w:r>
            <w:proofErr w:type="spellEnd"/>
            <w:r w:rsidRPr="00FA5923">
              <w:rPr>
                <w:rFonts w:ascii="Arial" w:hAnsi="Arial" w:cs="Arial"/>
                <w:lang w:eastAsia="ru-RU"/>
              </w:rPr>
              <w:t>. – значение прошлого года</w:t>
            </w:r>
          </w:p>
        </w:tc>
        <w:tc>
          <w:tcPr>
            <w:tcW w:w="4343" w:type="dxa"/>
            <w:shd w:val="clear" w:color="000000" w:fill="FFFFFF"/>
            <w:vAlign w:val="center"/>
          </w:tcPr>
          <w:p w:rsidR="00F72A9C" w:rsidRPr="00FA5923" w:rsidRDefault="00F72A9C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Формы 9-НК и 12-НК организаций подведомственных Министерству культуры Московской области, внутриведомственная отчетность учреждений культуры Министерству культуры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F72A9C" w:rsidRPr="00FA5923" w:rsidRDefault="00F72A9C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F72A9C" w:rsidRPr="00FA5923" w:rsidTr="007E42FE">
        <w:trPr>
          <w:gridAfter w:val="1"/>
          <w:wAfter w:w="17" w:type="dxa"/>
          <w:trHeight w:val="834"/>
        </w:trPr>
        <w:tc>
          <w:tcPr>
            <w:tcW w:w="564" w:type="dxa"/>
            <w:shd w:val="clear" w:color="000000" w:fill="FFFFFF"/>
            <w:vAlign w:val="center"/>
          </w:tcPr>
          <w:p w:rsidR="00F72A9C" w:rsidRPr="00FA5923" w:rsidRDefault="00BE516A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3.</w:t>
            </w:r>
            <w:r w:rsidR="00925BEF" w:rsidRPr="00FA5923">
              <w:rPr>
                <w:rFonts w:ascii="Arial" w:hAnsi="Arial" w:cs="Arial"/>
                <w:lang w:eastAsia="ru-RU"/>
              </w:rPr>
              <w:t>2</w:t>
            </w:r>
            <w:r w:rsidRPr="00FA5923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F72A9C" w:rsidRPr="00FA5923" w:rsidRDefault="00F72A9C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Увеличение числа посещений культурных мероприятий</w:t>
            </w:r>
          </w:p>
        </w:tc>
        <w:tc>
          <w:tcPr>
            <w:tcW w:w="1117" w:type="dxa"/>
            <w:shd w:val="clear" w:color="000000" w:fill="FFFFFF"/>
            <w:vAlign w:val="center"/>
          </w:tcPr>
          <w:p w:rsidR="00F72A9C" w:rsidRPr="00FA5923" w:rsidRDefault="00BA549A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Тысяча</w:t>
            </w:r>
            <w:r w:rsidR="00F72A9C" w:rsidRPr="00FA5923">
              <w:rPr>
                <w:rFonts w:ascii="Arial" w:hAnsi="Arial" w:cs="Arial"/>
                <w:lang w:eastAsia="ru-RU"/>
              </w:rPr>
              <w:t xml:space="preserve"> единиц</w:t>
            </w:r>
          </w:p>
        </w:tc>
        <w:tc>
          <w:tcPr>
            <w:tcW w:w="5543" w:type="dxa"/>
            <w:shd w:val="clear" w:color="000000" w:fill="FFFFFF"/>
            <w:vAlign w:val="center"/>
          </w:tcPr>
          <w:p w:rsidR="00F72A9C" w:rsidRPr="00FA5923" w:rsidRDefault="00F72A9C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В соответствии с методикой, утвержденной Постановлением Правительства РФ от 03.04.2021 № 542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      </w:r>
          </w:p>
          <w:p w:rsidR="00F72A9C" w:rsidRPr="00FA5923" w:rsidRDefault="00F72A9C" w:rsidP="00FA5923">
            <w:pPr>
              <w:rPr>
                <w:rFonts w:ascii="Arial" w:hAnsi="Arial" w:cs="Arial"/>
                <w:lang w:val="en-US" w:eastAsia="ru-RU"/>
              </w:rPr>
            </w:pPr>
            <w:r w:rsidRPr="00FA5923">
              <w:rPr>
                <w:rFonts w:ascii="Arial" w:hAnsi="Arial" w:cs="Arial"/>
                <w:lang w:val="en-US" w:eastAsia="ru-RU"/>
              </w:rPr>
              <w:t>I(t) = A(t) + B(t) + C(t) + D(t) + E(t) + F(t) + G(t) + H(t) + J(t) + K(t) + L(t) + M(t) + N(t),</w:t>
            </w:r>
          </w:p>
          <w:p w:rsidR="00F72A9C" w:rsidRPr="00FA5923" w:rsidRDefault="00F72A9C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где:</w:t>
            </w:r>
          </w:p>
          <w:p w:rsidR="00F72A9C" w:rsidRPr="00FA5923" w:rsidRDefault="00F72A9C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I(t) - суммарное число посещений культурных мероприятий;</w:t>
            </w:r>
          </w:p>
          <w:p w:rsidR="00F72A9C" w:rsidRPr="00FA5923" w:rsidRDefault="00F72A9C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A(t) - число посещений библиотек;</w:t>
            </w:r>
          </w:p>
          <w:p w:rsidR="00F72A9C" w:rsidRPr="00FA5923" w:rsidRDefault="00F72A9C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B(t) - число посещений культурно-массовых мероприятий учреждений культурно-досугового типа и иных организаций;</w:t>
            </w:r>
          </w:p>
          <w:p w:rsidR="00F72A9C" w:rsidRPr="00FA5923" w:rsidRDefault="00F72A9C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C(t) - число посещений музеев;</w:t>
            </w:r>
          </w:p>
          <w:p w:rsidR="00F72A9C" w:rsidRPr="00FA5923" w:rsidRDefault="00F72A9C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D(t) - число посещений театров;</w:t>
            </w:r>
          </w:p>
          <w:p w:rsidR="00F72A9C" w:rsidRPr="00FA5923" w:rsidRDefault="00F72A9C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E(t) - число посещений парков культуры и отдыха;</w:t>
            </w:r>
          </w:p>
          <w:p w:rsidR="00F72A9C" w:rsidRPr="00FA5923" w:rsidRDefault="00F72A9C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F(t) - число посещений концертных организаций и самостоятельных коллективов;</w:t>
            </w:r>
          </w:p>
          <w:p w:rsidR="00F72A9C" w:rsidRPr="00FA5923" w:rsidRDefault="00F72A9C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G(t) - число посещений цирков;</w:t>
            </w:r>
          </w:p>
          <w:p w:rsidR="00F72A9C" w:rsidRPr="00FA5923" w:rsidRDefault="00F72A9C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H(t) - число посещений зоопарков;</w:t>
            </w:r>
          </w:p>
          <w:p w:rsidR="00F72A9C" w:rsidRPr="00FA5923" w:rsidRDefault="00F72A9C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J(t) - число посещений кинотеатров;</w:t>
            </w:r>
          </w:p>
          <w:p w:rsidR="00F72A9C" w:rsidRPr="00FA5923" w:rsidRDefault="00F72A9C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lastRenderedPageBreak/>
              <w:t>K(t) - число обращений к цифровым ресурсам в сфере культуры, которое определяется по данным счетчика «Цифровая культура» (Единое информационное пространство в сфере культуры). В разрезе субъекта Российской Федерации учитывается число обращений к цифровым ресурсам данного субъекта;</w:t>
            </w:r>
          </w:p>
          <w:p w:rsidR="00F72A9C" w:rsidRPr="00FA5923" w:rsidRDefault="00F72A9C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L(t) - число посещений культурных мероприятий, проводимых детскими школами искусств по видам искусств;</w:t>
            </w:r>
          </w:p>
          <w:p w:rsidR="00F72A9C" w:rsidRPr="00FA5923" w:rsidRDefault="00F72A9C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M(t) - число посещений культурных мероприятий, проводимых профессиональными образовательными организациями;</w:t>
            </w:r>
          </w:p>
          <w:p w:rsidR="00F72A9C" w:rsidRPr="00FA5923" w:rsidRDefault="00F72A9C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N(t) - число посещений культурных мероприятий, проводимых образовательными организациями высшего образования;</w:t>
            </w:r>
          </w:p>
          <w:p w:rsidR="00F72A9C" w:rsidRPr="00FA5923" w:rsidRDefault="00F72A9C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t - отчетный период.</w:t>
            </w:r>
          </w:p>
        </w:tc>
        <w:tc>
          <w:tcPr>
            <w:tcW w:w="4343" w:type="dxa"/>
            <w:shd w:val="clear" w:color="000000" w:fill="FFFFFF"/>
            <w:vAlign w:val="center"/>
          </w:tcPr>
          <w:p w:rsidR="00F72A9C" w:rsidRPr="00FA5923" w:rsidRDefault="00F72A9C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lastRenderedPageBreak/>
              <w:t>Указ ПРФ от 04.02.2021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F72A9C" w:rsidRPr="00FA5923" w:rsidRDefault="00F72A9C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 xml:space="preserve">Годовая </w:t>
            </w:r>
          </w:p>
        </w:tc>
      </w:tr>
      <w:tr w:rsidR="00F72A9C" w:rsidRPr="00FA5923" w:rsidTr="007E42FE">
        <w:trPr>
          <w:trHeight w:val="720"/>
        </w:trPr>
        <w:tc>
          <w:tcPr>
            <w:tcW w:w="564" w:type="dxa"/>
            <w:shd w:val="clear" w:color="000000" w:fill="FFFFFF"/>
            <w:vAlign w:val="center"/>
            <w:hideMark/>
          </w:tcPr>
          <w:p w:rsidR="00F72A9C" w:rsidRPr="00FA5923" w:rsidRDefault="00BE516A" w:rsidP="00FA5923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FA5923">
              <w:rPr>
                <w:rFonts w:ascii="Arial" w:hAnsi="Arial" w:cs="Arial"/>
                <w:bCs/>
                <w:lang w:eastAsia="ru-RU"/>
              </w:rPr>
              <w:lastRenderedPageBreak/>
              <w:t>4.</w:t>
            </w:r>
            <w:r w:rsidR="00F72A9C" w:rsidRPr="00FA5923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15682" w:type="dxa"/>
            <w:gridSpan w:val="6"/>
            <w:shd w:val="clear" w:color="auto" w:fill="auto"/>
            <w:vAlign w:val="center"/>
            <w:hideMark/>
          </w:tcPr>
          <w:p w:rsidR="00F72A9C" w:rsidRPr="00FA5923" w:rsidRDefault="00F72A9C" w:rsidP="00FA5923">
            <w:pPr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FA5923">
              <w:rPr>
                <w:rFonts w:ascii="Arial" w:hAnsi="Arial" w:cs="Arial"/>
                <w:b/>
                <w:bCs/>
                <w:lang w:eastAsia="ru-RU"/>
              </w:rPr>
              <w:t>Подпрограмма 5 «Укрепление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области»</w:t>
            </w:r>
          </w:p>
        </w:tc>
      </w:tr>
      <w:tr w:rsidR="00F72A9C" w:rsidRPr="00FA5923" w:rsidTr="007E42FE">
        <w:trPr>
          <w:gridAfter w:val="1"/>
          <w:wAfter w:w="17" w:type="dxa"/>
          <w:trHeight w:val="2648"/>
        </w:trPr>
        <w:tc>
          <w:tcPr>
            <w:tcW w:w="564" w:type="dxa"/>
            <w:shd w:val="clear" w:color="000000" w:fill="FFFFFF"/>
            <w:vAlign w:val="center"/>
            <w:hideMark/>
          </w:tcPr>
          <w:p w:rsidR="00F72A9C" w:rsidRPr="00FA5923" w:rsidRDefault="00BE516A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4.1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F72A9C" w:rsidRPr="00FA5923" w:rsidRDefault="00F72A9C" w:rsidP="00FA5923">
            <w:pPr>
              <w:jc w:val="both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 xml:space="preserve">Количество организаций культуры, получивших современное оборудование </w:t>
            </w:r>
          </w:p>
        </w:tc>
        <w:tc>
          <w:tcPr>
            <w:tcW w:w="1117" w:type="dxa"/>
            <w:shd w:val="clear" w:color="000000" w:fill="FFFFFF"/>
            <w:vAlign w:val="center"/>
            <w:hideMark/>
          </w:tcPr>
          <w:p w:rsidR="00F72A9C" w:rsidRPr="00FA5923" w:rsidRDefault="00BA549A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Е</w:t>
            </w:r>
            <w:r w:rsidR="00F72A9C" w:rsidRPr="00FA5923">
              <w:rPr>
                <w:rFonts w:ascii="Arial" w:hAnsi="Arial" w:cs="Arial"/>
                <w:lang w:eastAsia="ru-RU"/>
              </w:rPr>
              <w:t>диниц</w:t>
            </w:r>
            <w:r w:rsidR="00AA6A07" w:rsidRPr="00FA5923">
              <w:rPr>
                <w:rFonts w:ascii="Arial" w:hAnsi="Arial" w:cs="Arial"/>
                <w:lang w:eastAsia="ru-RU"/>
              </w:rPr>
              <w:t>а</w:t>
            </w:r>
          </w:p>
        </w:tc>
        <w:tc>
          <w:tcPr>
            <w:tcW w:w="5543" w:type="dxa"/>
            <w:shd w:val="clear" w:color="000000" w:fill="FFFFFF"/>
            <w:vAlign w:val="center"/>
            <w:hideMark/>
          </w:tcPr>
          <w:p w:rsidR="00F72A9C" w:rsidRPr="00FA5923" w:rsidRDefault="00F72A9C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 xml:space="preserve">Δ </w:t>
            </w:r>
            <w:proofErr w:type="gramStart"/>
            <w:r w:rsidRPr="00FA5923">
              <w:rPr>
                <w:rFonts w:ascii="Arial" w:hAnsi="Arial" w:cs="Arial"/>
                <w:lang w:eastAsia="ru-RU"/>
              </w:rPr>
              <w:t>КЗ</w:t>
            </w:r>
            <w:proofErr w:type="gramEnd"/>
            <w:r w:rsidRPr="00FA5923">
              <w:rPr>
                <w:rFonts w:ascii="Arial" w:hAnsi="Arial" w:cs="Arial"/>
                <w:lang w:eastAsia="ru-RU"/>
              </w:rPr>
              <w:t xml:space="preserve"> + Δ АК + Δ </w:t>
            </w:r>
            <w:proofErr w:type="spellStart"/>
            <w:r w:rsidRPr="00FA5923">
              <w:rPr>
                <w:rFonts w:ascii="Arial" w:hAnsi="Arial" w:cs="Arial"/>
                <w:lang w:eastAsia="ru-RU"/>
              </w:rPr>
              <w:t>Бм</w:t>
            </w:r>
            <w:proofErr w:type="spellEnd"/>
            <w:r w:rsidRPr="00FA5923">
              <w:rPr>
                <w:rFonts w:ascii="Arial" w:hAnsi="Arial" w:cs="Arial"/>
                <w:lang w:eastAsia="ru-RU"/>
              </w:rPr>
              <w:t xml:space="preserve"> + Δ ДШИ оснащенные муз </w:t>
            </w:r>
            <w:proofErr w:type="spellStart"/>
            <w:r w:rsidRPr="00FA5923">
              <w:rPr>
                <w:rFonts w:ascii="Arial" w:hAnsi="Arial" w:cs="Arial"/>
                <w:lang w:eastAsia="ru-RU"/>
              </w:rPr>
              <w:t>инстр</w:t>
            </w:r>
            <w:proofErr w:type="spellEnd"/>
            <w:r w:rsidRPr="00FA5923">
              <w:rPr>
                <w:rFonts w:ascii="Arial" w:hAnsi="Arial" w:cs="Arial"/>
                <w:lang w:eastAsia="ru-RU"/>
              </w:rPr>
              <w:t xml:space="preserve"> + Δ ДШИ федеральный проект = расчет показателя за отчетный год</w:t>
            </w:r>
          </w:p>
          <w:p w:rsidR="00F72A9C" w:rsidRPr="00FA5923" w:rsidRDefault="00F72A9C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 xml:space="preserve">Δ </w:t>
            </w:r>
            <w:proofErr w:type="gramStart"/>
            <w:r w:rsidRPr="00FA5923">
              <w:rPr>
                <w:rFonts w:ascii="Arial" w:hAnsi="Arial" w:cs="Arial"/>
                <w:lang w:eastAsia="ru-RU"/>
              </w:rPr>
              <w:t>КЗ</w:t>
            </w:r>
            <w:proofErr w:type="gramEnd"/>
            <w:r w:rsidRPr="00FA5923">
              <w:rPr>
                <w:rFonts w:ascii="Arial" w:hAnsi="Arial" w:cs="Arial"/>
                <w:lang w:eastAsia="ru-RU"/>
              </w:rPr>
              <w:t xml:space="preserve"> - количество кинозалов, получивших оборудование в текущем году;</w:t>
            </w:r>
          </w:p>
          <w:p w:rsidR="00F72A9C" w:rsidRPr="00FA5923" w:rsidRDefault="00F72A9C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 xml:space="preserve"> Δ А</w:t>
            </w:r>
            <w:proofErr w:type="gramStart"/>
            <w:r w:rsidRPr="00FA5923">
              <w:rPr>
                <w:rFonts w:ascii="Arial" w:hAnsi="Arial" w:cs="Arial"/>
                <w:lang w:eastAsia="ru-RU"/>
              </w:rPr>
              <w:t>К-</w:t>
            </w:r>
            <w:proofErr w:type="gramEnd"/>
            <w:r w:rsidRPr="00FA5923">
              <w:rPr>
                <w:rFonts w:ascii="Arial" w:hAnsi="Arial" w:cs="Arial"/>
                <w:lang w:eastAsia="ru-RU"/>
              </w:rPr>
              <w:t xml:space="preserve"> количество организаций культуры, получивших специализированный автотранспорт в текущем году;</w:t>
            </w:r>
          </w:p>
          <w:p w:rsidR="00F72A9C" w:rsidRPr="00FA5923" w:rsidRDefault="00F72A9C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 xml:space="preserve"> Δ </w:t>
            </w:r>
            <w:proofErr w:type="spellStart"/>
            <w:r w:rsidRPr="00FA5923">
              <w:rPr>
                <w:rFonts w:ascii="Arial" w:hAnsi="Arial" w:cs="Arial"/>
                <w:lang w:eastAsia="ru-RU"/>
              </w:rPr>
              <w:t>Бм</w:t>
            </w:r>
            <w:proofErr w:type="spellEnd"/>
            <w:r w:rsidRPr="00FA5923">
              <w:rPr>
                <w:rFonts w:ascii="Arial" w:hAnsi="Arial" w:cs="Arial"/>
                <w:lang w:eastAsia="ru-RU"/>
              </w:rPr>
              <w:t xml:space="preserve"> - количество муниципальных библиотек, переоснащенных по модельному стандарту</w:t>
            </w:r>
          </w:p>
          <w:p w:rsidR="00F72A9C" w:rsidRPr="00FA5923" w:rsidRDefault="00F72A9C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 xml:space="preserve">Δ ДШИ </w:t>
            </w:r>
            <w:proofErr w:type="gramStart"/>
            <w:r w:rsidRPr="00FA5923">
              <w:rPr>
                <w:rFonts w:ascii="Arial" w:hAnsi="Arial" w:cs="Arial"/>
                <w:lang w:eastAsia="ru-RU"/>
              </w:rPr>
              <w:t>оснащенные</w:t>
            </w:r>
            <w:proofErr w:type="gramEnd"/>
            <w:r w:rsidRPr="00FA5923">
              <w:rPr>
                <w:rFonts w:ascii="Arial" w:hAnsi="Arial" w:cs="Arial"/>
                <w:lang w:eastAsia="ru-RU"/>
              </w:rPr>
              <w:t xml:space="preserve"> музыкальными инструментами</w:t>
            </w:r>
          </w:p>
          <w:p w:rsidR="00F72A9C" w:rsidRPr="00FA5923" w:rsidRDefault="00F72A9C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-детские школы искусств, оснащенные музыкальными инструментами</w:t>
            </w:r>
          </w:p>
          <w:p w:rsidR="00F72A9C" w:rsidRPr="00FA5923" w:rsidRDefault="00F72A9C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Δ ДШИ федеральный проект</w:t>
            </w:r>
          </w:p>
          <w:p w:rsidR="00F72A9C" w:rsidRPr="00FA5923" w:rsidRDefault="00F72A9C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-музыкальные инструменты, оборудование и учебные материалы</w:t>
            </w:r>
          </w:p>
        </w:tc>
        <w:tc>
          <w:tcPr>
            <w:tcW w:w="4343" w:type="dxa"/>
            <w:shd w:val="clear" w:color="000000" w:fill="FFFFFF"/>
            <w:vAlign w:val="center"/>
            <w:hideMark/>
          </w:tcPr>
          <w:p w:rsidR="00F72A9C" w:rsidRPr="00FA5923" w:rsidRDefault="00F72A9C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 xml:space="preserve">Распоряжение Министерства культуры Российской Федерации от 19.04.2019 </w:t>
            </w:r>
          </w:p>
          <w:p w:rsidR="00F72A9C" w:rsidRPr="00FA5923" w:rsidRDefault="00F72A9C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№ Р-655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F72A9C" w:rsidRPr="00FA5923" w:rsidRDefault="00F72A9C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Годовой</w:t>
            </w:r>
          </w:p>
        </w:tc>
      </w:tr>
      <w:tr w:rsidR="00F72A9C" w:rsidRPr="00FA5923" w:rsidTr="007E42FE">
        <w:trPr>
          <w:gridAfter w:val="1"/>
          <w:wAfter w:w="17" w:type="dxa"/>
          <w:trHeight w:val="3129"/>
        </w:trPr>
        <w:tc>
          <w:tcPr>
            <w:tcW w:w="564" w:type="dxa"/>
            <w:shd w:val="clear" w:color="000000" w:fill="FFFFFF"/>
            <w:vAlign w:val="center"/>
            <w:hideMark/>
          </w:tcPr>
          <w:p w:rsidR="00F72A9C" w:rsidRPr="00FA5923" w:rsidRDefault="00BE516A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lastRenderedPageBreak/>
              <w:t>4.2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F72A9C" w:rsidRPr="00FA5923" w:rsidRDefault="00F72A9C" w:rsidP="00FA5923">
            <w:pPr>
              <w:jc w:val="both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Количество созданных (реконструированных) и капитально отремонтированных объектов организаций культуры</w:t>
            </w:r>
          </w:p>
        </w:tc>
        <w:tc>
          <w:tcPr>
            <w:tcW w:w="1117" w:type="dxa"/>
            <w:shd w:val="clear" w:color="000000" w:fill="FFFFFF"/>
            <w:vAlign w:val="center"/>
            <w:hideMark/>
          </w:tcPr>
          <w:p w:rsidR="00F72A9C" w:rsidRPr="00FA5923" w:rsidRDefault="005B29AF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Е</w:t>
            </w:r>
            <w:r w:rsidR="00F72A9C" w:rsidRPr="00FA5923">
              <w:rPr>
                <w:rFonts w:ascii="Arial" w:hAnsi="Arial" w:cs="Arial"/>
                <w:lang w:eastAsia="ru-RU"/>
              </w:rPr>
              <w:t>диниц</w:t>
            </w:r>
            <w:r w:rsidR="002B651A" w:rsidRPr="00FA5923">
              <w:rPr>
                <w:rFonts w:ascii="Arial" w:hAnsi="Arial" w:cs="Arial"/>
                <w:lang w:eastAsia="ru-RU"/>
              </w:rPr>
              <w:t>а</w:t>
            </w:r>
          </w:p>
        </w:tc>
        <w:tc>
          <w:tcPr>
            <w:tcW w:w="5543" w:type="dxa"/>
            <w:shd w:val="clear" w:color="000000" w:fill="FFFFFF"/>
            <w:vAlign w:val="center"/>
            <w:hideMark/>
          </w:tcPr>
          <w:p w:rsidR="00F72A9C" w:rsidRPr="00FA5923" w:rsidRDefault="00F72A9C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Δ М+ Δ КДУ   + Δ ЦКР + ΔДШИ</w:t>
            </w:r>
          </w:p>
          <w:p w:rsidR="00F72A9C" w:rsidRPr="00FA5923" w:rsidRDefault="00F72A9C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 xml:space="preserve">  = расчет показателя за отчетный год</w:t>
            </w:r>
          </w:p>
          <w:p w:rsidR="00F72A9C" w:rsidRPr="00FA5923" w:rsidRDefault="00F72A9C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Где:</w:t>
            </w:r>
          </w:p>
          <w:p w:rsidR="00F72A9C" w:rsidRPr="00FA5923" w:rsidRDefault="00F72A9C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 xml:space="preserve"> Δ М - количество объектов музейного типа отремонтированных в отчетном году;</w:t>
            </w:r>
          </w:p>
          <w:p w:rsidR="00F72A9C" w:rsidRPr="00FA5923" w:rsidRDefault="00F72A9C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 xml:space="preserve">Δ КДУ </w:t>
            </w:r>
          </w:p>
          <w:p w:rsidR="00F72A9C" w:rsidRPr="00FA5923" w:rsidRDefault="00F72A9C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 xml:space="preserve"> - количество объектов культурно досуговых учреждений, отремонтированных в отчетном году;</w:t>
            </w:r>
          </w:p>
          <w:p w:rsidR="00F72A9C" w:rsidRPr="00FA5923" w:rsidRDefault="00F72A9C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Δ ЦКР</w:t>
            </w:r>
          </w:p>
          <w:p w:rsidR="00F72A9C" w:rsidRPr="00FA5923" w:rsidRDefault="00F72A9C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 xml:space="preserve"> - количество центров культурного развития отремонтированных в отчетном году</w:t>
            </w:r>
          </w:p>
          <w:p w:rsidR="00F72A9C" w:rsidRPr="00FA5923" w:rsidRDefault="00F72A9C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ΔДШИ</w:t>
            </w:r>
          </w:p>
          <w:p w:rsidR="00F72A9C" w:rsidRPr="00FA5923" w:rsidRDefault="00F72A9C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- количество детских школ искусств, отремонтированных в текущем году</w:t>
            </w:r>
          </w:p>
        </w:tc>
        <w:tc>
          <w:tcPr>
            <w:tcW w:w="4343" w:type="dxa"/>
            <w:shd w:val="clear" w:color="000000" w:fill="FFFFFF"/>
            <w:vAlign w:val="center"/>
            <w:hideMark/>
          </w:tcPr>
          <w:p w:rsidR="00F72A9C" w:rsidRPr="00FA5923" w:rsidRDefault="00F72A9C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Распоряжение Министерства культуры Российской Федерации от 19.04.2019 № Р-655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F72A9C" w:rsidRPr="00FA5923" w:rsidRDefault="00F72A9C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Годовой</w:t>
            </w:r>
          </w:p>
        </w:tc>
      </w:tr>
      <w:tr w:rsidR="00F72A9C" w:rsidRPr="00FA5923" w:rsidTr="007E42FE">
        <w:trPr>
          <w:gridAfter w:val="1"/>
          <w:wAfter w:w="17" w:type="dxa"/>
          <w:trHeight w:val="2110"/>
        </w:trPr>
        <w:tc>
          <w:tcPr>
            <w:tcW w:w="564" w:type="dxa"/>
            <w:shd w:val="clear" w:color="000000" w:fill="FFFFFF"/>
            <w:vAlign w:val="center"/>
            <w:hideMark/>
          </w:tcPr>
          <w:p w:rsidR="00F72A9C" w:rsidRPr="00FA5923" w:rsidRDefault="00BE516A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4.3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F72A9C" w:rsidRPr="00FA5923" w:rsidRDefault="00F72A9C" w:rsidP="00FA5923">
            <w:pPr>
              <w:jc w:val="both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 xml:space="preserve">Увеличение на 15 % числа посещений организаций культуры </w:t>
            </w:r>
          </w:p>
        </w:tc>
        <w:tc>
          <w:tcPr>
            <w:tcW w:w="1117" w:type="dxa"/>
            <w:shd w:val="clear" w:color="000000" w:fill="FFFFFF"/>
            <w:vAlign w:val="center"/>
            <w:hideMark/>
          </w:tcPr>
          <w:p w:rsidR="00F72A9C" w:rsidRPr="00FA5923" w:rsidRDefault="00F72A9C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Тысяча посещений</w:t>
            </w:r>
            <w:r w:rsidR="00F7151E" w:rsidRPr="00FA5923">
              <w:rPr>
                <w:rFonts w:ascii="Arial" w:hAnsi="Arial" w:cs="Arial"/>
                <w:lang w:eastAsia="ru-RU"/>
              </w:rPr>
              <w:t xml:space="preserve"> в смену</w:t>
            </w:r>
          </w:p>
        </w:tc>
        <w:tc>
          <w:tcPr>
            <w:tcW w:w="5543" w:type="dxa"/>
            <w:shd w:val="clear" w:color="auto" w:fill="auto"/>
            <w:vAlign w:val="center"/>
            <w:hideMark/>
          </w:tcPr>
          <w:p w:rsidR="00F72A9C" w:rsidRPr="00FA5923" w:rsidRDefault="00F72A9C" w:rsidP="00FA5923">
            <w:pPr>
              <w:rPr>
                <w:rFonts w:ascii="Arial" w:hAnsi="Arial" w:cs="Arial"/>
                <w:lang w:val="en-US" w:eastAsia="ru-RU"/>
              </w:rPr>
            </w:pPr>
            <w:r w:rsidRPr="00FA5923">
              <w:rPr>
                <w:rFonts w:ascii="Arial" w:hAnsi="Arial" w:cs="Arial"/>
                <w:lang w:val="en-US" w:eastAsia="ru-RU"/>
              </w:rPr>
              <w:t xml:space="preserve">Ii =∑t </w:t>
            </w:r>
            <w:proofErr w:type="spellStart"/>
            <w:r w:rsidRPr="00FA5923">
              <w:rPr>
                <w:rFonts w:ascii="Arial" w:hAnsi="Arial" w:cs="Arial"/>
                <w:lang w:val="en-US" w:eastAsia="ru-RU"/>
              </w:rPr>
              <w:t>Ati</w:t>
            </w:r>
            <w:proofErr w:type="spellEnd"/>
            <w:r w:rsidRPr="00FA5923">
              <w:rPr>
                <w:rFonts w:ascii="Arial" w:hAnsi="Arial" w:cs="Arial"/>
                <w:lang w:val="en-US" w:eastAsia="ru-RU"/>
              </w:rPr>
              <w:t xml:space="preserve"> / ∑t At2018 * 100 (%) , </w:t>
            </w:r>
            <w:proofErr w:type="spellStart"/>
            <w:r w:rsidRPr="00FA5923">
              <w:rPr>
                <w:rFonts w:ascii="Arial" w:hAnsi="Arial" w:cs="Arial"/>
                <w:lang w:val="en-US" w:eastAsia="ru-RU"/>
              </w:rPr>
              <w:t>где</w:t>
            </w:r>
            <w:proofErr w:type="spellEnd"/>
          </w:p>
          <w:p w:rsidR="00F72A9C" w:rsidRPr="00FA5923" w:rsidRDefault="00F72A9C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val="en-US" w:eastAsia="ru-RU"/>
              </w:rPr>
              <w:t>Ii</w:t>
            </w:r>
            <w:r w:rsidRPr="00FA5923">
              <w:rPr>
                <w:rFonts w:ascii="Arial" w:hAnsi="Arial" w:cs="Arial"/>
                <w:lang w:eastAsia="ru-RU"/>
              </w:rPr>
              <w:t xml:space="preserve">- число посещений организаций культуры в </w:t>
            </w:r>
            <w:r w:rsidRPr="00FA5923">
              <w:rPr>
                <w:rFonts w:ascii="Arial" w:hAnsi="Arial" w:cs="Arial"/>
                <w:lang w:val="en-US" w:eastAsia="ru-RU"/>
              </w:rPr>
              <w:t>i</w:t>
            </w:r>
            <w:r w:rsidRPr="00FA5923">
              <w:rPr>
                <w:rFonts w:ascii="Arial" w:hAnsi="Arial" w:cs="Arial"/>
                <w:lang w:eastAsia="ru-RU"/>
              </w:rPr>
              <w:t>-м году по отношению к базовому (2018) году, %;</w:t>
            </w:r>
          </w:p>
          <w:p w:rsidR="00F72A9C" w:rsidRPr="00FA5923" w:rsidRDefault="00F72A9C" w:rsidP="00FA5923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FA5923">
              <w:rPr>
                <w:rFonts w:ascii="Arial" w:hAnsi="Arial" w:cs="Arial"/>
                <w:lang w:val="en-US" w:eastAsia="ru-RU"/>
              </w:rPr>
              <w:t>Ati</w:t>
            </w:r>
            <w:proofErr w:type="spellEnd"/>
            <w:r w:rsidRPr="00FA5923">
              <w:rPr>
                <w:rFonts w:ascii="Arial" w:hAnsi="Arial" w:cs="Arial"/>
                <w:lang w:eastAsia="ru-RU"/>
              </w:rPr>
              <w:t xml:space="preserve"> – число посещений организаций культуры </w:t>
            </w:r>
            <w:r w:rsidRPr="00FA5923">
              <w:rPr>
                <w:rFonts w:ascii="Arial" w:hAnsi="Arial" w:cs="Arial"/>
                <w:lang w:val="en-US" w:eastAsia="ru-RU"/>
              </w:rPr>
              <w:t>t</w:t>
            </w:r>
            <w:r w:rsidRPr="00FA5923">
              <w:rPr>
                <w:rFonts w:ascii="Arial" w:hAnsi="Arial" w:cs="Arial"/>
                <w:lang w:eastAsia="ru-RU"/>
              </w:rPr>
              <w:t xml:space="preserve">-вида в </w:t>
            </w:r>
            <w:r w:rsidRPr="00FA5923">
              <w:rPr>
                <w:rFonts w:ascii="Arial" w:hAnsi="Arial" w:cs="Arial"/>
                <w:lang w:val="en-US" w:eastAsia="ru-RU"/>
              </w:rPr>
              <w:t>i</w:t>
            </w:r>
            <w:r w:rsidRPr="00FA5923">
              <w:rPr>
                <w:rFonts w:ascii="Arial" w:hAnsi="Arial" w:cs="Arial"/>
                <w:lang w:eastAsia="ru-RU"/>
              </w:rPr>
              <w:t>-м году, тыс. посещений;</w:t>
            </w:r>
          </w:p>
          <w:p w:rsidR="00F72A9C" w:rsidRPr="00FA5923" w:rsidRDefault="00F72A9C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val="en-US" w:eastAsia="ru-RU"/>
              </w:rPr>
              <w:t>At</w:t>
            </w:r>
            <w:r w:rsidRPr="00FA5923">
              <w:rPr>
                <w:rFonts w:ascii="Arial" w:hAnsi="Arial" w:cs="Arial"/>
                <w:lang w:eastAsia="ru-RU"/>
              </w:rPr>
              <w:t xml:space="preserve">2018 - число посещений организаций культуры </w:t>
            </w:r>
            <w:r w:rsidRPr="00FA5923">
              <w:rPr>
                <w:rFonts w:ascii="Arial" w:hAnsi="Arial" w:cs="Arial"/>
                <w:lang w:val="en-US" w:eastAsia="ru-RU"/>
              </w:rPr>
              <w:t>t</w:t>
            </w:r>
            <w:r w:rsidRPr="00FA5923">
              <w:rPr>
                <w:rFonts w:ascii="Arial" w:hAnsi="Arial" w:cs="Arial"/>
                <w:lang w:eastAsia="ru-RU"/>
              </w:rPr>
              <w:t>-вида в 2018 (базовом) году, тыс. посещений;</w:t>
            </w:r>
          </w:p>
          <w:p w:rsidR="00F72A9C" w:rsidRPr="00FA5923" w:rsidRDefault="00F72A9C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val="en-US" w:eastAsia="ru-RU"/>
              </w:rPr>
              <w:t>i</w:t>
            </w:r>
            <w:r w:rsidRPr="00FA5923">
              <w:rPr>
                <w:rFonts w:ascii="Arial" w:hAnsi="Arial" w:cs="Arial"/>
                <w:lang w:eastAsia="ru-RU"/>
              </w:rPr>
              <w:t xml:space="preserve">-годы реализации национального проекта «Культура», </w:t>
            </w:r>
            <w:r w:rsidRPr="00FA5923">
              <w:rPr>
                <w:rFonts w:ascii="Arial" w:hAnsi="Arial" w:cs="Arial"/>
                <w:lang w:val="en-US" w:eastAsia="ru-RU"/>
              </w:rPr>
              <w:t>i</w:t>
            </w:r>
            <w:r w:rsidRPr="00FA5923">
              <w:rPr>
                <w:rFonts w:ascii="Arial" w:hAnsi="Arial" w:cs="Arial"/>
                <w:lang w:eastAsia="ru-RU"/>
              </w:rPr>
              <w:t>=2019,2020,2021,2022,2023,2024;</w:t>
            </w:r>
          </w:p>
          <w:p w:rsidR="00F72A9C" w:rsidRPr="00FA5923" w:rsidRDefault="00F72A9C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базовым периодом оценки целевого показателя является 2018 год;</w:t>
            </w:r>
          </w:p>
          <w:p w:rsidR="00F72A9C" w:rsidRPr="00FA5923" w:rsidRDefault="00F72A9C" w:rsidP="00FA5923">
            <w:pPr>
              <w:rPr>
                <w:rFonts w:ascii="Arial" w:hAnsi="Arial" w:cs="Arial"/>
                <w:lang w:val="en-US" w:eastAsia="ru-RU"/>
              </w:rPr>
            </w:pPr>
            <w:r w:rsidRPr="00FA5923">
              <w:rPr>
                <w:rFonts w:ascii="Arial" w:hAnsi="Arial" w:cs="Arial"/>
                <w:lang w:val="en-US" w:eastAsia="ru-RU"/>
              </w:rPr>
              <w:t xml:space="preserve">t- </w:t>
            </w:r>
            <w:proofErr w:type="spellStart"/>
            <w:r w:rsidRPr="00FA5923">
              <w:rPr>
                <w:rFonts w:ascii="Arial" w:hAnsi="Arial" w:cs="Arial"/>
                <w:lang w:val="en-US" w:eastAsia="ru-RU"/>
              </w:rPr>
              <w:t>вид</w:t>
            </w:r>
            <w:proofErr w:type="spellEnd"/>
            <w:r w:rsidRPr="00FA5923">
              <w:rPr>
                <w:rFonts w:ascii="Arial" w:hAnsi="Arial" w:cs="Arial"/>
                <w:lang w:val="en-US" w:eastAsia="ru-RU"/>
              </w:rPr>
              <w:t xml:space="preserve"> </w:t>
            </w:r>
            <w:proofErr w:type="spellStart"/>
            <w:r w:rsidRPr="00FA5923">
              <w:rPr>
                <w:rFonts w:ascii="Arial" w:hAnsi="Arial" w:cs="Arial"/>
                <w:lang w:val="en-US" w:eastAsia="ru-RU"/>
              </w:rPr>
              <w:t>организации</w:t>
            </w:r>
            <w:proofErr w:type="spellEnd"/>
            <w:r w:rsidRPr="00FA5923">
              <w:rPr>
                <w:rFonts w:ascii="Arial" w:hAnsi="Arial" w:cs="Arial"/>
                <w:lang w:val="en-US" w:eastAsia="ru-RU"/>
              </w:rPr>
              <w:t xml:space="preserve"> </w:t>
            </w:r>
            <w:proofErr w:type="spellStart"/>
            <w:r w:rsidRPr="00FA5923">
              <w:rPr>
                <w:rFonts w:ascii="Arial" w:hAnsi="Arial" w:cs="Arial"/>
                <w:lang w:val="en-US" w:eastAsia="ru-RU"/>
              </w:rPr>
              <w:t>культуры</w:t>
            </w:r>
            <w:proofErr w:type="spellEnd"/>
          </w:p>
        </w:tc>
        <w:tc>
          <w:tcPr>
            <w:tcW w:w="4343" w:type="dxa"/>
            <w:shd w:val="clear" w:color="000000" w:fill="FFFFFF"/>
            <w:vAlign w:val="center"/>
            <w:hideMark/>
          </w:tcPr>
          <w:p w:rsidR="00F72A9C" w:rsidRPr="00FA5923" w:rsidRDefault="00F72A9C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Распоряжение Министерства культуры Российской Федерации от 22.07.2020 № Р-944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F72A9C" w:rsidRPr="00FA5923" w:rsidRDefault="00F72A9C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83685B" w:rsidRPr="00FA5923" w:rsidTr="007E42FE">
        <w:trPr>
          <w:gridAfter w:val="1"/>
          <w:wAfter w:w="17" w:type="dxa"/>
          <w:trHeight w:val="2110"/>
        </w:trPr>
        <w:tc>
          <w:tcPr>
            <w:tcW w:w="564" w:type="dxa"/>
            <w:shd w:val="clear" w:color="000000" w:fill="FFFFFF"/>
            <w:vAlign w:val="center"/>
          </w:tcPr>
          <w:p w:rsidR="0083685B" w:rsidRPr="00FA5923" w:rsidRDefault="0083685B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4.4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3685B" w:rsidRPr="00FA5923" w:rsidRDefault="0083685B" w:rsidP="00FA5923">
            <w:pPr>
              <w:jc w:val="both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Количество организаций культуры, получивших современное оборудование (детские школы искусств по видам искусств)  (приобретение музыкальных инструментов, оборудования и учебных материалов</w:t>
            </w:r>
            <w:proofErr w:type="gramStart"/>
            <w:r w:rsidRPr="00FA5923">
              <w:rPr>
                <w:rFonts w:ascii="Arial" w:hAnsi="Arial" w:cs="Arial"/>
                <w:lang w:eastAsia="ru-RU"/>
              </w:rPr>
              <w:t xml:space="preserve"> )</w:t>
            </w:r>
            <w:proofErr w:type="gramEnd"/>
          </w:p>
        </w:tc>
        <w:tc>
          <w:tcPr>
            <w:tcW w:w="1117" w:type="dxa"/>
            <w:shd w:val="clear" w:color="000000" w:fill="FFFFFF"/>
            <w:vAlign w:val="center"/>
          </w:tcPr>
          <w:p w:rsidR="0083685B" w:rsidRPr="00FA5923" w:rsidRDefault="005B29AF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Е</w:t>
            </w:r>
            <w:r w:rsidR="0083685B" w:rsidRPr="00FA5923">
              <w:rPr>
                <w:rFonts w:ascii="Arial" w:hAnsi="Arial" w:cs="Arial"/>
                <w:lang w:eastAsia="ru-RU"/>
              </w:rPr>
              <w:t>диниц</w:t>
            </w:r>
            <w:r w:rsidR="002B651A" w:rsidRPr="00FA5923">
              <w:rPr>
                <w:rFonts w:ascii="Arial" w:hAnsi="Arial" w:cs="Arial"/>
                <w:lang w:eastAsia="ru-RU"/>
              </w:rPr>
              <w:t>а</w:t>
            </w:r>
          </w:p>
        </w:tc>
        <w:tc>
          <w:tcPr>
            <w:tcW w:w="5543" w:type="dxa"/>
            <w:shd w:val="clear" w:color="000000" w:fill="FFFFFF"/>
            <w:vAlign w:val="center"/>
          </w:tcPr>
          <w:p w:rsidR="0083685B" w:rsidRPr="00FA5923" w:rsidRDefault="0083685B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 xml:space="preserve">Δ </w:t>
            </w:r>
            <w:proofErr w:type="gramStart"/>
            <w:r w:rsidRPr="00FA5923">
              <w:rPr>
                <w:rFonts w:ascii="Arial" w:hAnsi="Arial" w:cs="Arial"/>
                <w:lang w:eastAsia="ru-RU"/>
              </w:rPr>
              <w:t>КЗ</w:t>
            </w:r>
            <w:proofErr w:type="gramEnd"/>
            <w:r w:rsidRPr="00FA5923">
              <w:rPr>
                <w:rFonts w:ascii="Arial" w:hAnsi="Arial" w:cs="Arial"/>
                <w:lang w:eastAsia="ru-RU"/>
              </w:rPr>
              <w:t xml:space="preserve"> + Δ АК + Δ </w:t>
            </w:r>
            <w:proofErr w:type="spellStart"/>
            <w:r w:rsidRPr="00FA5923">
              <w:rPr>
                <w:rFonts w:ascii="Arial" w:hAnsi="Arial" w:cs="Arial"/>
                <w:lang w:eastAsia="ru-RU"/>
              </w:rPr>
              <w:t>Бм</w:t>
            </w:r>
            <w:proofErr w:type="spellEnd"/>
            <w:r w:rsidRPr="00FA5923">
              <w:rPr>
                <w:rFonts w:ascii="Arial" w:hAnsi="Arial" w:cs="Arial"/>
                <w:lang w:eastAsia="ru-RU"/>
              </w:rPr>
              <w:t xml:space="preserve"> + Δ ДШИ оснащенные муз </w:t>
            </w:r>
            <w:proofErr w:type="spellStart"/>
            <w:r w:rsidRPr="00FA5923">
              <w:rPr>
                <w:rFonts w:ascii="Arial" w:hAnsi="Arial" w:cs="Arial"/>
                <w:lang w:eastAsia="ru-RU"/>
              </w:rPr>
              <w:t>инстр</w:t>
            </w:r>
            <w:proofErr w:type="spellEnd"/>
            <w:r w:rsidRPr="00FA5923">
              <w:rPr>
                <w:rFonts w:ascii="Arial" w:hAnsi="Arial" w:cs="Arial"/>
                <w:lang w:eastAsia="ru-RU"/>
              </w:rPr>
              <w:t xml:space="preserve"> + Δ ДШИ федеральный проект = расчет показателя за отчетный год</w:t>
            </w:r>
          </w:p>
          <w:p w:rsidR="0083685B" w:rsidRPr="00FA5923" w:rsidRDefault="0083685B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 xml:space="preserve">Δ </w:t>
            </w:r>
            <w:proofErr w:type="gramStart"/>
            <w:r w:rsidRPr="00FA5923">
              <w:rPr>
                <w:rFonts w:ascii="Arial" w:hAnsi="Arial" w:cs="Arial"/>
                <w:lang w:eastAsia="ru-RU"/>
              </w:rPr>
              <w:t>КЗ</w:t>
            </w:r>
            <w:proofErr w:type="gramEnd"/>
            <w:r w:rsidRPr="00FA5923">
              <w:rPr>
                <w:rFonts w:ascii="Arial" w:hAnsi="Arial" w:cs="Arial"/>
                <w:lang w:eastAsia="ru-RU"/>
              </w:rPr>
              <w:t xml:space="preserve"> - количество кинозалов, получивших оборудование в текущем году;</w:t>
            </w:r>
          </w:p>
          <w:p w:rsidR="0083685B" w:rsidRPr="00FA5923" w:rsidRDefault="0083685B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 xml:space="preserve"> Δ А</w:t>
            </w:r>
            <w:proofErr w:type="gramStart"/>
            <w:r w:rsidRPr="00FA5923">
              <w:rPr>
                <w:rFonts w:ascii="Arial" w:hAnsi="Arial" w:cs="Arial"/>
                <w:lang w:eastAsia="ru-RU"/>
              </w:rPr>
              <w:t>К-</w:t>
            </w:r>
            <w:proofErr w:type="gramEnd"/>
            <w:r w:rsidRPr="00FA5923">
              <w:rPr>
                <w:rFonts w:ascii="Arial" w:hAnsi="Arial" w:cs="Arial"/>
                <w:lang w:eastAsia="ru-RU"/>
              </w:rPr>
              <w:t xml:space="preserve"> количество организаций культуры, получивших специализированный автотранспорт в текущем году;</w:t>
            </w:r>
          </w:p>
          <w:p w:rsidR="0083685B" w:rsidRPr="00FA5923" w:rsidRDefault="0083685B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 xml:space="preserve"> Δ </w:t>
            </w:r>
            <w:proofErr w:type="spellStart"/>
            <w:r w:rsidRPr="00FA5923">
              <w:rPr>
                <w:rFonts w:ascii="Arial" w:hAnsi="Arial" w:cs="Arial"/>
                <w:lang w:eastAsia="ru-RU"/>
              </w:rPr>
              <w:t>Бм</w:t>
            </w:r>
            <w:proofErr w:type="spellEnd"/>
            <w:r w:rsidRPr="00FA5923">
              <w:rPr>
                <w:rFonts w:ascii="Arial" w:hAnsi="Arial" w:cs="Arial"/>
                <w:lang w:eastAsia="ru-RU"/>
              </w:rPr>
              <w:t xml:space="preserve"> - количество муниципальных библиотек, переоснащенных по модельному стандарту</w:t>
            </w:r>
          </w:p>
          <w:p w:rsidR="0083685B" w:rsidRPr="00FA5923" w:rsidRDefault="0083685B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 xml:space="preserve">Δ ДШИ </w:t>
            </w:r>
            <w:proofErr w:type="gramStart"/>
            <w:r w:rsidRPr="00FA5923">
              <w:rPr>
                <w:rFonts w:ascii="Arial" w:hAnsi="Arial" w:cs="Arial"/>
                <w:lang w:eastAsia="ru-RU"/>
              </w:rPr>
              <w:t>оснащенные</w:t>
            </w:r>
            <w:proofErr w:type="gramEnd"/>
            <w:r w:rsidRPr="00FA5923">
              <w:rPr>
                <w:rFonts w:ascii="Arial" w:hAnsi="Arial" w:cs="Arial"/>
                <w:lang w:eastAsia="ru-RU"/>
              </w:rPr>
              <w:t xml:space="preserve"> музыкальными инструментами</w:t>
            </w:r>
          </w:p>
          <w:p w:rsidR="0083685B" w:rsidRPr="00FA5923" w:rsidRDefault="0083685B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-детские школы искусств, оснащенные музыкальными инструментами</w:t>
            </w:r>
          </w:p>
          <w:p w:rsidR="0083685B" w:rsidRPr="00FA5923" w:rsidRDefault="0083685B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lastRenderedPageBreak/>
              <w:t>Δ ДШИ федеральный проект</w:t>
            </w:r>
          </w:p>
          <w:p w:rsidR="0083685B" w:rsidRPr="00FA5923" w:rsidRDefault="0083685B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-музыкальные инструменты, оборудование и учебные материалы</w:t>
            </w:r>
          </w:p>
        </w:tc>
        <w:tc>
          <w:tcPr>
            <w:tcW w:w="4343" w:type="dxa"/>
            <w:shd w:val="clear" w:color="000000" w:fill="FFFFFF"/>
            <w:vAlign w:val="center"/>
          </w:tcPr>
          <w:p w:rsidR="0083685B" w:rsidRPr="00FA5923" w:rsidRDefault="0083685B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lastRenderedPageBreak/>
              <w:t>Распоряжение Министерства культуры Российской Федерации от 19.04.2019 № Р-655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83685B" w:rsidRPr="00FA5923" w:rsidRDefault="0083685B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Годовой</w:t>
            </w:r>
          </w:p>
        </w:tc>
      </w:tr>
      <w:tr w:rsidR="0083685B" w:rsidRPr="00FA5923" w:rsidTr="007E42FE">
        <w:trPr>
          <w:gridAfter w:val="1"/>
          <w:wAfter w:w="17" w:type="dxa"/>
          <w:trHeight w:val="2110"/>
        </w:trPr>
        <w:tc>
          <w:tcPr>
            <w:tcW w:w="564" w:type="dxa"/>
            <w:shd w:val="clear" w:color="000000" w:fill="FFFFFF"/>
            <w:vAlign w:val="center"/>
          </w:tcPr>
          <w:p w:rsidR="0083685B" w:rsidRPr="00FA5923" w:rsidRDefault="0083685B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lastRenderedPageBreak/>
              <w:t>4.5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3685B" w:rsidRPr="00FA5923" w:rsidRDefault="0083685B" w:rsidP="00FA5923">
            <w:pPr>
              <w:jc w:val="both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Количество организаций культуры, получивших современное оборудование (детские школы искусств по видам искусств)  (приобретение музыкальных инструментов)</w:t>
            </w:r>
          </w:p>
        </w:tc>
        <w:tc>
          <w:tcPr>
            <w:tcW w:w="1117" w:type="dxa"/>
            <w:shd w:val="clear" w:color="000000" w:fill="FFFFFF"/>
            <w:vAlign w:val="center"/>
          </w:tcPr>
          <w:p w:rsidR="0083685B" w:rsidRPr="00FA5923" w:rsidRDefault="005B29AF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Е</w:t>
            </w:r>
            <w:r w:rsidR="0083685B" w:rsidRPr="00FA5923">
              <w:rPr>
                <w:rFonts w:ascii="Arial" w:hAnsi="Arial" w:cs="Arial"/>
                <w:lang w:eastAsia="ru-RU"/>
              </w:rPr>
              <w:t>диниц</w:t>
            </w:r>
            <w:r w:rsidR="002B651A" w:rsidRPr="00FA5923">
              <w:rPr>
                <w:rFonts w:ascii="Arial" w:hAnsi="Arial" w:cs="Arial"/>
                <w:lang w:eastAsia="ru-RU"/>
              </w:rPr>
              <w:t>а</w:t>
            </w:r>
          </w:p>
        </w:tc>
        <w:tc>
          <w:tcPr>
            <w:tcW w:w="5543" w:type="dxa"/>
            <w:shd w:val="clear" w:color="000000" w:fill="FFFFFF"/>
            <w:vAlign w:val="center"/>
          </w:tcPr>
          <w:p w:rsidR="00904695" w:rsidRPr="00FA5923" w:rsidRDefault="00904695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 xml:space="preserve">Δ </w:t>
            </w:r>
            <w:proofErr w:type="gramStart"/>
            <w:r w:rsidRPr="00FA5923">
              <w:rPr>
                <w:rFonts w:ascii="Arial" w:hAnsi="Arial" w:cs="Arial"/>
                <w:lang w:eastAsia="ru-RU"/>
              </w:rPr>
              <w:t>КЗ</w:t>
            </w:r>
            <w:proofErr w:type="gramEnd"/>
            <w:r w:rsidRPr="00FA5923">
              <w:rPr>
                <w:rFonts w:ascii="Arial" w:hAnsi="Arial" w:cs="Arial"/>
                <w:lang w:eastAsia="ru-RU"/>
              </w:rPr>
              <w:t xml:space="preserve"> + Δ АК + Δ </w:t>
            </w:r>
            <w:proofErr w:type="spellStart"/>
            <w:r w:rsidRPr="00FA5923">
              <w:rPr>
                <w:rFonts w:ascii="Arial" w:hAnsi="Arial" w:cs="Arial"/>
                <w:lang w:eastAsia="ru-RU"/>
              </w:rPr>
              <w:t>Бм</w:t>
            </w:r>
            <w:proofErr w:type="spellEnd"/>
            <w:r w:rsidRPr="00FA5923">
              <w:rPr>
                <w:rFonts w:ascii="Arial" w:hAnsi="Arial" w:cs="Arial"/>
                <w:lang w:eastAsia="ru-RU"/>
              </w:rPr>
              <w:t xml:space="preserve"> + Δ ДШИ оснащенные муз </w:t>
            </w:r>
            <w:proofErr w:type="spellStart"/>
            <w:r w:rsidRPr="00FA5923">
              <w:rPr>
                <w:rFonts w:ascii="Arial" w:hAnsi="Arial" w:cs="Arial"/>
                <w:lang w:eastAsia="ru-RU"/>
              </w:rPr>
              <w:t>инстр</w:t>
            </w:r>
            <w:proofErr w:type="spellEnd"/>
            <w:r w:rsidRPr="00FA5923">
              <w:rPr>
                <w:rFonts w:ascii="Arial" w:hAnsi="Arial" w:cs="Arial"/>
                <w:lang w:eastAsia="ru-RU"/>
              </w:rPr>
              <w:t xml:space="preserve"> + Δ ДШИ федеральный проект = расчет показателя за отчетный год</w:t>
            </w:r>
          </w:p>
          <w:p w:rsidR="00904695" w:rsidRPr="00FA5923" w:rsidRDefault="00904695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 xml:space="preserve">Δ </w:t>
            </w:r>
            <w:proofErr w:type="gramStart"/>
            <w:r w:rsidRPr="00FA5923">
              <w:rPr>
                <w:rFonts w:ascii="Arial" w:hAnsi="Arial" w:cs="Arial"/>
                <w:lang w:eastAsia="ru-RU"/>
              </w:rPr>
              <w:t>КЗ</w:t>
            </w:r>
            <w:proofErr w:type="gramEnd"/>
            <w:r w:rsidRPr="00FA5923">
              <w:rPr>
                <w:rFonts w:ascii="Arial" w:hAnsi="Arial" w:cs="Arial"/>
                <w:lang w:eastAsia="ru-RU"/>
              </w:rPr>
              <w:t xml:space="preserve"> - количество кинозалов, получивших оборудование в текущем году;</w:t>
            </w:r>
          </w:p>
          <w:p w:rsidR="00904695" w:rsidRPr="00FA5923" w:rsidRDefault="00904695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 xml:space="preserve"> Δ А</w:t>
            </w:r>
            <w:proofErr w:type="gramStart"/>
            <w:r w:rsidRPr="00FA5923">
              <w:rPr>
                <w:rFonts w:ascii="Arial" w:hAnsi="Arial" w:cs="Arial"/>
                <w:lang w:eastAsia="ru-RU"/>
              </w:rPr>
              <w:t>К-</w:t>
            </w:r>
            <w:proofErr w:type="gramEnd"/>
            <w:r w:rsidRPr="00FA5923">
              <w:rPr>
                <w:rFonts w:ascii="Arial" w:hAnsi="Arial" w:cs="Arial"/>
                <w:lang w:eastAsia="ru-RU"/>
              </w:rPr>
              <w:t xml:space="preserve"> количество организаций культуры, получивших специализированный автотранспорт в текущем году;</w:t>
            </w:r>
          </w:p>
          <w:p w:rsidR="00904695" w:rsidRPr="00FA5923" w:rsidRDefault="00904695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 xml:space="preserve"> Δ </w:t>
            </w:r>
            <w:proofErr w:type="spellStart"/>
            <w:r w:rsidRPr="00FA5923">
              <w:rPr>
                <w:rFonts w:ascii="Arial" w:hAnsi="Arial" w:cs="Arial"/>
                <w:lang w:eastAsia="ru-RU"/>
              </w:rPr>
              <w:t>Бм</w:t>
            </w:r>
            <w:proofErr w:type="spellEnd"/>
            <w:r w:rsidRPr="00FA5923">
              <w:rPr>
                <w:rFonts w:ascii="Arial" w:hAnsi="Arial" w:cs="Arial"/>
                <w:lang w:eastAsia="ru-RU"/>
              </w:rPr>
              <w:t xml:space="preserve"> - количество муниципальных библиотек, переоснащенных по модельному стандарту</w:t>
            </w:r>
          </w:p>
          <w:p w:rsidR="00904695" w:rsidRPr="00FA5923" w:rsidRDefault="00904695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 xml:space="preserve">Δ ДШИ </w:t>
            </w:r>
            <w:proofErr w:type="gramStart"/>
            <w:r w:rsidRPr="00FA5923">
              <w:rPr>
                <w:rFonts w:ascii="Arial" w:hAnsi="Arial" w:cs="Arial"/>
                <w:lang w:eastAsia="ru-RU"/>
              </w:rPr>
              <w:t>оснащенные</w:t>
            </w:r>
            <w:proofErr w:type="gramEnd"/>
            <w:r w:rsidRPr="00FA5923">
              <w:rPr>
                <w:rFonts w:ascii="Arial" w:hAnsi="Arial" w:cs="Arial"/>
                <w:lang w:eastAsia="ru-RU"/>
              </w:rPr>
              <w:t xml:space="preserve"> музыкальными инструментами</w:t>
            </w:r>
          </w:p>
          <w:p w:rsidR="00904695" w:rsidRPr="00FA5923" w:rsidRDefault="00904695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-детские школы искусств, оснащенные музыкальными инструментами</w:t>
            </w:r>
          </w:p>
          <w:p w:rsidR="00904695" w:rsidRPr="00FA5923" w:rsidRDefault="00904695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Δ ДШИ федеральный проект</w:t>
            </w:r>
          </w:p>
          <w:p w:rsidR="0083685B" w:rsidRPr="00FA5923" w:rsidRDefault="00904695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-музыкальные инструменты, оборудование и учебные материалы</w:t>
            </w:r>
          </w:p>
        </w:tc>
        <w:tc>
          <w:tcPr>
            <w:tcW w:w="4343" w:type="dxa"/>
            <w:shd w:val="clear" w:color="000000" w:fill="FFFFFF"/>
            <w:vAlign w:val="center"/>
          </w:tcPr>
          <w:p w:rsidR="0083685B" w:rsidRPr="00FA5923" w:rsidRDefault="0083685B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Распоряжение Министерства культуры Российской Федерации от 19.04.2019 № Р-655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83685B" w:rsidRPr="00FA5923" w:rsidRDefault="0083685B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Годовой</w:t>
            </w:r>
          </w:p>
        </w:tc>
      </w:tr>
      <w:tr w:rsidR="0083685B" w:rsidRPr="00FA5923" w:rsidTr="007E42FE">
        <w:trPr>
          <w:trHeight w:val="315"/>
        </w:trPr>
        <w:tc>
          <w:tcPr>
            <w:tcW w:w="564" w:type="dxa"/>
            <w:shd w:val="clear" w:color="000000" w:fill="FFFFFF"/>
            <w:vAlign w:val="center"/>
            <w:hideMark/>
          </w:tcPr>
          <w:p w:rsidR="0083685B" w:rsidRPr="00FA5923" w:rsidRDefault="0083685B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 5.</w:t>
            </w:r>
          </w:p>
        </w:tc>
        <w:tc>
          <w:tcPr>
            <w:tcW w:w="15682" w:type="dxa"/>
            <w:gridSpan w:val="6"/>
            <w:shd w:val="clear" w:color="auto" w:fill="auto"/>
            <w:vAlign w:val="center"/>
            <w:hideMark/>
          </w:tcPr>
          <w:p w:rsidR="0083685B" w:rsidRPr="00FA5923" w:rsidRDefault="0083685B" w:rsidP="00FA5923">
            <w:pPr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FA5923">
              <w:rPr>
                <w:rFonts w:ascii="Arial" w:hAnsi="Arial" w:cs="Arial"/>
                <w:b/>
                <w:bCs/>
                <w:lang w:eastAsia="ru-RU"/>
              </w:rPr>
              <w:t>Подпрограмма 6 «Развитие образования в сфере культуры Московской области»</w:t>
            </w:r>
          </w:p>
        </w:tc>
      </w:tr>
      <w:tr w:rsidR="0083685B" w:rsidRPr="00FA5923" w:rsidTr="007E42FE">
        <w:trPr>
          <w:gridAfter w:val="1"/>
          <w:wAfter w:w="17" w:type="dxa"/>
          <w:trHeight w:val="2667"/>
        </w:trPr>
        <w:tc>
          <w:tcPr>
            <w:tcW w:w="564" w:type="dxa"/>
            <w:shd w:val="clear" w:color="000000" w:fill="FFFFFF"/>
            <w:vAlign w:val="center"/>
            <w:hideMark/>
          </w:tcPr>
          <w:p w:rsidR="0083685B" w:rsidRPr="00FA5923" w:rsidRDefault="0083685B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5.1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3685B" w:rsidRPr="00FA5923" w:rsidRDefault="0083685B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 xml:space="preserve"> 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</w:t>
            </w:r>
          </w:p>
        </w:tc>
        <w:tc>
          <w:tcPr>
            <w:tcW w:w="1117" w:type="dxa"/>
            <w:shd w:val="clear" w:color="000000" w:fill="FFFFFF"/>
            <w:vAlign w:val="center"/>
            <w:hideMark/>
          </w:tcPr>
          <w:p w:rsidR="0083685B" w:rsidRPr="00FA5923" w:rsidRDefault="002B651A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П</w:t>
            </w:r>
            <w:r w:rsidR="0083685B" w:rsidRPr="00FA5923">
              <w:rPr>
                <w:rFonts w:ascii="Arial" w:hAnsi="Arial" w:cs="Arial"/>
                <w:lang w:eastAsia="ru-RU"/>
              </w:rPr>
              <w:t>роцент</w:t>
            </w:r>
          </w:p>
        </w:tc>
        <w:tc>
          <w:tcPr>
            <w:tcW w:w="5543" w:type="dxa"/>
            <w:shd w:val="clear" w:color="000000" w:fill="FFFFFF"/>
            <w:vAlign w:val="center"/>
            <w:hideMark/>
          </w:tcPr>
          <w:p w:rsidR="0083685B" w:rsidRPr="00FA5923" w:rsidRDefault="0083685B" w:rsidP="00FA5923">
            <w:pPr>
              <w:rPr>
                <w:rFonts w:ascii="Arial" w:hAnsi="Arial" w:cs="Arial"/>
                <w:lang w:eastAsia="ru-RU"/>
              </w:rPr>
            </w:pPr>
            <w:proofErr w:type="gramStart"/>
            <w:r w:rsidRPr="00FA5923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FA5923">
              <w:rPr>
                <w:rFonts w:ascii="Arial" w:hAnsi="Arial" w:cs="Arial"/>
                <w:lang w:eastAsia="ru-RU"/>
              </w:rPr>
              <w:t>= ЗДОП / ЗУх100,</w:t>
            </w:r>
          </w:p>
          <w:p w:rsidR="0083685B" w:rsidRPr="00FA5923" w:rsidRDefault="0083685B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где:</w:t>
            </w:r>
          </w:p>
          <w:p w:rsidR="0083685B" w:rsidRPr="00FA5923" w:rsidRDefault="0083685B" w:rsidP="00FA5923">
            <w:pPr>
              <w:rPr>
                <w:rFonts w:ascii="Arial" w:hAnsi="Arial" w:cs="Arial"/>
                <w:lang w:eastAsia="ru-RU"/>
              </w:rPr>
            </w:pPr>
            <w:proofErr w:type="gramStart"/>
            <w:r w:rsidRPr="00FA5923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FA5923">
              <w:rPr>
                <w:rFonts w:ascii="Arial" w:hAnsi="Arial" w:cs="Arial"/>
                <w:lang w:eastAsia="ru-RU"/>
              </w:rPr>
              <w:t xml:space="preserve"> – планируемый показатель;</w:t>
            </w:r>
          </w:p>
          <w:p w:rsidR="0083685B" w:rsidRPr="00FA5923" w:rsidRDefault="0083685B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ЗДОП – среднемесячная заработная плата педагогов муниципальных организаций дополнительного образования;</w:t>
            </w:r>
          </w:p>
          <w:p w:rsidR="0083685B" w:rsidRPr="00FA5923" w:rsidRDefault="0083685B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ЗУ – среднемесячная зарплата учителя в Московской области</w:t>
            </w:r>
          </w:p>
        </w:tc>
        <w:tc>
          <w:tcPr>
            <w:tcW w:w="4343" w:type="dxa"/>
            <w:shd w:val="clear" w:color="000000" w:fill="FFFFFF"/>
            <w:vAlign w:val="center"/>
            <w:hideMark/>
          </w:tcPr>
          <w:p w:rsidR="0083685B" w:rsidRPr="00FA5923" w:rsidRDefault="0083685B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 xml:space="preserve">Форма федерального статистического наблюдения </w:t>
            </w:r>
          </w:p>
          <w:p w:rsidR="0083685B" w:rsidRPr="00FA5923" w:rsidRDefault="0083685B" w:rsidP="00FA5923">
            <w:pPr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FA5923">
              <w:rPr>
                <w:rFonts w:ascii="Arial" w:hAnsi="Arial" w:cs="Arial"/>
                <w:lang w:eastAsia="ru-RU"/>
              </w:rPr>
              <w:t xml:space="preserve">№ ЗП-культура «Сведения о численности и оплате труда работников сферы культуры по категориям персонала», утвержденная приказом Федеральной службы государственной статистики от 07.10.2016 № 581 «Об </w:t>
            </w:r>
            <w:r w:rsidRPr="00FA5923">
              <w:rPr>
                <w:rFonts w:ascii="Arial" w:hAnsi="Arial" w:cs="Arial"/>
                <w:lang w:eastAsia="ru-RU"/>
              </w:rPr>
              <w:lastRenderedPageBreak/>
              <w:t>утверждении статистического инструментария для проведения федерального статистического наблюдения в сфере оплаты труда отдельных категорий работников социальной сферы и науки, в отношении которых предусмотрены мероприятия по повышению средней заработной платы в соответствии с Указом Президента Российской Федерации от</w:t>
            </w:r>
            <w:proofErr w:type="gramEnd"/>
            <w:r w:rsidRPr="00FA5923">
              <w:rPr>
                <w:rFonts w:ascii="Arial" w:hAnsi="Arial" w:cs="Arial"/>
                <w:lang w:eastAsia="ru-RU"/>
              </w:rPr>
              <w:t xml:space="preserve"> 07.05.2012 № 597»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83685B" w:rsidRPr="00FA5923" w:rsidRDefault="0083685B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lastRenderedPageBreak/>
              <w:t>Ежеквартально</w:t>
            </w:r>
          </w:p>
        </w:tc>
      </w:tr>
      <w:tr w:rsidR="0083685B" w:rsidRPr="00FA5923" w:rsidTr="007E42FE">
        <w:trPr>
          <w:gridAfter w:val="1"/>
          <w:wAfter w:w="17" w:type="dxa"/>
          <w:trHeight w:val="1459"/>
        </w:trPr>
        <w:tc>
          <w:tcPr>
            <w:tcW w:w="564" w:type="dxa"/>
            <w:shd w:val="clear" w:color="000000" w:fill="FFFFFF"/>
            <w:vAlign w:val="center"/>
            <w:hideMark/>
          </w:tcPr>
          <w:p w:rsidR="0083685B" w:rsidRPr="00FA5923" w:rsidRDefault="0083685B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lastRenderedPageBreak/>
              <w:t>5.2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3685B" w:rsidRPr="00FA5923" w:rsidRDefault="0083685B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 xml:space="preserve">Доля детей в возрасте от 5 до 18 лет, охваченных дополнительным образованием сферы культуры  </w:t>
            </w:r>
          </w:p>
        </w:tc>
        <w:tc>
          <w:tcPr>
            <w:tcW w:w="1117" w:type="dxa"/>
            <w:shd w:val="clear" w:color="000000" w:fill="FFFFFF"/>
            <w:vAlign w:val="center"/>
            <w:hideMark/>
          </w:tcPr>
          <w:p w:rsidR="0083685B" w:rsidRPr="00FA5923" w:rsidRDefault="005B29AF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П</w:t>
            </w:r>
            <w:r w:rsidR="0083685B" w:rsidRPr="00FA5923">
              <w:rPr>
                <w:rFonts w:ascii="Arial" w:hAnsi="Arial" w:cs="Arial"/>
                <w:lang w:eastAsia="ru-RU"/>
              </w:rPr>
              <w:t>роцент</w:t>
            </w:r>
          </w:p>
        </w:tc>
        <w:tc>
          <w:tcPr>
            <w:tcW w:w="5543" w:type="dxa"/>
            <w:shd w:val="clear" w:color="000000" w:fill="FFFFFF"/>
            <w:vAlign w:val="center"/>
            <w:hideMark/>
          </w:tcPr>
          <w:p w:rsidR="0083685B" w:rsidRPr="00FA5923" w:rsidRDefault="0083685B" w:rsidP="00FA5923">
            <w:pPr>
              <w:rPr>
                <w:rFonts w:ascii="Arial" w:hAnsi="Arial" w:cs="Arial"/>
                <w:lang w:eastAsia="ru-RU"/>
              </w:rPr>
            </w:pPr>
            <w:proofErr w:type="gramStart"/>
            <w:r w:rsidRPr="00FA5923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FA5923">
              <w:rPr>
                <w:rFonts w:ascii="Arial" w:hAnsi="Arial" w:cs="Arial"/>
                <w:lang w:eastAsia="ru-RU"/>
              </w:rPr>
              <w:t xml:space="preserve">= (ЧДОП (5-18) </w:t>
            </w:r>
            <w:r w:rsidRPr="00FA5923">
              <w:rPr>
                <w:rFonts w:ascii="Arial" w:hAnsi="Arial" w:cs="Arial"/>
                <w:b/>
                <w:bCs/>
                <w:lang w:eastAsia="ru-RU"/>
              </w:rPr>
              <w:t xml:space="preserve">/ </w:t>
            </w:r>
            <w:r w:rsidRPr="00FA5923">
              <w:rPr>
                <w:rFonts w:ascii="Arial" w:hAnsi="Arial" w:cs="Arial"/>
                <w:lang w:eastAsia="ru-RU"/>
              </w:rPr>
              <w:t>Ч (5-18))Х100,</w:t>
            </w:r>
          </w:p>
          <w:p w:rsidR="0083685B" w:rsidRPr="00FA5923" w:rsidRDefault="0083685B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где:</w:t>
            </w:r>
          </w:p>
          <w:p w:rsidR="0083685B" w:rsidRPr="00FA5923" w:rsidRDefault="0083685B" w:rsidP="00FA5923">
            <w:pPr>
              <w:rPr>
                <w:rFonts w:ascii="Arial" w:hAnsi="Arial" w:cs="Arial"/>
                <w:lang w:eastAsia="ru-RU"/>
              </w:rPr>
            </w:pPr>
            <w:proofErr w:type="gramStart"/>
            <w:r w:rsidRPr="00FA5923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FA5923">
              <w:rPr>
                <w:rFonts w:ascii="Arial" w:hAnsi="Arial" w:cs="Arial"/>
                <w:lang w:eastAsia="ru-RU"/>
              </w:rPr>
              <w:t xml:space="preserve"> – планируемый показатель;</w:t>
            </w:r>
          </w:p>
          <w:p w:rsidR="0083685B" w:rsidRPr="00FA5923" w:rsidRDefault="0083685B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ЧДОП (5-18)- численность детей в возрасте от 5 до 18 лет, обучающихся по дополнительным образовательным программам сферы культура;</w:t>
            </w:r>
          </w:p>
          <w:p w:rsidR="0083685B" w:rsidRPr="00FA5923" w:rsidRDefault="0083685B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Ч (5-18)- общая численность детей в возрасте от 5 до 18 лет</w:t>
            </w:r>
          </w:p>
        </w:tc>
        <w:tc>
          <w:tcPr>
            <w:tcW w:w="4343" w:type="dxa"/>
            <w:shd w:val="clear" w:color="000000" w:fill="FFFFFF"/>
            <w:vAlign w:val="center"/>
            <w:hideMark/>
          </w:tcPr>
          <w:p w:rsidR="0083685B" w:rsidRPr="00FA5923" w:rsidRDefault="0083685B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 xml:space="preserve">Форма федерального статистического наблюдения № 1-ДШИ «Сведения о детской музыкальной, художественной, хореографической школе и школе искусств»  </w:t>
            </w:r>
          </w:p>
          <w:p w:rsidR="0083685B" w:rsidRPr="00FA5923" w:rsidRDefault="0083685B" w:rsidP="00FA5923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83685B" w:rsidRPr="00FA5923" w:rsidRDefault="0083685B" w:rsidP="00FA5923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83685B" w:rsidRPr="00FA5923" w:rsidRDefault="0083685B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ежегодно</w:t>
            </w:r>
          </w:p>
        </w:tc>
      </w:tr>
      <w:tr w:rsidR="0083685B" w:rsidRPr="00FA5923" w:rsidTr="007E42FE">
        <w:trPr>
          <w:gridAfter w:val="1"/>
          <w:wAfter w:w="17" w:type="dxa"/>
          <w:trHeight w:val="1395"/>
        </w:trPr>
        <w:tc>
          <w:tcPr>
            <w:tcW w:w="564" w:type="dxa"/>
            <w:shd w:val="clear" w:color="000000" w:fill="FFFFFF"/>
            <w:vAlign w:val="center"/>
            <w:hideMark/>
          </w:tcPr>
          <w:p w:rsidR="0083685B" w:rsidRPr="00FA5923" w:rsidRDefault="0083685B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5.3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3685B" w:rsidRPr="00FA5923" w:rsidRDefault="0083685B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Доля детей в возрасте от 7 до 15 лет, обучающихся по предпрофессиональным программам в области искусств</w:t>
            </w:r>
          </w:p>
        </w:tc>
        <w:tc>
          <w:tcPr>
            <w:tcW w:w="1117" w:type="dxa"/>
            <w:shd w:val="clear" w:color="000000" w:fill="FFFFFF"/>
            <w:vAlign w:val="center"/>
            <w:hideMark/>
          </w:tcPr>
          <w:p w:rsidR="0083685B" w:rsidRPr="00FA5923" w:rsidRDefault="005B29AF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П</w:t>
            </w:r>
            <w:r w:rsidR="0083685B" w:rsidRPr="00FA5923">
              <w:rPr>
                <w:rFonts w:ascii="Arial" w:hAnsi="Arial" w:cs="Arial"/>
                <w:lang w:eastAsia="ru-RU"/>
              </w:rPr>
              <w:t>роцент</w:t>
            </w:r>
          </w:p>
        </w:tc>
        <w:tc>
          <w:tcPr>
            <w:tcW w:w="5543" w:type="dxa"/>
            <w:shd w:val="clear" w:color="000000" w:fill="FFFFFF"/>
            <w:vAlign w:val="center"/>
            <w:hideMark/>
          </w:tcPr>
          <w:p w:rsidR="0083685B" w:rsidRPr="00FA5923" w:rsidRDefault="0083685B" w:rsidP="00FA5923">
            <w:pPr>
              <w:rPr>
                <w:rFonts w:ascii="Arial" w:hAnsi="Arial" w:cs="Arial"/>
                <w:lang w:eastAsia="ru-RU"/>
              </w:rPr>
            </w:pPr>
            <w:proofErr w:type="gramStart"/>
            <w:r w:rsidRPr="00FA5923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FA5923">
              <w:rPr>
                <w:rFonts w:ascii="Arial" w:hAnsi="Arial" w:cs="Arial"/>
                <w:lang w:eastAsia="ru-RU"/>
              </w:rPr>
              <w:t>= (ЧДОП (7-15)/Ч (7-15))Х100,</w:t>
            </w:r>
          </w:p>
          <w:p w:rsidR="0083685B" w:rsidRPr="00FA5923" w:rsidRDefault="0083685B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где:</w:t>
            </w:r>
          </w:p>
          <w:p w:rsidR="0083685B" w:rsidRPr="00FA5923" w:rsidRDefault="0083685B" w:rsidP="00FA5923">
            <w:pPr>
              <w:rPr>
                <w:rFonts w:ascii="Arial" w:hAnsi="Arial" w:cs="Arial"/>
                <w:lang w:eastAsia="ru-RU"/>
              </w:rPr>
            </w:pPr>
            <w:proofErr w:type="gramStart"/>
            <w:r w:rsidRPr="00FA5923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FA5923">
              <w:rPr>
                <w:rFonts w:ascii="Arial" w:hAnsi="Arial" w:cs="Arial"/>
                <w:lang w:eastAsia="ru-RU"/>
              </w:rPr>
              <w:t xml:space="preserve"> – планируемый показатель;</w:t>
            </w:r>
          </w:p>
          <w:p w:rsidR="0083685B" w:rsidRPr="00FA5923" w:rsidRDefault="0083685B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(ЧДОП (7-15) -численность детей в возрасте от 7 до 15 лет, обучающихся по предпрофессиональным программам в области искусств;</w:t>
            </w:r>
          </w:p>
          <w:p w:rsidR="0083685B" w:rsidRPr="00FA5923" w:rsidRDefault="0083685B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Ч (7-15)-общая численность детей в возрасте от 7 до 15 лет</w:t>
            </w:r>
          </w:p>
        </w:tc>
        <w:tc>
          <w:tcPr>
            <w:tcW w:w="4343" w:type="dxa"/>
            <w:shd w:val="clear" w:color="000000" w:fill="FFFFFF"/>
            <w:vAlign w:val="center"/>
            <w:hideMark/>
          </w:tcPr>
          <w:p w:rsidR="0083685B" w:rsidRPr="00FA5923" w:rsidRDefault="0083685B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Форма федерального статистического наблюдения  № 1-ДШИ «Сведения о детской музыкальной, художественной, хореографической школе и школе искусств»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83685B" w:rsidRPr="00FA5923" w:rsidRDefault="0083685B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ежегодно</w:t>
            </w:r>
          </w:p>
        </w:tc>
      </w:tr>
      <w:tr w:rsidR="0083685B" w:rsidRPr="00FA5923" w:rsidTr="007E42FE">
        <w:trPr>
          <w:trHeight w:val="315"/>
        </w:trPr>
        <w:tc>
          <w:tcPr>
            <w:tcW w:w="564" w:type="dxa"/>
            <w:shd w:val="clear" w:color="000000" w:fill="FFFFFF"/>
            <w:hideMark/>
          </w:tcPr>
          <w:p w:rsidR="0083685B" w:rsidRPr="00FA5923" w:rsidRDefault="0083685B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lastRenderedPageBreak/>
              <w:t>6.</w:t>
            </w:r>
          </w:p>
        </w:tc>
        <w:tc>
          <w:tcPr>
            <w:tcW w:w="15682" w:type="dxa"/>
            <w:gridSpan w:val="6"/>
            <w:shd w:val="clear" w:color="auto" w:fill="auto"/>
            <w:vAlign w:val="center"/>
            <w:hideMark/>
          </w:tcPr>
          <w:p w:rsidR="0083685B" w:rsidRPr="00FA5923" w:rsidRDefault="0083685B" w:rsidP="00FA5923">
            <w:pPr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FA5923">
              <w:rPr>
                <w:rFonts w:ascii="Arial" w:hAnsi="Arial" w:cs="Arial"/>
                <w:b/>
                <w:bCs/>
                <w:lang w:eastAsia="ru-RU"/>
              </w:rPr>
              <w:t>Подпрограмма 7 «Развитие архивного дела в Московской области»</w:t>
            </w:r>
          </w:p>
        </w:tc>
      </w:tr>
      <w:tr w:rsidR="0085694C" w:rsidRPr="00FA5923" w:rsidTr="007E42FE">
        <w:trPr>
          <w:gridAfter w:val="1"/>
          <w:wAfter w:w="17" w:type="dxa"/>
          <w:trHeight w:val="2818"/>
        </w:trPr>
        <w:tc>
          <w:tcPr>
            <w:tcW w:w="564" w:type="dxa"/>
            <w:shd w:val="clear" w:color="000000" w:fill="FFFFFF"/>
            <w:vAlign w:val="center"/>
            <w:hideMark/>
          </w:tcPr>
          <w:p w:rsidR="0085694C" w:rsidRPr="00FA5923" w:rsidRDefault="0085694C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6.1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5694C" w:rsidRPr="00FA5923" w:rsidRDefault="0085694C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</w:t>
            </w:r>
          </w:p>
        </w:tc>
        <w:tc>
          <w:tcPr>
            <w:tcW w:w="1117" w:type="dxa"/>
            <w:shd w:val="clear" w:color="000000" w:fill="FFFFFF"/>
            <w:vAlign w:val="center"/>
            <w:hideMark/>
          </w:tcPr>
          <w:p w:rsidR="0085694C" w:rsidRPr="00FA5923" w:rsidRDefault="005B29AF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П</w:t>
            </w:r>
            <w:r w:rsidR="0085694C" w:rsidRPr="00FA5923">
              <w:rPr>
                <w:rFonts w:ascii="Arial" w:hAnsi="Arial" w:cs="Arial"/>
                <w:lang w:eastAsia="ru-RU"/>
              </w:rPr>
              <w:t>роцент</w:t>
            </w:r>
          </w:p>
        </w:tc>
        <w:tc>
          <w:tcPr>
            <w:tcW w:w="5543" w:type="dxa"/>
            <w:shd w:val="clear" w:color="000000" w:fill="FFFFFF"/>
            <w:vAlign w:val="center"/>
            <w:hideMark/>
          </w:tcPr>
          <w:p w:rsidR="0085694C" w:rsidRPr="00FA5923" w:rsidRDefault="0085694C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val="en-US" w:eastAsia="ru-RU"/>
              </w:rPr>
              <w:t>A</w:t>
            </w:r>
            <w:r w:rsidRPr="00FA5923">
              <w:rPr>
                <w:rFonts w:ascii="Arial" w:hAnsi="Arial" w:cs="Arial"/>
                <w:lang w:eastAsia="ru-RU"/>
              </w:rPr>
              <w:t xml:space="preserve"> = </w:t>
            </w:r>
            <w:r w:rsidRPr="00FA5923">
              <w:rPr>
                <w:rFonts w:ascii="Arial" w:hAnsi="Arial" w:cs="Arial"/>
                <w:lang w:val="en-US" w:eastAsia="ru-RU"/>
              </w:rPr>
              <w:t>A</w:t>
            </w:r>
            <w:r w:rsidRPr="00FA5923">
              <w:rPr>
                <w:rFonts w:ascii="Arial" w:hAnsi="Arial" w:cs="Arial"/>
                <w:lang w:eastAsia="ru-RU"/>
              </w:rPr>
              <w:t>а/</w:t>
            </w:r>
            <w:proofErr w:type="spellStart"/>
            <w:r w:rsidRPr="00FA5923">
              <w:rPr>
                <w:rFonts w:ascii="Arial" w:hAnsi="Arial" w:cs="Arial"/>
                <w:lang w:eastAsia="ru-RU"/>
              </w:rPr>
              <w:t>Аоб</w:t>
            </w:r>
            <w:proofErr w:type="spellEnd"/>
            <w:r w:rsidRPr="00FA5923">
              <w:rPr>
                <w:rFonts w:ascii="Arial" w:hAnsi="Arial" w:cs="Arial"/>
                <w:lang w:eastAsia="ru-RU"/>
              </w:rPr>
              <w:t xml:space="preserve"> х 100%, где:</w:t>
            </w:r>
          </w:p>
          <w:p w:rsidR="0085694C" w:rsidRPr="00FA5923" w:rsidRDefault="0085694C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val="en-US" w:eastAsia="ru-RU"/>
              </w:rPr>
              <w:t>A</w:t>
            </w:r>
            <w:r w:rsidRPr="00FA5923">
              <w:rPr>
                <w:rFonts w:ascii="Arial" w:hAnsi="Arial" w:cs="Arial"/>
                <w:lang w:eastAsia="ru-RU"/>
              </w:rPr>
              <w:t xml:space="preserve"> - доля архивных фондов муниципального архива, внесенных в систему автоматизированного государственного учета документов Архивного фонда Российской Федерации («Архивный фонд»), в общем количестве архивных фондов муниципального архива Московской области;</w:t>
            </w:r>
          </w:p>
          <w:p w:rsidR="0085694C" w:rsidRPr="00FA5923" w:rsidRDefault="0085694C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val="en-US" w:eastAsia="ru-RU"/>
              </w:rPr>
              <w:t>A</w:t>
            </w:r>
            <w:r w:rsidRPr="00FA5923">
              <w:rPr>
                <w:rFonts w:ascii="Arial" w:hAnsi="Arial" w:cs="Arial"/>
                <w:lang w:eastAsia="ru-RU"/>
              </w:rPr>
              <w:t>а -  количество архивных фондов, включенных в систему автоматизированного государственного учета документов Архивного фонда Российской Федерации («Архивный фонд»);</w:t>
            </w:r>
          </w:p>
          <w:p w:rsidR="0085694C" w:rsidRPr="00FA5923" w:rsidRDefault="0085694C" w:rsidP="00FA5923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FA5923">
              <w:rPr>
                <w:rFonts w:ascii="Arial" w:hAnsi="Arial" w:cs="Arial"/>
                <w:lang w:eastAsia="ru-RU"/>
              </w:rPr>
              <w:t>Аоб</w:t>
            </w:r>
            <w:proofErr w:type="spellEnd"/>
            <w:r w:rsidRPr="00FA5923">
              <w:rPr>
                <w:rFonts w:ascii="Arial" w:hAnsi="Arial" w:cs="Arial"/>
                <w:lang w:eastAsia="ru-RU"/>
              </w:rPr>
              <w:t xml:space="preserve"> – общее количество архивных фондов муниципального архива Московской области</w:t>
            </w:r>
          </w:p>
        </w:tc>
        <w:tc>
          <w:tcPr>
            <w:tcW w:w="4343" w:type="dxa"/>
            <w:shd w:val="clear" w:color="000000" w:fill="FFFFFF"/>
            <w:vAlign w:val="center"/>
            <w:hideMark/>
          </w:tcPr>
          <w:p w:rsidR="0085694C" w:rsidRPr="00FA5923" w:rsidRDefault="0085694C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 xml:space="preserve">Статистическая форма № 1 «Показатели основных направлений и результатов  деятельности государственных/ муниципальных  архивов», утвержденная приказом </w:t>
            </w:r>
            <w:proofErr w:type="spellStart"/>
            <w:r w:rsidRPr="00FA5923">
              <w:rPr>
                <w:rFonts w:ascii="Arial" w:hAnsi="Arial" w:cs="Arial"/>
                <w:lang w:eastAsia="ru-RU"/>
              </w:rPr>
              <w:t>Росархива</w:t>
            </w:r>
            <w:proofErr w:type="spellEnd"/>
            <w:r w:rsidRPr="00FA5923">
              <w:rPr>
                <w:rFonts w:ascii="Arial" w:hAnsi="Arial" w:cs="Arial"/>
                <w:lang w:eastAsia="ru-RU"/>
              </w:rPr>
              <w:t xml:space="preserve"> от 12.10.2006 № 59 «Об утверждении и введении в действие статистической формы планово-отчетной  документации архивных учреждений «Показатели  основных направлений и результатов деятельности на/за 20_ год; приложение № 8 к информационному письму Главного архивного управления  Московской области от 24.10.2016 № 30Исх-1906/30-02 о планировании работы муниципальных архивов Московской области на 2017 год и их отчетности за 2016 год»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85694C" w:rsidRPr="00FA5923" w:rsidRDefault="0085694C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Ежеквартально</w:t>
            </w:r>
          </w:p>
          <w:p w:rsidR="0085694C" w:rsidRPr="00FA5923" w:rsidRDefault="0085694C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1 раз в полугодие</w:t>
            </w:r>
          </w:p>
          <w:p w:rsidR="0085694C" w:rsidRPr="00FA5923" w:rsidRDefault="0085694C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 </w:t>
            </w:r>
          </w:p>
        </w:tc>
      </w:tr>
      <w:tr w:rsidR="00277E5B" w:rsidRPr="00FA5923" w:rsidTr="007E42FE">
        <w:trPr>
          <w:gridAfter w:val="1"/>
          <w:wAfter w:w="17" w:type="dxa"/>
          <w:trHeight w:val="315"/>
        </w:trPr>
        <w:tc>
          <w:tcPr>
            <w:tcW w:w="564" w:type="dxa"/>
            <w:shd w:val="clear" w:color="000000" w:fill="FFFFFF"/>
            <w:vAlign w:val="center"/>
          </w:tcPr>
          <w:p w:rsidR="00277E5B" w:rsidRPr="00FA5923" w:rsidRDefault="00277E5B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6.</w:t>
            </w:r>
            <w:r w:rsidR="006C4172" w:rsidRPr="00FA5923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77E5B" w:rsidRPr="00FA5923" w:rsidRDefault="00277E5B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 xml:space="preserve">Доля архивных документов, хранящихся в муниципальном архиве в нормативных условиях, </w:t>
            </w:r>
            <w:r w:rsidRPr="00FA5923">
              <w:rPr>
                <w:rFonts w:ascii="Arial" w:hAnsi="Arial" w:cs="Arial"/>
                <w:lang w:eastAsia="ru-RU"/>
              </w:rPr>
              <w:lastRenderedPageBreak/>
              <w:t xml:space="preserve">обеспечивающих их постоянное (вечное) и долговременное хранение, в общем количестве документов в муниципальном архиве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 w:rsidR="00277E5B" w:rsidRPr="00FA5923" w:rsidRDefault="002E3857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lastRenderedPageBreak/>
              <w:t>П</w:t>
            </w:r>
            <w:r w:rsidR="00277E5B" w:rsidRPr="00FA5923">
              <w:rPr>
                <w:rFonts w:ascii="Arial" w:hAnsi="Arial" w:cs="Arial"/>
                <w:lang w:eastAsia="ru-RU"/>
              </w:rPr>
              <w:t>роцент</w:t>
            </w:r>
          </w:p>
        </w:tc>
        <w:tc>
          <w:tcPr>
            <w:tcW w:w="5543" w:type="dxa"/>
            <w:shd w:val="clear" w:color="000000" w:fill="FFFFFF"/>
            <w:vAlign w:val="center"/>
          </w:tcPr>
          <w:p w:rsidR="00277E5B" w:rsidRPr="00FA5923" w:rsidRDefault="00277E5B" w:rsidP="00FA5923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FA5923">
              <w:rPr>
                <w:rFonts w:ascii="Arial" w:hAnsi="Arial" w:cs="Arial"/>
                <w:lang w:eastAsia="ru-RU"/>
              </w:rPr>
              <w:t>Ану</w:t>
            </w:r>
            <w:proofErr w:type="spellEnd"/>
            <w:r w:rsidRPr="00FA5923">
              <w:rPr>
                <w:rFonts w:ascii="Arial" w:hAnsi="Arial" w:cs="Arial"/>
                <w:lang w:eastAsia="ru-RU"/>
              </w:rPr>
              <w:t xml:space="preserve"> = </w:t>
            </w:r>
            <w:proofErr w:type="spellStart"/>
            <w:proofErr w:type="gramStart"/>
            <w:r w:rsidRPr="00FA5923">
              <w:rPr>
                <w:rFonts w:ascii="Arial" w:hAnsi="Arial" w:cs="Arial"/>
                <w:lang w:eastAsia="ru-RU"/>
              </w:rPr>
              <w:t>V</w:t>
            </w:r>
            <w:proofErr w:type="gramEnd"/>
            <w:r w:rsidRPr="00FA5923">
              <w:rPr>
                <w:rFonts w:ascii="Arial" w:hAnsi="Arial" w:cs="Arial"/>
                <w:lang w:eastAsia="ru-RU"/>
              </w:rPr>
              <w:t>дну</w:t>
            </w:r>
            <w:proofErr w:type="spellEnd"/>
            <w:r w:rsidRPr="00FA5923">
              <w:rPr>
                <w:rFonts w:ascii="Arial" w:hAnsi="Arial" w:cs="Arial"/>
                <w:lang w:eastAsia="ru-RU"/>
              </w:rPr>
              <w:t xml:space="preserve"> / </w:t>
            </w:r>
            <w:proofErr w:type="spellStart"/>
            <w:r w:rsidRPr="00FA5923">
              <w:rPr>
                <w:rFonts w:ascii="Arial" w:hAnsi="Arial" w:cs="Arial"/>
                <w:lang w:eastAsia="ru-RU"/>
              </w:rPr>
              <w:t>Vаф</w:t>
            </w:r>
            <w:proofErr w:type="spellEnd"/>
            <w:r w:rsidRPr="00FA5923">
              <w:rPr>
                <w:rFonts w:ascii="Arial" w:hAnsi="Arial" w:cs="Arial"/>
                <w:lang w:eastAsia="ru-RU"/>
              </w:rPr>
              <w:t xml:space="preserve"> х 100%, где:</w:t>
            </w:r>
          </w:p>
          <w:p w:rsidR="00277E5B" w:rsidRPr="00FA5923" w:rsidRDefault="00277E5B" w:rsidP="00FA5923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FA5923">
              <w:rPr>
                <w:rFonts w:ascii="Arial" w:hAnsi="Arial" w:cs="Arial"/>
                <w:lang w:eastAsia="ru-RU"/>
              </w:rPr>
              <w:t>Ану</w:t>
            </w:r>
            <w:proofErr w:type="spellEnd"/>
            <w:r w:rsidRPr="00FA5923">
              <w:rPr>
                <w:rFonts w:ascii="Arial" w:hAnsi="Arial" w:cs="Arial"/>
                <w:lang w:eastAsia="ru-RU"/>
              </w:rPr>
              <w:t xml:space="preserve"> – 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</w:t>
            </w:r>
            <w:r w:rsidRPr="00FA5923">
              <w:rPr>
                <w:rFonts w:ascii="Arial" w:hAnsi="Arial" w:cs="Arial"/>
                <w:lang w:eastAsia="ru-RU"/>
              </w:rPr>
              <w:lastRenderedPageBreak/>
              <w:t>документов в муниципальном архиве;</w:t>
            </w:r>
          </w:p>
          <w:p w:rsidR="00277E5B" w:rsidRPr="00FA5923" w:rsidRDefault="00277E5B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val="en-US" w:eastAsia="ru-RU"/>
              </w:rPr>
              <w:t>V</w:t>
            </w:r>
            <w:r w:rsidRPr="00FA5923">
              <w:rPr>
                <w:rFonts w:ascii="Arial" w:hAnsi="Arial" w:cs="Arial"/>
                <w:lang w:eastAsia="ru-RU"/>
              </w:rPr>
              <w:t>дну- количество архивных документов, хранящихся в муниципальном архиве в нормативных условиях, обеспечивающих их постоянное (вечное) и долговременное ранение</w:t>
            </w:r>
          </w:p>
          <w:p w:rsidR="00277E5B" w:rsidRPr="00FA5923" w:rsidRDefault="00277E5B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val="en-US" w:eastAsia="ru-RU"/>
              </w:rPr>
              <w:t>V</w:t>
            </w:r>
            <w:proofErr w:type="spellStart"/>
            <w:r w:rsidRPr="00FA5923">
              <w:rPr>
                <w:rFonts w:ascii="Arial" w:hAnsi="Arial" w:cs="Arial"/>
                <w:lang w:eastAsia="ru-RU"/>
              </w:rPr>
              <w:t>аф</w:t>
            </w:r>
            <w:proofErr w:type="spellEnd"/>
            <w:r w:rsidRPr="00FA5923">
              <w:rPr>
                <w:rFonts w:ascii="Arial" w:hAnsi="Arial" w:cs="Arial"/>
                <w:lang w:eastAsia="ru-RU"/>
              </w:rPr>
              <w:t xml:space="preserve"> – количество архивных документов, находящихся на хранении в муниципальном архиве</w:t>
            </w:r>
          </w:p>
        </w:tc>
        <w:tc>
          <w:tcPr>
            <w:tcW w:w="4343" w:type="dxa"/>
            <w:shd w:val="clear" w:color="000000" w:fill="FFFFFF"/>
            <w:vAlign w:val="center"/>
          </w:tcPr>
          <w:p w:rsidR="00277E5B" w:rsidRPr="00FA5923" w:rsidRDefault="00277E5B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lastRenderedPageBreak/>
              <w:t xml:space="preserve">Паспорт муниципального архива Московской области по состоянию </w:t>
            </w:r>
            <w:proofErr w:type="gramStart"/>
            <w:r w:rsidRPr="00FA5923">
              <w:rPr>
                <w:rFonts w:ascii="Arial" w:hAnsi="Arial" w:cs="Arial"/>
                <w:lang w:eastAsia="ru-RU"/>
              </w:rPr>
              <w:t>на</w:t>
            </w:r>
            <w:proofErr w:type="gramEnd"/>
            <w:r w:rsidRPr="00FA5923">
              <w:rPr>
                <w:rFonts w:ascii="Arial" w:hAnsi="Arial" w:cs="Arial"/>
                <w:lang w:eastAsia="ru-RU"/>
              </w:rPr>
              <w:t xml:space="preserve"> </w:t>
            </w:r>
          </w:p>
          <w:p w:rsidR="00277E5B" w:rsidRPr="00FA5923" w:rsidRDefault="00277E5B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 xml:space="preserve">1 января года, </w:t>
            </w:r>
            <w:r w:rsidRPr="00FA5923">
              <w:rPr>
                <w:rFonts w:ascii="Arial" w:hAnsi="Arial" w:cs="Arial"/>
                <w:lang w:eastAsia="ru-RU"/>
              </w:rPr>
              <w:lastRenderedPageBreak/>
              <w:t xml:space="preserve">следующего за отчетным периодом по форме, утвержденной Регламентом государственного учета документов Архивного фонда Российской Федерации (утвержден приказом Государственной архивной службы России от 11.03.1997 № 11 «Об утверждении </w:t>
            </w:r>
            <w:proofErr w:type="gramStart"/>
            <w:r w:rsidRPr="00FA5923">
              <w:rPr>
                <w:rFonts w:ascii="Arial" w:hAnsi="Arial" w:cs="Arial"/>
                <w:lang w:eastAsia="ru-RU"/>
              </w:rPr>
              <w:t>Регламента государственного учета документов Архивного фонда Российской Федерации</w:t>
            </w:r>
            <w:proofErr w:type="gramEnd"/>
            <w:r w:rsidRPr="00FA5923">
              <w:rPr>
                <w:rFonts w:ascii="Arial" w:hAnsi="Arial" w:cs="Arial"/>
                <w:lang w:eastAsia="ru-RU"/>
              </w:rPr>
              <w:t>) 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277E5B" w:rsidRPr="00FA5923" w:rsidRDefault="00277E5B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lastRenderedPageBreak/>
              <w:t>Ежегодно</w:t>
            </w:r>
          </w:p>
        </w:tc>
      </w:tr>
      <w:tr w:rsidR="006C4172" w:rsidRPr="00FA5923" w:rsidTr="007E42FE">
        <w:trPr>
          <w:gridAfter w:val="1"/>
          <w:wAfter w:w="17" w:type="dxa"/>
          <w:trHeight w:val="562"/>
        </w:trPr>
        <w:tc>
          <w:tcPr>
            <w:tcW w:w="564" w:type="dxa"/>
            <w:shd w:val="clear" w:color="000000" w:fill="FFFFFF"/>
            <w:vAlign w:val="center"/>
            <w:hideMark/>
          </w:tcPr>
          <w:p w:rsidR="006C4172" w:rsidRPr="00FA5923" w:rsidRDefault="006C4172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lastRenderedPageBreak/>
              <w:t>6.3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6C4172" w:rsidRPr="00FA5923" w:rsidRDefault="006C4172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Доля  архивных документов, переведенных в электронно-цифровую форму, от общего количества документов, находящихся на хранении в муниципальном архиве  муниципального образования</w:t>
            </w:r>
          </w:p>
        </w:tc>
        <w:tc>
          <w:tcPr>
            <w:tcW w:w="1117" w:type="dxa"/>
            <w:shd w:val="clear" w:color="000000" w:fill="FFFFFF"/>
            <w:vAlign w:val="center"/>
            <w:hideMark/>
          </w:tcPr>
          <w:p w:rsidR="006C4172" w:rsidRPr="00FA5923" w:rsidRDefault="005B29AF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П</w:t>
            </w:r>
            <w:r w:rsidR="006C4172" w:rsidRPr="00FA5923">
              <w:rPr>
                <w:rFonts w:ascii="Arial" w:hAnsi="Arial" w:cs="Arial"/>
                <w:lang w:eastAsia="ru-RU"/>
              </w:rPr>
              <w:t>роцент</w:t>
            </w:r>
          </w:p>
        </w:tc>
        <w:tc>
          <w:tcPr>
            <w:tcW w:w="5543" w:type="dxa"/>
            <w:shd w:val="clear" w:color="000000" w:fill="FFFFFF"/>
            <w:vAlign w:val="center"/>
            <w:hideMark/>
          </w:tcPr>
          <w:p w:rsidR="006C4172" w:rsidRPr="00FA5923" w:rsidRDefault="006C4172" w:rsidP="00FA5923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FA5923">
              <w:rPr>
                <w:rFonts w:ascii="Arial" w:hAnsi="Arial" w:cs="Arial"/>
                <w:lang w:eastAsia="ru-RU"/>
              </w:rPr>
              <w:t>Дэц</w:t>
            </w:r>
            <w:proofErr w:type="spellEnd"/>
            <w:r w:rsidRPr="00FA5923">
              <w:rPr>
                <w:rFonts w:ascii="Arial" w:hAnsi="Arial" w:cs="Arial"/>
                <w:lang w:eastAsia="ru-RU"/>
              </w:rPr>
              <w:t xml:space="preserve"> = </w:t>
            </w:r>
            <w:proofErr w:type="spellStart"/>
            <w:r w:rsidRPr="00FA5923">
              <w:rPr>
                <w:rFonts w:ascii="Arial" w:hAnsi="Arial" w:cs="Arial"/>
                <w:lang w:eastAsia="ru-RU"/>
              </w:rPr>
              <w:t>Дпэц</w:t>
            </w:r>
            <w:proofErr w:type="spellEnd"/>
            <w:r w:rsidRPr="00FA5923">
              <w:rPr>
                <w:rFonts w:ascii="Arial" w:hAnsi="Arial" w:cs="Arial"/>
                <w:lang w:eastAsia="ru-RU"/>
              </w:rPr>
              <w:t xml:space="preserve">  / </w:t>
            </w:r>
            <w:proofErr w:type="spellStart"/>
            <w:r w:rsidRPr="00FA5923">
              <w:rPr>
                <w:rFonts w:ascii="Arial" w:hAnsi="Arial" w:cs="Arial"/>
                <w:lang w:eastAsia="ru-RU"/>
              </w:rPr>
              <w:t>Доб</w:t>
            </w:r>
            <w:proofErr w:type="spellEnd"/>
            <w:r w:rsidRPr="00FA5923">
              <w:rPr>
                <w:rFonts w:ascii="Arial" w:hAnsi="Arial" w:cs="Arial"/>
                <w:lang w:eastAsia="ru-RU"/>
              </w:rPr>
              <w:t xml:space="preserve"> х 100 %, где:</w:t>
            </w:r>
          </w:p>
          <w:p w:rsidR="006C4172" w:rsidRPr="00FA5923" w:rsidRDefault="006C4172" w:rsidP="00FA5923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FA5923">
              <w:rPr>
                <w:rFonts w:ascii="Arial" w:hAnsi="Arial" w:cs="Arial"/>
                <w:lang w:eastAsia="ru-RU"/>
              </w:rPr>
              <w:t>Дэц</w:t>
            </w:r>
            <w:proofErr w:type="spellEnd"/>
            <w:r w:rsidRPr="00FA5923">
              <w:rPr>
                <w:rFonts w:ascii="Arial" w:hAnsi="Arial" w:cs="Arial"/>
                <w:lang w:eastAsia="ru-RU"/>
              </w:rPr>
              <w:t xml:space="preserve"> - доля архивных документов, переведенных в электронно-цифровую форму, от общего объема архивных документов, находящихся на хранении в муниципальном архиве Московской области </w:t>
            </w:r>
          </w:p>
          <w:p w:rsidR="006C4172" w:rsidRPr="00FA5923" w:rsidRDefault="006C4172" w:rsidP="00FA5923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FA5923">
              <w:rPr>
                <w:rFonts w:ascii="Arial" w:hAnsi="Arial" w:cs="Arial"/>
                <w:lang w:eastAsia="ru-RU"/>
              </w:rPr>
              <w:t>Дпэц</w:t>
            </w:r>
            <w:proofErr w:type="spellEnd"/>
            <w:r w:rsidRPr="00FA5923">
              <w:rPr>
                <w:rFonts w:ascii="Arial" w:hAnsi="Arial" w:cs="Arial"/>
                <w:lang w:eastAsia="ru-RU"/>
              </w:rPr>
              <w:t xml:space="preserve"> - количество документов, переведенных в электронно-цифровую форму, от общего объема архивных документов, находящихся на хранении в муниципальном архиве Московской области;</w:t>
            </w:r>
          </w:p>
          <w:p w:rsidR="006C4172" w:rsidRPr="00FA5923" w:rsidRDefault="006C4172" w:rsidP="00FA5923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FA5923">
              <w:rPr>
                <w:rFonts w:ascii="Arial" w:hAnsi="Arial" w:cs="Arial"/>
                <w:lang w:eastAsia="ru-RU"/>
              </w:rPr>
              <w:t>Доб</w:t>
            </w:r>
            <w:proofErr w:type="spellEnd"/>
            <w:r w:rsidRPr="00FA5923">
              <w:rPr>
                <w:rFonts w:ascii="Arial" w:hAnsi="Arial" w:cs="Arial"/>
                <w:lang w:eastAsia="ru-RU"/>
              </w:rPr>
              <w:t xml:space="preserve"> - общее количество архивных документов, находящихся  на хранении в муниципальном архиве</w:t>
            </w:r>
          </w:p>
        </w:tc>
        <w:tc>
          <w:tcPr>
            <w:tcW w:w="4343" w:type="dxa"/>
            <w:shd w:val="clear" w:color="000000" w:fill="FFFFFF"/>
            <w:vAlign w:val="center"/>
            <w:hideMark/>
          </w:tcPr>
          <w:p w:rsidR="006C4172" w:rsidRPr="00FA5923" w:rsidRDefault="006C4172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Отчет муниципального архива о выполнении основных направлений развития архивного дела в Московской области на очередной год; Приложение № 9 к информационному письму Главного архивного управления Московской области от 24.10.2016 № 30 Исх-1906/ 30-02 о планировании  работы муниципальных архивов Московской области на 2017 год  и  их отчетности  за 2016 год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6C4172" w:rsidRPr="00FA5923" w:rsidRDefault="006C4172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Ежеквартально</w:t>
            </w:r>
          </w:p>
          <w:p w:rsidR="006C4172" w:rsidRPr="00FA5923" w:rsidRDefault="006C4172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1 раз в полугодие</w:t>
            </w:r>
          </w:p>
          <w:p w:rsidR="006C4172" w:rsidRPr="00FA5923" w:rsidRDefault="006C4172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 </w:t>
            </w:r>
          </w:p>
          <w:p w:rsidR="006C4172" w:rsidRPr="00FA5923" w:rsidRDefault="006C4172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 </w:t>
            </w:r>
          </w:p>
        </w:tc>
      </w:tr>
      <w:tr w:rsidR="0083685B" w:rsidRPr="00FA5923" w:rsidTr="007E42FE">
        <w:trPr>
          <w:gridAfter w:val="1"/>
          <w:wAfter w:w="17" w:type="dxa"/>
          <w:trHeight w:val="315"/>
        </w:trPr>
        <w:tc>
          <w:tcPr>
            <w:tcW w:w="564" w:type="dxa"/>
            <w:shd w:val="clear" w:color="000000" w:fill="FFFFFF"/>
            <w:vAlign w:val="center"/>
          </w:tcPr>
          <w:p w:rsidR="0083685B" w:rsidRPr="00FA5923" w:rsidRDefault="0083685B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6.</w:t>
            </w:r>
            <w:r w:rsidR="006C4172" w:rsidRPr="00FA5923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3685B" w:rsidRPr="00FA5923" w:rsidRDefault="0083685B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 xml:space="preserve">Увеличение </w:t>
            </w:r>
            <w:r w:rsidR="004E31EA" w:rsidRPr="00FA5923">
              <w:rPr>
                <w:rFonts w:ascii="Arial" w:hAnsi="Arial" w:cs="Arial"/>
                <w:lang w:eastAsia="ru-RU"/>
              </w:rPr>
              <w:t xml:space="preserve">количества архивных документов </w:t>
            </w:r>
            <w:r w:rsidRPr="00FA5923">
              <w:rPr>
                <w:rFonts w:ascii="Arial" w:hAnsi="Arial" w:cs="Arial"/>
                <w:lang w:eastAsia="ru-RU"/>
              </w:rPr>
              <w:t xml:space="preserve">муниципального архива </w:t>
            </w:r>
            <w:r w:rsidRPr="00FA5923">
              <w:rPr>
                <w:rFonts w:ascii="Arial" w:hAnsi="Arial" w:cs="Arial"/>
                <w:lang w:eastAsia="ru-RU"/>
              </w:rPr>
              <w:lastRenderedPageBreak/>
              <w:t>Московской области, находящихся в условиях, обеспечивающих их постоянное (вечное) и долговременное хранение</w:t>
            </w:r>
          </w:p>
        </w:tc>
        <w:tc>
          <w:tcPr>
            <w:tcW w:w="1117" w:type="dxa"/>
            <w:shd w:val="clear" w:color="000000" w:fill="FFFFFF"/>
            <w:vAlign w:val="center"/>
          </w:tcPr>
          <w:p w:rsidR="0083685B" w:rsidRPr="00FA5923" w:rsidRDefault="005B29AF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lastRenderedPageBreak/>
              <w:t>Е</w:t>
            </w:r>
            <w:r w:rsidR="0083685B" w:rsidRPr="00FA5923">
              <w:rPr>
                <w:rFonts w:ascii="Arial" w:hAnsi="Arial" w:cs="Arial"/>
                <w:lang w:eastAsia="ru-RU"/>
              </w:rPr>
              <w:t>диница</w:t>
            </w:r>
          </w:p>
        </w:tc>
        <w:tc>
          <w:tcPr>
            <w:tcW w:w="5543" w:type="dxa"/>
            <w:shd w:val="clear" w:color="000000" w:fill="FFFFFF"/>
            <w:vAlign w:val="center"/>
          </w:tcPr>
          <w:p w:rsidR="0083685B" w:rsidRPr="00FA5923" w:rsidRDefault="0083685B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 xml:space="preserve">Показатель определяется по данным ежегодной паспортизации муниципального архива  Московской области, проведенной в соответствии </w:t>
            </w:r>
            <w:r w:rsidRPr="00FA5923">
              <w:rPr>
                <w:rFonts w:ascii="Arial" w:hAnsi="Arial" w:cs="Arial"/>
                <w:lang w:eastAsia="ru-RU"/>
              </w:rPr>
              <w:lastRenderedPageBreak/>
              <w:t xml:space="preserve">с Регламентом государственного учета документов Архивного фонда Российской Федерации, утвержденным приказом Государственной архивной службы России от 11.03.1997 № 11 «Об утверждении </w:t>
            </w:r>
            <w:proofErr w:type="gramStart"/>
            <w:r w:rsidRPr="00FA5923">
              <w:rPr>
                <w:rFonts w:ascii="Arial" w:hAnsi="Arial" w:cs="Arial"/>
                <w:lang w:eastAsia="ru-RU"/>
              </w:rPr>
              <w:t>Регламента государственного учета документов Архивного фонда Российской Федерации</w:t>
            </w:r>
            <w:proofErr w:type="gramEnd"/>
            <w:r w:rsidRPr="00FA5923">
              <w:rPr>
                <w:rFonts w:ascii="Arial" w:hAnsi="Arial" w:cs="Arial"/>
                <w:lang w:eastAsia="ru-RU"/>
              </w:rPr>
              <w:t>»</w:t>
            </w:r>
          </w:p>
        </w:tc>
        <w:tc>
          <w:tcPr>
            <w:tcW w:w="4343" w:type="dxa"/>
            <w:shd w:val="clear" w:color="000000" w:fill="FFFFFF"/>
            <w:vAlign w:val="center"/>
          </w:tcPr>
          <w:p w:rsidR="0083685B" w:rsidRPr="00FA5923" w:rsidRDefault="0083685B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lastRenderedPageBreak/>
              <w:t xml:space="preserve">Паспорт муниципального архива Московской области по </w:t>
            </w:r>
            <w:r w:rsidRPr="00FA5923">
              <w:rPr>
                <w:rFonts w:ascii="Arial" w:hAnsi="Arial" w:cs="Arial"/>
                <w:lang w:eastAsia="ru-RU"/>
              </w:rPr>
              <w:lastRenderedPageBreak/>
              <w:t xml:space="preserve">состоянию </w:t>
            </w:r>
            <w:proofErr w:type="gramStart"/>
            <w:r w:rsidRPr="00FA5923">
              <w:rPr>
                <w:rFonts w:ascii="Arial" w:hAnsi="Arial" w:cs="Arial"/>
                <w:lang w:eastAsia="ru-RU"/>
              </w:rPr>
              <w:t>на</w:t>
            </w:r>
            <w:proofErr w:type="gramEnd"/>
          </w:p>
          <w:p w:rsidR="0083685B" w:rsidRPr="00FA5923" w:rsidRDefault="0083685B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 xml:space="preserve"> </w:t>
            </w:r>
            <w:proofErr w:type="gramStart"/>
            <w:r w:rsidRPr="00FA5923">
              <w:rPr>
                <w:rFonts w:ascii="Arial" w:hAnsi="Arial" w:cs="Arial"/>
                <w:lang w:eastAsia="ru-RU"/>
              </w:rPr>
              <w:t>1 января года, следующего за отчетным периодом по форме, утвержденной Регламентом государственного учета документов Архивного фонда Российской Федерации (утвержден приказом Государственной архивной службы России от 11.03.1997 № 11 «Об утверждении Регламента государственного учета документов Архивного фонда Российской Федерации</w:t>
            </w:r>
            <w:proofErr w:type="gramEnd"/>
          </w:p>
        </w:tc>
        <w:tc>
          <w:tcPr>
            <w:tcW w:w="1401" w:type="dxa"/>
            <w:shd w:val="clear" w:color="auto" w:fill="auto"/>
            <w:vAlign w:val="center"/>
          </w:tcPr>
          <w:p w:rsidR="0083685B" w:rsidRPr="00FA5923" w:rsidRDefault="0083685B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lastRenderedPageBreak/>
              <w:t>Ежегодно</w:t>
            </w:r>
          </w:p>
        </w:tc>
      </w:tr>
      <w:tr w:rsidR="0083685B" w:rsidRPr="00FA5923" w:rsidTr="007E42FE">
        <w:trPr>
          <w:gridAfter w:val="1"/>
          <w:wAfter w:w="17" w:type="dxa"/>
          <w:trHeight w:val="1450"/>
        </w:trPr>
        <w:tc>
          <w:tcPr>
            <w:tcW w:w="564" w:type="dxa"/>
            <w:shd w:val="clear" w:color="000000" w:fill="FFFFFF"/>
            <w:vAlign w:val="center"/>
            <w:hideMark/>
          </w:tcPr>
          <w:p w:rsidR="0083685B" w:rsidRPr="00FA5923" w:rsidRDefault="0083685B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lastRenderedPageBreak/>
              <w:t>6.5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3685B" w:rsidRPr="00FA5923" w:rsidRDefault="0083685B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Количество помещений, выделенных для хранения архивных документов, относящихся к собственности Московской области, на которых проведены работы по капитальному (текущему) ремонту и техническому переоснащению</w:t>
            </w:r>
          </w:p>
        </w:tc>
        <w:tc>
          <w:tcPr>
            <w:tcW w:w="1117" w:type="dxa"/>
            <w:shd w:val="clear" w:color="000000" w:fill="FFFFFF"/>
            <w:vAlign w:val="center"/>
            <w:hideMark/>
          </w:tcPr>
          <w:p w:rsidR="0083685B" w:rsidRPr="00FA5923" w:rsidRDefault="0083685B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5543" w:type="dxa"/>
            <w:shd w:val="clear" w:color="000000" w:fill="FFFFFF"/>
            <w:vAlign w:val="center"/>
            <w:hideMark/>
          </w:tcPr>
          <w:p w:rsidR="0083685B" w:rsidRPr="00FA5923" w:rsidRDefault="0083685B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Количество помещений, выделенных для хранения архивных документов, относящихся к собственности Московской области, на которых проведены работы по капитальному (текущему) ремонту и техническому переоснащению</w:t>
            </w:r>
          </w:p>
        </w:tc>
        <w:tc>
          <w:tcPr>
            <w:tcW w:w="4343" w:type="dxa"/>
            <w:shd w:val="clear" w:color="000000" w:fill="FFFFFF"/>
            <w:vAlign w:val="center"/>
            <w:hideMark/>
          </w:tcPr>
          <w:p w:rsidR="0083685B" w:rsidRPr="00FA5923" w:rsidRDefault="0083685B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Акт выполненных работ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83685B" w:rsidRPr="00FA5923" w:rsidRDefault="0083685B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Ежегодно</w:t>
            </w:r>
          </w:p>
        </w:tc>
      </w:tr>
      <w:tr w:rsidR="0083685B" w:rsidRPr="00FA5923" w:rsidTr="007E42FE">
        <w:trPr>
          <w:gridAfter w:val="1"/>
          <w:wAfter w:w="17" w:type="dxa"/>
          <w:trHeight w:val="409"/>
        </w:trPr>
        <w:tc>
          <w:tcPr>
            <w:tcW w:w="564" w:type="dxa"/>
            <w:shd w:val="clear" w:color="000000" w:fill="FFFFFF"/>
            <w:vAlign w:val="center"/>
            <w:hideMark/>
          </w:tcPr>
          <w:p w:rsidR="0083685B" w:rsidRPr="00FA5923" w:rsidRDefault="0083685B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6.6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3685B" w:rsidRPr="00FA5923" w:rsidRDefault="0083685B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 xml:space="preserve">Доля субвенции бюджету муниципального образования Московской области на обеспечение переданных государственных </w:t>
            </w:r>
            <w:r w:rsidRPr="00FA5923">
              <w:rPr>
                <w:rFonts w:ascii="Arial" w:hAnsi="Arial" w:cs="Arial"/>
                <w:lang w:eastAsia="ru-RU"/>
              </w:rPr>
              <w:lastRenderedPageBreak/>
              <w:t>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муниципальном архиве, освоенная бюджетом муниципального образования Московской области, в общей сумме указанной субвенции</w:t>
            </w:r>
          </w:p>
        </w:tc>
        <w:tc>
          <w:tcPr>
            <w:tcW w:w="1117" w:type="dxa"/>
            <w:shd w:val="clear" w:color="000000" w:fill="FFFFFF"/>
            <w:vAlign w:val="center"/>
            <w:hideMark/>
          </w:tcPr>
          <w:p w:rsidR="0083685B" w:rsidRPr="00FA5923" w:rsidRDefault="005B29AF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lastRenderedPageBreak/>
              <w:t>П</w:t>
            </w:r>
            <w:r w:rsidR="0083685B" w:rsidRPr="00FA5923">
              <w:rPr>
                <w:rFonts w:ascii="Arial" w:hAnsi="Arial" w:cs="Arial"/>
                <w:lang w:eastAsia="ru-RU"/>
              </w:rPr>
              <w:t>роцент</w:t>
            </w:r>
          </w:p>
        </w:tc>
        <w:tc>
          <w:tcPr>
            <w:tcW w:w="5543" w:type="dxa"/>
            <w:shd w:val="clear" w:color="000000" w:fill="FFFFFF"/>
            <w:vAlign w:val="center"/>
            <w:hideMark/>
          </w:tcPr>
          <w:p w:rsidR="0083685B" w:rsidRPr="00FA5923" w:rsidRDefault="0083685B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 xml:space="preserve">С = </w:t>
            </w:r>
            <w:proofErr w:type="spellStart"/>
            <w:r w:rsidRPr="00FA5923">
              <w:rPr>
                <w:rFonts w:ascii="Arial" w:hAnsi="Arial" w:cs="Arial"/>
                <w:lang w:eastAsia="ru-RU"/>
              </w:rPr>
              <w:t>Спмо</w:t>
            </w:r>
            <w:proofErr w:type="spellEnd"/>
            <w:r w:rsidRPr="00FA5923">
              <w:rPr>
                <w:rFonts w:ascii="Arial" w:hAnsi="Arial" w:cs="Arial"/>
                <w:lang w:eastAsia="ru-RU"/>
              </w:rPr>
              <w:t xml:space="preserve"> / </w:t>
            </w:r>
            <w:proofErr w:type="spellStart"/>
            <w:r w:rsidRPr="00FA5923">
              <w:rPr>
                <w:rFonts w:ascii="Arial" w:hAnsi="Arial" w:cs="Arial"/>
                <w:lang w:eastAsia="ru-RU"/>
              </w:rPr>
              <w:t>Соб</w:t>
            </w:r>
            <w:proofErr w:type="spellEnd"/>
            <w:r w:rsidRPr="00FA5923">
              <w:rPr>
                <w:rFonts w:ascii="Arial" w:hAnsi="Arial" w:cs="Arial"/>
                <w:lang w:eastAsia="ru-RU"/>
              </w:rPr>
              <w:t xml:space="preserve"> х 100, </w:t>
            </w:r>
          </w:p>
          <w:p w:rsidR="0083685B" w:rsidRPr="00FA5923" w:rsidRDefault="0083685B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где:</w:t>
            </w:r>
          </w:p>
          <w:p w:rsidR="0083685B" w:rsidRPr="00FA5923" w:rsidRDefault="0083685B" w:rsidP="00FA5923">
            <w:pPr>
              <w:rPr>
                <w:rFonts w:ascii="Arial" w:hAnsi="Arial" w:cs="Arial"/>
                <w:lang w:eastAsia="ru-RU"/>
              </w:rPr>
            </w:pPr>
            <w:proofErr w:type="gramStart"/>
            <w:r w:rsidRPr="00FA5923">
              <w:rPr>
                <w:rFonts w:ascii="Arial" w:hAnsi="Arial" w:cs="Arial"/>
                <w:lang w:eastAsia="ru-RU"/>
              </w:rPr>
              <w:t xml:space="preserve">С – доля субвенции бюджету муниципального образования Московской области на обеспечение переданных государственных полномочий по временному хранению, комплектованию, учету и использованию архивных документов, относящихся к собственности Московской области </w:t>
            </w:r>
            <w:r w:rsidRPr="00FA5923">
              <w:rPr>
                <w:rFonts w:ascii="Arial" w:hAnsi="Arial" w:cs="Arial"/>
                <w:lang w:eastAsia="ru-RU"/>
              </w:rPr>
              <w:lastRenderedPageBreak/>
              <w:t>и временно хранящихся в муниципальном архиве, освоенная бюджетом муниципального образования Московской области в общей сумме указанной субвенции;</w:t>
            </w:r>
            <w:proofErr w:type="gramEnd"/>
          </w:p>
          <w:p w:rsidR="0083685B" w:rsidRPr="00FA5923" w:rsidRDefault="0083685B" w:rsidP="00FA5923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FA5923">
              <w:rPr>
                <w:rFonts w:ascii="Arial" w:hAnsi="Arial" w:cs="Arial"/>
                <w:lang w:eastAsia="ru-RU"/>
              </w:rPr>
              <w:t>Спмо</w:t>
            </w:r>
            <w:proofErr w:type="spellEnd"/>
            <w:r w:rsidRPr="00FA5923">
              <w:rPr>
                <w:rFonts w:ascii="Arial" w:hAnsi="Arial" w:cs="Arial"/>
                <w:lang w:eastAsia="ru-RU"/>
              </w:rPr>
              <w:t xml:space="preserve"> – сумма субвенции бюджету муниципального образования Московской области на обеспечение переданных государственных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муниципальном архиве, освоенная бюджетом муниципального образования Московской области за отчетный период;</w:t>
            </w:r>
          </w:p>
          <w:p w:rsidR="0083685B" w:rsidRPr="00FA5923" w:rsidRDefault="0083685B" w:rsidP="00FA5923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FA5923">
              <w:rPr>
                <w:rFonts w:ascii="Arial" w:hAnsi="Arial" w:cs="Arial"/>
                <w:lang w:eastAsia="ru-RU"/>
              </w:rPr>
              <w:t>Соб</w:t>
            </w:r>
            <w:proofErr w:type="spellEnd"/>
            <w:r w:rsidRPr="00FA5923">
              <w:rPr>
                <w:rFonts w:ascii="Arial" w:hAnsi="Arial" w:cs="Arial"/>
                <w:lang w:eastAsia="ru-RU"/>
              </w:rPr>
              <w:t xml:space="preserve"> – общая сумма субвенции бюджету муниципального образования Московской области на обеспечение переданных государственных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муниципальном архиве, перечисленная бюджету муниципального образования в отчетный период</w:t>
            </w:r>
          </w:p>
        </w:tc>
        <w:tc>
          <w:tcPr>
            <w:tcW w:w="4343" w:type="dxa"/>
            <w:shd w:val="clear" w:color="000000" w:fill="FFFFFF"/>
            <w:vAlign w:val="center"/>
            <w:hideMark/>
          </w:tcPr>
          <w:p w:rsidR="0083685B" w:rsidRPr="00FA5923" w:rsidRDefault="0083685B" w:rsidP="00FA5923">
            <w:pPr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FA5923">
              <w:rPr>
                <w:rFonts w:ascii="Arial" w:hAnsi="Arial" w:cs="Arial"/>
                <w:lang w:eastAsia="ru-RU"/>
              </w:rPr>
              <w:lastRenderedPageBreak/>
              <w:t xml:space="preserve">Отчет об использовании субвенций бюджетам городских округов Московской области на обеспечение переданных государственных </w:t>
            </w:r>
            <w:r w:rsidRPr="00FA5923">
              <w:rPr>
                <w:rFonts w:ascii="Arial" w:hAnsi="Arial" w:cs="Arial"/>
                <w:lang w:eastAsia="ru-RU"/>
              </w:rPr>
              <w:lastRenderedPageBreak/>
              <w:t>полномочий Московской области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 Московской области, по форме, утвержденной постановлением Правительства Московской области от 13.12.2019  № 959/43 (в ред. постановления Правительства Московской области от 20.08.2020 № 528/26)</w:t>
            </w:r>
            <w:proofErr w:type="gramEnd"/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83685B" w:rsidRPr="00FA5923" w:rsidRDefault="0083685B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lastRenderedPageBreak/>
              <w:t>Ежеквартально</w:t>
            </w:r>
          </w:p>
        </w:tc>
      </w:tr>
      <w:tr w:rsidR="0083685B" w:rsidRPr="00FA5923" w:rsidTr="007E42FE">
        <w:trPr>
          <w:trHeight w:val="315"/>
        </w:trPr>
        <w:tc>
          <w:tcPr>
            <w:tcW w:w="564" w:type="dxa"/>
            <w:shd w:val="clear" w:color="000000" w:fill="FFFFFF"/>
            <w:hideMark/>
          </w:tcPr>
          <w:p w:rsidR="0083685B" w:rsidRPr="00FA5923" w:rsidRDefault="0083685B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lastRenderedPageBreak/>
              <w:t>7.</w:t>
            </w:r>
          </w:p>
        </w:tc>
        <w:tc>
          <w:tcPr>
            <w:tcW w:w="15682" w:type="dxa"/>
            <w:gridSpan w:val="6"/>
            <w:shd w:val="clear" w:color="auto" w:fill="auto"/>
            <w:vAlign w:val="center"/>
            <w:hideMark/>
          </w:tcPr>
          <w:p w:rsidR="0083685B" w:rsidRPr="00FA5923" w:rsidRDefault="0083685B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Подпрограмма 9. «Развитие парков культуры и отдыха»</w:t>
            </w:r>
          </w:p>
        </w:tc>
      </w:tr>
      <w:tr w:rsidR="00D67676" w:rsidRPr="00FA5923" w:rsidTr="007E42FE">
        <w:trPr>
          <w:gridAfter w:val="1"/>
          <w:wAfter w:w="17" w:type="dxa"/>
          <w:trHeight w:val="1685"/>
        </w:trPr>
        <w:tc>
          <w:tcPr>
            <w:tcW w:w="564" w:type="dxa"/>
            <w:shd w:val="clear" w:color="000000" w:fill="FFFFFF"/>
            <w:vAlign w:val="center"/>
            <w:hideMark/>
          </w:tcPr>
          <w:p w:rsidR="00D67676" w:rsidRPr="00FA5923" w:rsidRDefault="00D67676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7.1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D67676" w:rsidRPr="00FA5923" w:rsidRDefault="00D67676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Соответствие нормативу обеспеченности парками  культуры и отдыха</w:t>
            </w:r>
          </w:p>
        </w:tc>
        <w:tc>
          <w:tcPr>
            <w:tcW w:w="1117" w:type="dxa"/>
            <w:shd w:val="clear" w:color="000000" w:fill="FFFFFF"/>
            <w:vAlign w:val="center"/>
            <w:hideMark/>
          </w:tcPr>
          <w:p w:rsidR="00D67676" w:rsidRPr="00FA5923" w:rsidRDefault="00D67676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5543" w:type="dxa"/>
            <w:shd w:val="clear" w:color="000000" w:fill="FFFFFF"/>
            <w:vAlign w:val="center"/>
            <w:hideMark/>
          </w:tcPr>
          <w:p w:rsidR="00D67676" w:rsidRPr="00FA5923" w:rsidRDefault="00D67676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 xml:space="preserve">Но = </w:t>
            </w:r>
            <w:proofErr w:type="spellStart"/>
            <w:r w:rsidRPr="00FA5923">
              <w:rPr>
                <w:rFonts w:ascii="Arial" w:hAnsi="Arial" w:cs="Arial"/>
                <w:lang w:eastAsia="ru-RU"/>
              </w:rPr>
              <w:t>Фо</w:t>
            </w:r>
            <w:proofErr w:type="spellEnd"/>
            <w:r w:rsidRPr="00FA5923">
              <w:rPr>
                <w:rFonts w:ascii="Arial" w:hAnsi="Arial" w:cs="Arial"/>
                <w:lang w:eastAsia="ru-RU"/>
              </w:rPr>
              <w:t xml:space="preserve"> / </w:t>
            </w:r>
            <w:proofErr w:type="spellStart"/>
            <w:r w:rsidRPr="00FA5923">
              <w:rPr>
                <w:rFonts w:ascii="Arial" w:hAnsi="Arial" w:cs="Arial"/>
                <w:lang w:eastAsia="ru-RU"/>
              </w:rPr>
              <w:t>Нп</w:t>
            </w:r>
            <w:proofErr w:type="spellEnd"/>
            <w:r w:rsidRPr="00FA5923">
              <w:rPr>
                <w:rFonts w:ascii="Arial" w:hAnsi="Arial" w:cs="Arial"/>
                <w:lang w:eastAsia="ru-RU"/>
              </w:rPr>
              <w:t xml:space="preserve"> x 100,где:</w:t>
            </w:r>
          </w:p>
          <w:p w:rsidR="00D67676" w:rsidRPr="00FA5923" w:rsidRDefault="00D67676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Но - соответствие нормативу обеспеченности парками культуры и отдыха;</w:t>
            </w:r>
          </w:p>
          <w:p w:rsidR="00D67676" w:rsidRPr="00FA5923" w:rsidRDefault="00D67676" w:rsidP="00FA5923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FA5923">
              <w:rPr>
                <w:rFonts w:ascii="Arial" w:hAnsi="Arial" w:cs="Arial"/>
                <w:lang w:eastAsia="ru-RU"/>
              </w:rPr>
              <w:t>Нп</w:t>
            </w:r>
            <w:proofErr w:type="spellEnd"/>
            <w:r w:rsidRPr="00FA5923">
              <w:rPr>
                <w:rFonts w:ascii="Arial" w:hAnsi="Arial" w:cs="Arial"/>
                <w:lang w:eastAsia="ru-RU"/>
              </w:rPr>
              <w:t xml:space="preserve"> - нормативная потребность;</w:t>
            </w:r>
          </w:p>
          <w:p w:rsidR="00D67676" w:rsidRPr="00FA5923" w:rsidRDefault="00D67676" w:rsidP="00FA5923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FA5923">
              <w:rPr>
                <w:rFonts w:ascii="Arial" w:hAnsi="Arial" w:cs="Arial"/>
                <w:lang w:eastAsia="ru-RU"/>
              </w:rPr>
              <w:t>Фо</w:t>
            </w:r>
            <w:proofErr w:type="spellEnd"/>
            <w:r w:rsidRPr="00FA5923">
              <w:rPr>
                <w:rFonts w:ascii="Arial" w:hAnsi="Arial" w:cs="Arial"/>
                <w:lang w:eastAsia="ru-RU"/>
              </w:rPr>
              <w:t xml:space="preserve"> - фактическая обеспеченность парками культуры и отдыха</w:t>
            </w:r>
          </w:p>
        </w:tc>
        <w:tc>
          <w:tcPr>
            <w:tcW w:w="4343" w:type="dxa"/>
            <w:shd w:val="clear" w:color="000000" w:fill="FFFFFF"/>
            <w:vAlign w:val="center"/>
            <w:hideMark/>
          </w:tcPr>
          <w:p w:rsidR="00D67676" w:rsidRPr="00FA5923" w:rsidRDefault="00D67676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 xml:space="preserve">Форма федерального статистического наблюдения          № 11-НК «Сведения о работе парка культуры и отдыха (городского сада)», утвержденная приказом Росстата от 30.12.2015 № 671 «Об утверждении статистического инструментария для организации Министерством культуры Российской Федерации </w:t>
            </w:r>
            <w:r w:rsidRPr="00FA5923">
              <w:rPr>
                <w:rFonts w:ascii="Arial" w:hAnsi="Arial" w:cs="Arial"/>
                <w:lang w:eastAsia="ru-RU"/>
              </w:rPr>
              <w:lastRenderedPageBreak/>
              <w:t>федерального статистического наблюдения за деятельностью учреждений культуры»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D67676" w:rsidRPr="00FA5923" w:rsidRDefault="00D67676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lastRenderedPageBreak/>
              <w:t>Годовая</w:t>
            </w:r>
          </w:p>
        </w:tc>
      </w:tr>
      <w:tr w:rsidR="0083685B" w:rsidRPr="00FA5923" w:rsidTr="007E42FE">
        <w:trPr>
          <w:gridAfter w:val="1"/>
          <w:wAfter w:w="17" w:type="dxa"/>
          <w:trHeight w:val="1735"/>
        </w:trPr>
        <w:tc>
          <w:tcPr>
            <w:tcW w:w="564" w:type="dxa"/>
            <w:shd w:val="clear" w:color="000000" w:fill="FFFFFF"/>
            <w:vAlign w:val="center"/>
            <w:hideMark/>
          </w:tcPr>
          <w:p w:rsidR="0083685B" w:rsidRPr="00FA5923" w:rsidRDefault="0083685B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lastRenderedPageBreak/>
              <w:t>7.</w:t>
            </w:r>
            <w:r w:rsidR="00D67676" w:rsidRPr="00FA5923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3685B" w:rsidRPr="00FA5923" w:rsidRDefault="0083685B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Увеличение числа посетителей парков культуры и отдыха</w:t>
            </w:r>
          </w:p>
        </w:tc>
        <w:tc>
          <w:tcPr>
            <w:tcW w:w="1117" w:type="dxa"/>
            <w:shd w:val="clear" w:color="000000" w:fill="FFFFFF"/>
            <w:vAlign w:val="center"/>
            <w:hideMark/>
          </w:tcPr>
          <w:p w:rsidR="0083685B" w:rsidRPr="00FA5923" w:rsidRDefault="0083685B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5543" w:type="dxa"/>
            <w:shd w:val="clear" w:color="000000" w:fill="FFFFFF"/>
            <w:vAlign w:val="center"/>
            <w:hideMark/>
          </w:tcPr>
          <w:p w:rsidR="0083685B" w:rsidRPr="00FA5923" w:rsidRDefault="0083685B" w:rsidP="00FA5923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FA5923">
              <w:rPr>
                <w:rFonts w:ascii="Arial" w:hAnsi="Arial" w:cs="Arial"/>
                <w:lang w:eastAsia="ru-RU"/>
              </w:rPr>
              <w:t>Кпп</w:t>
            </w:r>
            <w:proofErr w:type="spellEnd"/>
            <w:proofErr w:type="gramStart"/>
            <w:r w:rsidRPr="00FA5923">
              <w:rPr>
                <w:rFonts w:ascii="Arial" w:hAnsi="Arial" w:cs="Arial"/>
                <w:lang w:eastAsia="ru-RU"/>
              </w:rPr>
              <w:t>% = К</w:t>
            </w:r>
            <w:proofErr w:type="gramEnd"/>
            <w:r w:rsidRPr="00FA5923">
              <w:rPr>
                <w:rFonts w:ascii="Arial" w:hAnsi="Arial" w:cs="Arial"/>
                <w:lang w:eastAsia="ru-RU"/>
              </w:rPr>
              <w:t xml:space="preserve">о / </w:t>
            </w:r>
            <w:proofErr w:type="spellStart"/>
            <w:r w:rsidRPr="00FA5923">
              <w:rPr>
                <w:rFonts w:ascii="Arial" w:hAnsi="Arial" w:cs="Arial"/>
                <w:lang w:eastAsia="ru-RU"/>
              </w:rPr>
              <w:t>Кп</w:t>
            </w:r>
            <w:proofErr w:type="spellEnd"/>
            <w:r w:rsidRPr="00FA5923">
              <w:rPr>
                <w:rFonts w:ascii="Arial" w:hAnsi="Arial" w:cs="Arial"/>
                <w:lang w:eastAsia="ru-RU"/>
              </w:rPr>
              <w:t xml:space="preserve"> x 100%,</w:t>
            </w:r>
          </w:p>
          <w:p w:rsidR="0083685B" w:rsidRPr="00FA5923" w:rsidRDefault="0083685B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где:</w:t>
            </w:r>
          </w:p>
          <w:p w:rsidR="0083685B" w:rsidRPr="00FA5923" w:rsidRDefault="0083685B" w:rsidP="00FA5923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FA5923">
              <w:rPr>
                <w:rFonts w:ascii="Arial" w:hAnsi="Arial" w:cs="Arial"/>
                <w:lang w:eastAsia="ru-RU"/>
              </w:rPr>
              <w:t>Кпп</w:t>
            </w:r>
            <w:proofErr w:type="spellEnd"/>
            <w:r w:rsidRPr="00FA5923">
              <w:rPr>
                <w:rFonts w:ascii="Arial" w:hAnsi="Arial" w:cs="Arial"/>
                <w:lang w:eastAsia="ru-RU"/>
              </w:rPr>
              <w:t xml:space="preserve"> - количество посетителей по отношению к базовому году;</w:t>
            </w:r>
          </w:p>
          <w:p w:rsidR="0083685B" w:rsidRPr="00FA5923" w:rsidRDefault="0083685B" w:rsidP="00FA5923">
            <w:pPr>
              <w:rPr>
                <w:rFonts w:ascii="Arial" w:hAnsi="Arial" w:cs="Arial"/>
                <w:lang w:eastAsia="ru-RU"/>
              </w:rPr>
            </w:pPr>
            <w:proofErr w:type="gramStart"/>
            <w:r w:rsidRPr="00FA5923">
              <w:rPr>
                <w:rFonts w:ascii="Arial" w:hAnsi="Arial" w:cs="Arial"/>
                <w:lang w:eastAsia="ru-RU"/>
              </w:rPr>
              <w:t>Ко</w:t>
            </w:r>
            <w:proofErr w:type="gramEnd"/>
            <w:r w:rsidRPr="00FA5923">
              <w:rPr>
                <w:rFonts w:ascii="Arial" w:hAnsi="Arial" w:cs="Arial"/>
                <w:lang w:eastAsia="ru-RU"/>
              </w:rPr>
              <w:t xml:space="preserve"> - количество посетителей в отчетном году</w:t>
            </w:r>
          </w:p>
          <w:p w:rsidR="0083685B" w:rsidRPr="00FA5923" w:rsidRDefault="0083685B" w:rsidP="00FA5923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FA5923">
              <w:rPr>
                <w:rFonts w:ascii="Arial" w:hAnsi="Arial" w:cs="Arial"/>
                <w:lang w:eastAsia="ru-RU"/>
              </w:rPr>
              <w:t>Кп</w:t>
            </w:r>
            <w:proofErr w:type="spellEnd"/>
            <w:r w:rsidRPr="00FA5923">
              <w:rPr>
                <w:rFonts w:ascii="Arial" w:hAnsi="Arial" w:cs="Arial"/>
                <w:lang w:eastAsia="ru-RU"/>
              </w:rPr>
              <w:t xml:space="preserve"> - количество посетителей в базовом году</w:t>
            </w:r>
          </w:p>
        </w:tc>
        <w:tc>
          <w:tcPr>
            <w:tcW w:w="4343" w:type="dxa"/>
            <w:shd w:val="clear" w:color="000000" w:fill="FFFFFF"/>
            <w:vAlign w:val="center"/>
            <w:hideMark/>
          </w:tcPr>
          <w:p w:rsidR="0083685B" w:rsidRPr="00FA5923" w:rsidRDefault="0083685B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Форма федерального статистического наблюдения № 11-НК «Сведения о работе парка культуры и отдыха (городского сада)», утвержденная приказом Федеральной службы государственной статистики от 30.12.2015 № 671 «Об утверждении статистического инструментария для организации Минкультуры России федерального статистического наблюдения за деятельностью учреждений культуры»; журналы учета работы парков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83685B" w:rsidRPr="00FA5923" w:rsidRDefault="0083685B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Ежегодно</w:t>
            </w:r>
          </w:p>
        </w:tc>
      </w:tr>
      <w:tr w:rsidR="0083685B" w:rsidRPr="00FA5923" w:rsidTr="007E42FE">
        <w:trPr>
          <w:gridAfter w:val="1"/>
          <w:wAfter w:w="17" w:type="dxa"/>
          <w:trHeight w:val="1968"/>
        </w:trPr>
        <w:tc>
          <w:tcPr>
            <w:tcW w:w="564" w:type="dxa"/>
            <w:shd w:val="clear" w:color="000000" w:fill="FFFFFF"/>
            <w:vAlign w:val="center"/>
            <w:hideMark/>
          </w:tcPr>
          <w:p w:rsidR="0083685B" w:rsidRPr="00FA5923" w:rsidRDefault="0083685B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7.3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3685B" w:rsidRPr="00FA5923" w:rsidRDefault="0083685B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Количество созданных и благоустроенных парков культуры и отдыха на</w:t>
            </w:r>
            <w:r w:rsidR="00AC2F20" w:rsidRPr="00FA5923">
              <w:rPr>
                <w:rFonts w:ascii="Arial" w:hAnsi="Arial" w:cs="Arial"/>
                <w:lang w:eastAsia="ru-RU"/>
              </w:rPr>
              <w:t xml:space="preserve"> территории Московской области</w:t>
            </w:r>
          </w:p>
        </w:tc>
        <w:tc>
          <w:tcPr>
            <w:tcW w:w="1117" w:type="dxa"/>
            <w:shd w:val="clear" w:color="000000" w:fill="FFFFFF"/>
            <w:vAlign w:val="center"/>
            <w:hideMark/>
          </w:tcPr>
          <w:p w:rsidR="0083685B" w:rsidRPr="00FA5923" w:rsidRDefault="0083685B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5543" w:type="dxa"/>
            <w:shd w:val="clear" w:color="000000" w:fill="FFFFFF"/>
            <w:vAlign w:val="center"/>
            <w:hideMark/>
          </w:tcPr>
          <w:p w:rsidR="0083685B" w:rsidRPr="00FA5923" w:rsidRDefault="0083685B" w:rsidP="00FA5923">
            <w:pPr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>Количество созданных и благоустроенных парков культуры и отдыха, получивших правовой статус юридического лица</w:t>
            </w:r>
          </w:p>
        </w:tc>
        <w:tc>
          <w:tcPr>
            <w:tcW w:w="4343" w:type="dxa"/>
            <w:shd w:val="clear" w:color="000000" w:fill="FFFFFF"/>
            <w:vAlign w:val="center"/>
            <w:hideMark/>
          </w:tcPr>
          <w:p w:rsidR="0083685B" w:rsidRPr="00FA5923" w:rsidRDefault="0083685B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t xml:space="preserve">Форма федерального статистического наблюдения № 11-НК «Сведения о работе парка культуры и отдыха (городского сада)», утвержденная приказом Федеральной службы государственной </w:t>
            </w:r>
            <w:r w:rsidRPr="00FA5923">
              <w:rPr>
                <w:rFonts w:ascii="Arial" w:hAnsi="Arial" w:cs="Arial"/>
                <w:lang w:eastAsia="ru-RU"/>
              </w:rPr>
              <w:lastRenderedPageBreak/>
              <w:t>статистики от 30.12.2015 № 671 «Об утверждении статистического инструментария для организации Минкультуры России федерального статистического наблюдения за деятельностью учреждений культуры»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83685B" w:rsidRPr="00FA5923" w:rsidRDefault="0083685B" w:rsidP="00FA5923">
            <w:pPr>
              <w:jc w:val="center"/>
              <w:rPr>
                <w:rFonts w:ascii="Arial" w:hAnsi="Arial" w:cs="Arial"/>
                <w:lang w:eastAsia="ru-RU"/>
              </w:rPr>
            </w:pPr>
            <w:r w:rsidRPr="00FA5923">
              <w:rPr>
                <w:rFonts w:ascii="Arial" w:hAnsi="Arial" w:cs="Arial"/>
                <w:lang w:eastAsia="ru-RU"/>
              </w:rPr>
              <w:lastRenderedPageBreak/>
              <w:t>Ежегодно</w:t>
            </w:r>
          </w:p>
        </w:tc>
      </w:tr>
    </w:tbl>
    <w:p w:rsidR="00F72A9C" w:rsidRDefault="00F72A9C" w:rsidP="00FA592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p w:rsidR="00FA5923" w:rsidRDefault="00FA5923" w:rsidP="00FA592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tbl>
      <w:tblPr>
        <w:tblW w:w="154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2187"/>
        <w:gridCol w:w="670"/>
        <w:gridCol w:w="1173"/>
        <w:gridCol w:w="719"/>
        <w:gridCol w:w="2729"/>
        <w:gridCol w:w="1288"/>
        <w:gridCol w:w="1257"/>
        <w:gridCol w:w="648"/>
        <w:gridCol w:w="534"/>
        <w:gridCol w:w="103"/>
        <w:gridCol w:w="816"/>
        <w:gridCol w:w="248"/>
        <w:gridCol w:w="708"/>
        <w:gridCol w:w="485"/>
        <w:gridCol w:w="1191"/>
      </w:tblGrid>
      <w:tr w:rsidR="00AC2BAF" w:rsidRPr="00FA5923" w:rsidTr="00FA5923">
        <w:trPr>
          <w:trHeight w:val="2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Приложение №</w:t>
            </w:r>
            <w:r w:rsidR="00DF4F10" w:rsidRPr="00FA5923">
              <w:rPr>
                <w:rFonts w:ascii="Arial" w:hAnsi="Arial" w:cs="Arial"/>
                <w:color w:val="000000"/>
              </w:rPr>
              <w:t>3</w:t>
            </w:r>
          </w:p>
          <w:p w:rsidR="00AC2BAF" w:rsidRPr="00FA5923" w:rsidRDefault="00AC2BAF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к муниципальной</w:t>
            </w:r>
          </w:p>
          <w:p w:rsidR="00AC2BAF" w:rsidRPr="00FA5923" w:rsidRDefault="00AC2BAF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программе «Культура»</w:t>
            </w:r>
          </w:p>
          <w:p w:rsidR="00AC2BAF" w:rsidRPr="00FA5923" w:rsidRDefault="00AC2BAF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AC2BAF" w:rsidRPr="00FA5923" w:rsidTr="00FA5923">
        <w:trPr>
          <w:trHeight w:val="20"/>
        </w:trPr>
        <w:tc>
          <w:tcPr>
            <w:tcW w:w="1540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A5923">
              <w:rPr>
                <w:rFonts w:ascii="Arial" w:hAnsi="Arial" w:cs="Arial"/>
                <w:b/>
                <w:bCs/>
                <w:color w:val="000000"/>
              </w:rPr>
              <w:t xml:space="preserve">Паспорт подпрограммы 2 «Развитие музейного дела </w:t>
            </w:r>
            <w:r w:rsidR="003243E2" w:rsidRPr="00FA5923">
              <w:rPr>
                <w:rFonts w:ascii="Arial" w:hAnsi="Arial" w:cs="Arial"/>
                <w:b/>
              </w:rPr>
              <w:t>в</w:t>
            </w:r>
            <w:r w:rsidR="003243E2" w:rsidRPr="00FA5923">
              <w:rPr>
                <w:rFonts w:ascii="Arial" w:hAnsi="Arial" w:cs="Arial"/>
              </w:rPr>
              <w:t xml:space="preserve"> </w:t>
            </w:r>
            <w:r w:rsidR="003243E2" w:rsidRPr="00FA5923">
              <w:rPr>
                <w:rFonts w:ascii="Arial" w:hAnsi="Arial" w:cs="Arial"/>
                <w:b/>
                <w:bCs/>
                <w:color w:val="000000"/>
              </w:rPr>
              <w:t>Московской области</w:t>
            </w:r>
            <w:r w:rsidRPr="00FA5923">
              <w:rPr>
                <w:rFonts w:ascii="Arial" w:hAnsi="Arial" w:cs="Arial"/>
                <w:b/>
                <w:bCs/>
                <w:color w:val="000000"/>
              </w:rPr>
              <w:t>» муниципальной программы «Культура»</w:t>
            </w:r>
          </w:p>
        </w:tc>
      </w:tr>
      <w:tr w:rsidR="00AC2BAF" w:rsidRPr="00FA5923" w:rsidTr="00FA5923">
        <w:trPr>
          <w:trHeight w:val="2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 xml:space="preserve">Муниципальный заказчик подпрограммы </w:t>
            </w:r>
          </w:p>
        </w:tc>
        <w:tc>
          <w:tcPr>
            <w:tcW w:w="125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AC2BAF" w:rsidRPr="00FA5923" w:rsidTr="00FA5923">
        <w:trPr>
          <w:trHeight w:val="276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Источники финансирования подпрограммы</w:t>
            </w:r>
            <w:r w:rsidR="00645F77" w:rsidRPr="00FA5923">
              <w:rPr>
                <w:rFonts w:ascii="Arial" w:hAnsi="Arial" w:cs="Arial"/>
                <w:color w:val="000000"/>
              </w:rPr>
              <w:t xml:space="preserve"> </w:t>
            </w:r>
            <w:r w:rsidRPr="00FA5923">
              <w:rPr>
                <w:rFonts w:ascii="Arial" w:hAnsi="Arial" w:cs="Arial"/>
                <w:color w:val="000000"/>
              </w:rPr>
              <w:t xml:space="preserve">по годам реализации и главным распорядителям </w:t>
            </w:r>
          </w:p>
          <w:p w:rsidR="00AC2BAF" w:rsidRPr="00FA5923" w:rsidRDefault="00AC2BAF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бюджетных средств, в том числе по годам: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Главный распорядитель бюджетных средств</w:t>
            </w:r>
          </w:p>
        </w:tc>
        <w:tc>
          <w:tcPr>
            <w:tcW w:w="3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Источник финансирования</w:t>
            </w:r>
          </w:p>
        </w:tc>
        <w:tc>
          <w:tcPr>
            <w:tcW w:w="727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Расходы  (тыс. рублей)</w:t>
            </w:r>
          </w:p>
        </w:tc>
      </w:tr>
      <w:tr w:rsidR="00AC2BAF" w:rsidRPr="00FA5923" w:rsidTr="00FA5923">
        <w:trPr>
          <w:trHeight w:val="276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27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A288E" w:rsidRPr="00FA5923" w:rsidTr="00FA5923">
        <w:trPr>
          <w:trHeight w:val="2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FA5923" w:rsidRDefault="00EA288E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FA5923" w:rsidRDefault="00EA288E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FA5923" w:rsidRDefault="00EA288E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88E" w:rsidRPr="00FA5923" w:rsidRDefault="00EA288E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FA5923" w:rsidRDefault="00EA288E" w:rsidP="00FA5923">
            <w:pPr>
              <w:jc w:val="center"/>
              <w:rPr>
                <w:rFonts w:ascii="Arial" w:hAnsi="Arial" w:cs="Arial"/>
              </w:rPr>
            </w:pPr>
            <w:r w:rsidRPr="00FA5923">
              <w:rPr>
                <w:rFonts w:ascii="Arial" w:hAnsi="Arial" w:cs="Arial"/>
              </w:rPr>
              <w:t>2020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88E" w:rsidRPr="00FA5923" w:rsidRDefault="00EA288E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88E" w:rsidRPr="00FA5923" w:rsidRDefault="00EA288E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88E" w:rsidRPr="00FA5923" w:rsidRDefault="00EA288E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88E" w:rsidRPr="00FA5923" w:rsidRDefault="00EA288E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2024</w:t>
            </w:r>
          </w:p>
        </w:tc>
      </w:tr>
      <w:tr w:rsidR="00EA288E" w:rsidRPr="00FA5923" w:rsidTr="00FA5923">
        <w:trPr>
          <w:trHeight w:val="2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FA5923" w:rsidRDefault="00EA288E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FA5923" w:rsidRDefault="00EA288E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FA5923" w:rsidRDefault="00EA288E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Всего</w:t>
            </w:r>
            <w:r w:rsidR="004D769B" w:rsidRPr="00FA5923">
              <w:rPr>
                <w:rFonts w:ascii="Arial" w:hAnsi="Arial" w:cs="Arial"/>
                <w:color w:val="000000"/>
              </w:rPr>
              <w:t>:</w:t>
            </w:r>
            <w:r w:rsidRPr="00FA5923">
              <w:rPr>
                <w:rFonts w:ascii="Arial" w:hAnsi="Arial" w:cs="Arial"/>
                <w:color w:val="000000"/>
              </w:rPr>
              <w:t xml:space="preserve"> в том числе: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FA5923" w:rsidRDefault="002D0C9A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171 167,02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FA5923" w:rsidRDefault="00EA288E" w:rsidP="00FA5923">
            <w:pPr>
              <w:jc w:val="center"/>
              <w:rPr>
                <w:rFonts w:ascii="Arial" w:hAnsi="Arial" w:cs="Arial"/>
              </w:rPr>
            </w:pPr>
            <w:r w:rsidRPr="00FA5923">
              <w:rPr>
                <w:rFonts w:ascii="Arial" w:hAnsi="Arial" w:cs="Arial"/>
              </w:rPr>
              <w:t>34 846,23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FA5923" w:rsidRDefault="002D0C9A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38 769,79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FA5923" w:rsidRDefault="00EA288E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32 517,00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FA5923" w:rsidRDefault="00EA288E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32 517,00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FA5923" w:rsidRDefault="00EA288E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32 517,00</w:t>
            </w:r>
          </w:p>
        </w:tc>
      </w:tr>
      <w:tr w:rsidR="00EA288E" w:rsidRPr="00FA5923" w:rsidTr="00FA5923">
        <w:trPr>
          <w:trHeight w:val="2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FA5923" w:rsidRDefault="00EA288E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FA5923" w:rsidRDefault="00EA288E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FA5923" w:rsidRDefault="00EA288E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 xml:space="preserve">Средства </w:t>
            </w:r>
            <w:r w:rsidR="00BE1656" w:rsidRPr="00FA5923">
              <w:rPr>
                <w:rFonts w:ascii="Arial" w:hAnsi="Arial" w:cs="Arial"/>
                <w:color w:val="000000"/>
              </w:rPr>
              <w:t>ф</w:t>
            </w:r>
            <w:r w:rsidRPr="00FA5923">
              <w:rPr>
                <w:rFonts w:ascii="Arial" w:hAnsi="Arial" w:cs="Arial"/>
                <w:color w:val="000000"/>
              </w:rPr>
              <w:t>едерального бюджета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FA5923" w:rsidRDefault="00EA288E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FA5923" w:rsidRDefault="00EA288E" w:rsidP="00FA5923">
            <w:pPr>
              <w:jc w:val="center"/>
              <w:rPr>
                <w:rFonts w:ascii="Arial" w:hAnsi="Arial" w:cs="Arial"/>
              </w:rPr>
            </w:pPr>
            <w:r w:rsidRPr="00FA5923">
              <w:rPr>
                <w:rFonts w:ascii="Arial" w:hAnsi="Arial" w:cs="Arial"/>
              </w:rPr>
              <w:t>0,00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FA5923" w:rsidRDefault="00EA288E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FA5923" w:rsidRDefault="00EA288E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FA5923" w:rsidRDefault="00EA288E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FA5923" w:rsidRDefault="00EA288E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EA288E" w:rsidRPr="00FA5923" w:rsidTr="00FA5923">
        <w:trPr>
          <w:trHeight w:val="2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FA5923" w:rsidRDefault="00EA288E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FA5923" w:rsidRDefault="00EA288E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FA5923" w:rsidRDefault="00EA288E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FA5923" w:rsidRDefault="00EA288E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FA5923" w:rsidRDefault="00EA288E" w:rsidP="00FA5923">
            <w:pPr>
              <w:jc w:val="center"/>
              <w:rPr>
                <w:rFonts w:ascii="Arial" w:hAnsi="Arial" w:cs="Arial"/>
              </w:rPr>
            </w:pPr>
            <w:r w:rsidRPr="00FA5923">
              <w:rPr>
                <w:rFonts w:ascii="Arial" w:hAnsi="Arial" w:cs="Arial"/>
              </w:rPr>
              <w:t>0,00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FA5923" w:rsidRDefault="00EA288E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FA5923" w:rsidRDefault="00EA288E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FA5923" w:rsidRDefault="00EA288E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FA5923" w:rsidRDefault="00EA288E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D0C9A" w:rsidRPr="00FA5923" w:rsidTr="00FA5923">
        <w:trPr>
          <w:trHeight w:val="2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C9A" w:rsidRPr="00FA5923" w:rsidRDefault="002D0C9A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C9A" w:rsidRPr="00FA5923" w:rsidRDefault="002D0C9A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C9A" w:rsidRPr="00FA5923" w:rsidRDefault="002D0C9A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Средства  бюджета городского округа Люберцы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C9A" w:rsidRPr="00FA5923" w:rsidRDefault="002D0C9A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171 167,02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C9A" w:rsidRPr="00FA5923" w:rsidRDefault="002D0C9A" w:rsidP="00FA5923">
            <w:pPr>
              <w:jc w:val="center"/>
              <w:rPr>
                <w:rFonts w:ascii="Arial" w:hAnsi="Arial" w:cs="Arial"/>
              </w:rPr>
            </w:pPr>
            <w:r w:rsidRPr="00FA5923">
              <w:rPr>
                <w:rFonts w:ascii="Arial" w:hAnsi="Arial" w:cs="Arial"/>
              </w:rPr>
              <w:t>34 846,23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C9A" w:rsidRPr="00FA5923" w:rsidRDefault="002D0C9A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38 769,79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C9A" w:rsidRPr="00FA5923" w:rsidRDefault="002D0C9A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32 517,00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C9A" w:rsidRPr="00FA5923" w:rsidRDefault="002D0C9A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32 517,00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C9A" w:rsidRPr="00FA5923" w:rsidRDefault="002D0C9A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32 517,00</w:t>
            </w:r>
          </w:p>
        </w:tc>
      </w:tr>
      <w:tr w:rsidR="00EA288E" w:rsidRPr="00FA5923" w:rsidTr="00FA5923">
        <w:trPr>
          <w:trHeight w:val="2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FA5923" w:rsidRDefault="00EA288E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FA5923" w:rsidRDefault="00EA288E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FA5923" w:rsidRDefault="00EA288E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FA5923" w:rsidRDefault="00EA288E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FA5923" w:rsidRDefault="00EA288E" w:rsidP="00FA5923">
            <w:pPr>
              <w:jc w:val="center"/>
              <w:rPr>
                <w:rFonts w:ascii="Arial" w:hAnsi="Arial" w:cs="Arial"/>
              </w:rPr>
            </w:pPr>
            <w:r w:rsidRPr="00FA5923">
              <w:rPr>
                <w:rFonts w:ascii="Arial" w:hAnsi="Arial" w:cs="Arial"/>
              </w:rPr>
              <w:t>0,00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FA5923" w:rsidRDefault="00EA288E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FA5923" w:rsidRDefault="00EA288E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FA5923" w:rsidRDefault="00EA288E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FA5923" w:rsidRDefault="00EA288E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AC2BAF" w:rsidRPr="00FA5923" w:rsidRDefault="00AC2BAF" w:rsidP="00FA5923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  <w:r w:rsidRPr="00FA5923">
        <w:rPr>
          <w:rFonts w:ascii="Arial" w:hAnsi="Arial" w:cs="Arial"/>
          <w:b/>
        </w:rPr>
        <w:t>Характеристика сферы реализации подпрограммы 2, описание основных проблем решаемых посредством мероприятий</w:t>
      </w:r>
    </w:p>
    <w:p w:rsidR="00AC2BAF" w:rsidRPr="00FA5923" w:rsidRDefault="00AC2BAF" w:rsidP="00FA5923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FA5923">
        <w:rPr>
          <w:rFonts w:ascii="Arial" w:hAnsi="Arial" w:cs="Arial"/>
        </w:rPr>
        <w:lastRenderedPageBreak/>
        <w:t xml:space="preserve">Подпрограмма 2. </w:t>
      </w:r>
      <w:proofErr w:type="gramStart"/>
      <w:r w:rsidRPr="00FA5923">
        <w:rPr>
          <w:rFonts w:ascii="Arial" w:hAnsi="Arial" w:cs="Arial"/>
        </w:rPr>
        <w:t xml:space="preserve">«Развитие музейного </w:t>
      </w:r>
      <w:r w:rsidR="003243E2" w:rsidRPr="00FA5923">
        <w:rPr>
          <w:rFonts w:ascii="Arial" w:hAnsi="Arial" w:cs="Arial"/>
        </w:rPr>
        <w:t>в Московской области</w:t>
      </w:r>
      <w:r w:rsidRPr="00FA5923">
        <w:rPr>
          <w:rFonts w:ascii="Arial" w:hAnsi="Arial" w:cs="Arial"/>
        </w:rPr>
        <w:t>»</w:t>
      </w:r>
      <w:r w:rsidR="00605830" w:rsidRPr="00FA5923">
        <w:rPr>
          <w:rFonts w:ascii="Arial" w:hAnsi="Arial" w:cs="Arial"/>
        </w:rPr>
        <w:t xml:space="preserve"> </w:t>
      </w:r>
      <w:r w:rsidRPr="00FA5923">
        <w:rPr>
          <w:rFonts w:ascii="Arial" w:hAnsi="Arial" w:cs="Arial"/>
        </w:rPr>
        <w:t>направлена на модернизацию культурной сферы городского округа Люберцы, ее творческое и технологическое совершенствование.</w:t>
      </w:r>
      <w:proofErr w:type="gramEnd"/>
      <w:r w:rsidRPr="00FA5923">
        <w:rPr>
          <w:rFonts w:ascii="Arial" w:eastAsia="Calibri" w:hAnsi="Arial" w:cs="Arial"/>
          <w:lang w:eastAsia="ru-RU"/>
        </w:rPr>
        <w:t xml:space="preserve"> Необходимость разработки подпрограммы продиктована новыми социально-экономическими и духовными реалиями. Музей является надежным и эффективным социально-культурным институтом, где сохраняются памятники истории, культуры и искусства, играющие важную роль в духовном развитии человека. Кроме того, музей осуществляет широкий спектр социальных функций: </w:t>
      </w:r>
      <w:proofErr w:type="gramStart"/>
      <w:r w:rsidRPr="00FA5923">
        <w:rPr>
          <w:rFonts w:ascii="Arial" w:eastAsia="Calibri" w:hAnsi="Arial" w:cs="Arial"/>
          <w:lang w:eastAsia="ru-RU"/>
        </w:rPr>
        <w:t>образовательную</w:t>
      </w:r>
      <w:proofErr w:type="gramEnd"/>
      <w:r w:rsidRPr="00FA5923">
        <w:rPr>
          <w:rFonts w:ascii="Arial" w:eastAsia="Calibri" w:hAnsi="Arial" w:cs="Arial"/>
          <w:lang w:eastAsia="ru-RU"/>
        </w:rPr>
        <w:t xml:space="preserve">, воспитательную, просветительную, досуговую. Неоценима роль музея в современной жизни общества. Музей призван не только </w:t>
      </w:r>
      <w:proofErr w:type="gramStart"/>
      <w:r w:rsidRPr="00FA5923">
        <w:rPr>
          <w:rFonts w:ascii="Arial" w:eastAsia="Calibri" w:hAnsi="Arial" w:cs="Arial"/>
          <w:lang w:eastAsia="ru-RU"/>
        </w:rPr>
        <w:t>собирать</w:t>
      </w:r>
      <w:proofErr w:type="gramEnd"/>
      <w:r w:rsidRPr="00FA5923">
        <w:rPr>
          <w:rFonts w:ascii="Arial" w:eastAsia="Calibri" w:hAnsi="Arial" w:cs="Arial"/>
          <w:lang w:eastAsia="ru-RU"/>
        </w:rPr>
        <w:t xml:space="preserve"> свидетельства прошлого, но и утверждать свою эпоху, осуществляя связь времен. Основа музея - это, прежде всего, тщательно отобранная, научно и профессионально освоенная музейная коллекция, полностью поставленная на службу посетителю в понятных комфортных для него формах музейной коммуникации. Сегодняшний день требует от музея формирование нового подхода к своей работе: создание новых экспозиций, совершенствование учетно-</w:t>
      </w:r>
      <w:proofErr w:type="spellStart"/>
      <w:r w:rsidRPr="00FA5923">
        <w:rPr>
          <w:rFonts w:ascii="Arial" w:eastAsia="Calibri" w:hAnsi="Arial" w:cs="Arial"/>
          <w:lang w:eastAsia="ru-RU"/>
        </w:rPr>
        <w:t>хранительской</w:t>
      </w:r>
      <w:proofErr w:type="spellEnd"/>
      <w:r w:rsidRPr="00FA5923">
        <w:rPr>
          <w:rFonts w:ascii="Arial" w:eastAsia="Calibri" w:hAnsi="Arial" w:cs="Arial"/>
          <w:lang w:eastAsia="ru-RU"/>
        </w:rPr>
        <w:t xml:space="preserve"> деятельности музея, внедрение новых информационных технологий, активной работы с различными организациями, учреждениями, своевременной рекламной деятельности. Накопившиеся за годы экономического спада проблемы требуют для решения задач культурного развития музея внедрение программного подхода к определению стратегии и тактики развития музейной деятельности, концентрации бюджетных средств на наиболее важных направлениях сохранности музейного фонда, создания и развития инфраструктуры (материальной и информационной) музея.</w:t>
      </w:r>
    </w:p>
    <w:p w:rsidR="00605830" w:rsidRPr="00FA5923" w:rsidRDefault="00605830" w:rsidP="00FA5923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lang w:eastAsia="ru-RU"/>
        </w:rPr>
      </w:pPr>
      <w:r w:rsidRPr="00FA5923">
        <w:rPr>
          <w:rFonts w:ascii="Arial" w:eastAsia="Calibri" w:hAnsi="Arial" w:cs="Arial"/>
          <w:b/>
          <w:lang w:eastAsia="ru-RU"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</w:t>
      </w:r>
    </w:p>
    <w:p w:rsidR="00AC2BAF" w:rsidRPr="00FA5923" w:rsidRDefault="00AC2BAF" w:rsidP="00FA5923">
      <w:pPr>
        <w:jc w:val="both"/>
        <w:rPr>
          <w:rFonts w:ascii="Arial" w:hAnsi="Arial" w:cs="Arial"/>
        </w:rPr>
      </w:pPr>
      <w:r w:rsidRPr="00FA5923">
        <w:rPr>
          <w:rFonts w:ascii="Arial" w:hAnsi="Arial" w:cs="Arial"/>
        </w:rPr>
        <w:t xml:space="preserve">Центром сохранения истории городского округа Люберцы является Музейно-выставочный комплекс. Музейный фонд </w:t>
      </w:r>
      <w:r w:rsidR="00605830" w:rsidRPr="00FA5923">
        <w:rPr>
          <w:rFonts w:ascii="Arial" w:hAnsi="Arial" w:cs="Arial"/>
        </w:rPr>
        <w:t xml:space="preserve">более 31,0 </w:t>
      </w:r>
      <w:r w:rsidRPr="00FA5923">
        <w:rPr>
          <w:rFonts w:ascii="Arial" w:hAnsi="Arial" w:cs="Arial"/>
        </w:rPr>
        <w:t xml:space="preserve">тысяч экспонатов. </w:t>
      </w:r>
    </w:p>
    <w:p w:rsidR="00AC2BAF" w:rsidRPr="00FA5923" w:rsidRDefault="00AC2BAF" w:rsidP="00FA59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FA5923">
        <w:rPr>
          <w:rFonts w:ascii="Arial" w:hAnsi="Arial" w:cs="Arial"/>
          <w:bCs/>
          <w:iCs/>
        </w:rPr>
        <w:t xml:space="preserve">В </w:t>
      </w:r>
      <w:r w:rsidRPr="00FA5923">
        <w:rPr>
          <w:rFonts w:ascii="Arial" w:hAnsi="Arial" w:cs="Arial"/>
        </w:rPr>
        <w:t>Музейно-выставочном комплексе</w:t>
      </w:r>
      <w:r w:rsidRPr="00FA5923">
        <w:rPr>
          <w:rFonts w:ascii="Arial" w:hAnsi="Arial" w:cs="Arial"/>
          <w:bCs/>
          <w:iCs/>
        </w:rPr>
        <w:t xml:space="preserve"> осуществлялись мероприятия по укреплению материально-технической базы: приобретена мебель, оргтехника, проведен текущий ремонт здания. </w:t>
      </w:r>
      <w:r w:rsidRPr="00FA5923">
        <w:rPr>
          <w:rFonts w:ascii="Arial" w:hAnsi="Arial" w:cs="Arial"/>
          <w:color w:val="000000"/>
        </w:rPr>
        <w:t xml:space="preserve">В настоящее время в Московской области проводится активная работа по включению в туристические маршруты региональных, общероссийских, зарубежных туристических фирм государственных и отдельных муниципальных музеев. На базе </w:t>
      </w:r>
      <w:r w:rsidRPr="00FA5923">
        <w:rPr>
          <w:rFonts w:ascii="Arial" w:hAnsi="Arial" w:cs="Arial"/>
        </w:rPr>
        <w:t xml:space="preserve">Музейно-выставочного комплекса </w:t>
      </w:r>
      <w:proofErr w:type="gramStart"/>
      <w:r w:rsidRPr="00FA5923">
        <w:rPr>
          <w:rFonts w:ascii="Arial" w:hAnsi="Arial" w:cs="Arial"/>
          <w:color w:val="000000"/>
        </w:rPr>
        <w:t>организован</w:t>
      </w:r>
      <w:proofErr w:type="gramEnd"/>
      <w:r w:rsidRPr="00FA5923">
        <w:rPr>
          <w:rFonts w:ascii="Arial" w:hAnsi="Arial" w:cs="Arial"/>
          <w:color w:val="000000"/>
        </w:rPr>
        <w:t xml:space="preserve"> ТИЦ. П</w:t>
      </w:r>
      <w:r w:rsidRPr="00FA5923">
        <w:rPr>
          <w:rFonts w:ascii="Arial" w:hAnsi="Arial" w:cs="Arial"/>
        </w:rPr>
        <w:t xml:space="preserve">одпрограмма направленна на модернизацию культурной сферы городского округа Люберцы, ее творческое и технологическое совершенствование, повышение роли культуры в воспитании, просвещении и в обеспечении досуга жителей округа. </w:t>
      </w:r>
    </w:p>
    <w:p w:rsidR="00AC2BAF" w:rsidRPr="00FA5923" w:rsidRDefault="00AC2BAF" w:rsidP="00FA5923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FA5923">
        <w:rPr>
          <w:rFonts w:ascii="Arial" w:hAnsi="Arial" w:cs="Arial"/>
          <w:bCs/>
          <w:iCs/>
        </w:rPr>
        <w:t>Задачи</w:t>
      </w:r>
      <w:r w:rsidRPr="00FA5923">
        <w:rPr>
          <w:rFonts w:ascii="Arial" w:eastAsia="Calibri" w:hAnsi="Arial" w:cs="Arial"/>
          <w:lang w:eastAsia="ru-RU"/>
        </w:rPr>
        <w:t>: Развитие инфраструктуры, кадрового потенциала и интеграции деятельности учреждений культуры</w:t>
      </w:r>
    </w:p>
    <w:p w:rsidR="00AC2BAF" w:rsidRDefault="00AC2BAF" w:rsidP="00FA5923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FA5923">
        <w:rPr>
          <w:rFonts w:ascii="Arial" w:eastAsia="Calibri" w:hAnsi="Arial" w:cs="Arial"/>
          <w:lang w:eastAsia="ru-RU"/>
        </w:rPr>
        <w:t>Основные результаты реализации: Увеличение общего количества посещений муниципальных музеев.</w:t>
      </w:r>
      <w:r w:rsidR="00605830" w:rsidRPr="00FA5923">
        <w:rPr>
          <w:rFonts w:ascii="Arial" w:eastAsia="Calibri" w:hAnsi="Arial" w:cs="Arial"/>
          <w:lang w:eastAsia="ru-RU"/>
        </w:rPr>
        <w:t xml:space="preserve"> </w:t>
      </w:r>
      <w:r w:rsidRPr="00FA5923">
        <w:rPr>
          <w:rFonts w:ascii="Arial" w:eastAsia="Calibri" w:hAnsi="Arial" w:cs="Arial"/>
          <w:lang w:eastAsia="ru-RU"/>
        </w:rPr>
        <w:t xml:space="preserve">Перевод в электронный </w:t>
      </w:r>
      <w:r w:rsidR="005647A5" w:rsidRPr="00FA5923">
        <w:rPr>
          <w:rFonts w:ascii="Arial" w:eastAsia="Calibri" w:hAnsi="Arial" w:cs="Arial"/>
          <w:lang w:eastAsia="ru-RU"/>
        </w:rPr>
        <w:t xml:space="preserve">вид </w:t>
      </w:r>
      <w:r w:rsidRPr="00FA5923">
        <w:rPr>
          <w:rFonts w:ascii="Arial" w:eastAsia="Calibri" w:hAnsi="Arial" w:cs="Arial"/>
          <w:lang w:eastAsia="ru-RU"/>
        </w:rPr>
        <w:t>музейных фондов.</w:t>
      </w:r>
    </w:p>
    <w:p w:rsidR="00FA5923" w:rsidRDefault="00FA5923" w:rsidP="00FA5923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</w:p>
    <w:p w:rsidR="00FA5923" w:rsidRDefault="00FA5923" w:rsidP="00FA5923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</w:p>
    <w:tbl>
      <w:tblPr>
        <w:tblW w:w="1601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"/>
        <w:gridCol w:w="391"/>
        <w:gridCol w:w="310"/>
        <w:gridCol w:w="379"/>
        <w:gridCol w:w="1050"/>
        <w:gridCol w:w="467"/>
        <w:gridCol w:w="671"/>
        <w:gridCol w:w="219"/>
        <w:gridCol w:w="333"/>
        <w:gridCol w:w="651"/>
        <w:gridCol w:w="1204"/>
        <w:gridCol w:w="321"/>
        <w:gridCol w:w="594"/>
        <w:gridCol w:w="45"/>
        <w:gridCol w:w="549"/>
        <w:gridCol w:w="478"/>
        <w:gridCol w:w="12"/>
        <w:gridCol w:w="104"/>
        <w:gridCol w:w="594"/>
        <w:gridCol w:w="250"/>
        <w:gridCol w:w="12"/>
        <w:gridCol w:w="573"/>
        <w:gridCol w:w="375"/>
        <w:gridCol w:w="12"/>
        <w:gridCol w:w="1107"/>
        <w:gridCol w:w="967"/>
        <w:gridCol w:w="1522"/>
        <w:gridCol w:w="920"/>
        <w:gridCol w:w="1001"/>
        <w:gridCol w:w="772"/>
      </w:tblGrid>
      <w:tr w:rsidR="009B4930" w:rsidRPr="00FA5923" w:rsidTr="006F7D0A">
        <w:trPr>
          <w:gridAfter w:val="2"/>
          <w:wAfter w:w="1773" w:type="dxa"/>
          <w:cantSplit/>
          <w:trHeight w:hRule="exact" w:val="713"/>
          <w:jc w:val="center"/>
        </w:trPr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9B4930" w:rsidRPr="00FA5923" w:rsidRDefault="009B4930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9B4930" w:rsidRPr="00FA5923" w:rsidRDefault="009B4930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9B4930" w:rsidRPr="00FA5923" w:rsidRDefault="009B4930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9B4930" w:rsidRPr="00FA5923" w:rsidRDefault="009B4930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9B4930" w:rsidRPr="00FA5923" w:rsidRDefault="009B4930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9B4930" w:rsidRPr="00FA5923" w:rsidRDefault="009B4930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9B4930" w:rsidRPr="00FA5923" w:rsidRDefault="009B4930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9B4930" w:rsidRPr="00FA5923" w:rsidRDefault="009B4930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9B4930" w:rsidRPr="00FA5923" w:rsidRDefault="009B4930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9B4930" w:rsidRPr="00FA5923" w:rsidRDefault="009B4930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9B4930" w:rsidRPr="00FA5923" w:rsidRDefault="009B4930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9B4930" w:rsidRPr="00FA5923" w:rsidRDefault="009B4930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903" w:type="dxa"/>
            <w:gridSpan w:val="6"/>
            <w:tcBorders>
              <w:top w:val="nil"/>
              <w:left w:val="nil"/>
              <w:bottom w:val="nil"/>
            </w:tcBorders>
            <w:shd w:val="clear" w:color="000000" w:fill="FFFFFF"/>
            <w:noWrap/>
          </w:tcPr>
          <w:p w:rsidR="009B4930" w:rsidRPr="00FA5923" w:rsidRDefault="00DF4F10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Приложение №4</w:t>
            </w:r>
          </w:p>
          <w:p w:rsidR="009B4930" w:rsidRPr="00FA5923" w:rsidRDefault="009B4930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 xml:space="preserve">к муниципальной программе    </w:t>
            </w:r>
          </w:p>
          <w:p w:rsidR="009B4930" w:rsidRPr="00FA5923" w:rsidRDefault="009B4930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«Культура»</w:t>
            </w:r>
          </w:p>
        </w:tc>
      </w:tr>
      <w:tr w:rsidR="009B4930" w:rsidRPr="00FA5923" w:rsidTr="006F7D0A">
        <w:trPr>
          <w:gridAfter w:val="1"/>
          <w:wAfter w:w="772" w:type="dxa"/>
          <w:cantSplit/>
          <w:trHeight w:hRule="exact" w:val="463"/>
          <w:jc w:val="center"/>
        </w:trPr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9B4930" w:rsidRPr="00FA5923" w:rsidRDefault="009B4930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720" w:type="dxa"/>
            <w:gridSpan w:val="27"/>
            <w:tcBorders>
              <w:top w:val="nil"/>
              <w:left w:val="nil"/>
              <w:bottom w:val="nil"/>
            </w:tcBorders>
            <w:shd w:val="clear" w:color="000000" w:fill="FFFFFF"/>
            <w:noWrap/>
          </w:tcPr>
          <w:p w:rsidR="009B4930" w:rsidRPr="00FA5923" w:rsidRDefault="009B4930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b/>
                <w:bCs/>
                <w:color w:val="000000"/>
              </w:rPr>
              <w:t>Перечень мероприятий подпрограммы 2 «Развитие музейного дела в Московской области»</w:t>
            </w:r>
          </w:p>
        </w:tc>
      </w:tr>
      <w:tr w:rsidR="00B14A99" w:rsidRPr="00FA5923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1260"/>
          <w:jc w:val="center"/>
        </w:trPr>
        <w:tc>
          <w:tcPr>
            <w:tcW w:w="7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4A99" w:rsidRPr="00FA5923" w:rsidRDefault="00B14A9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№ </w:t>
            </w:r>
            <w:proofErr w:type="gramStart"/>
            <w:r w:rsidRPr="00FA5923">
              <w:rPr>
                <w:rFonts w:ascii="Arial" w:hAnsi="Arial" w:cs="Arial"/>
                <w:color w:val="000000"/>
                <w:lang w:eastAsia="ru-RU"/>
              </w:rPr>
              <w:t>п</w:t>
            </w:r>
            <w:proofErr w:type="gramEnd"/>
            <w:r w:rsidRPr="00FA5923">
              <w:rPr>
                <w:rFonts w:ascii="Arial" w:hAnsi="Arial" w:cs="Arial"/>
                <w:color w:val="000000"/>
                <w:lang w:eastAsia="ru-RU"/>
              </w:rPr>
              <w:t>/п</w:t>
            </w:r>
          </w:p>
        </w:tc>
        <w:tc>
          <w:tcPr>
            <w:tcW w:w="142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B14A9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Мероприятия </w:t>
            </w:r>
            <w:r w:rsidR="00A13729" w:rsidRPr="00FA5923">
              <w:rPr>
                <w:rFonts w:ascii="Arial" w:hAnsi="Arial" w:cs="Arial"/>
                <w:color w:val="000000"/>
                <w:lang w:eastAsia="ru-RU"/>
              </w:rPr>
              <w:t>программы/</w:t>
            </w:r>
          </w:p>
          <w:p w:rsidR="00B14A99" w:rsidRPr="00FA5923" w:rsidRDefault="00B14A9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подпрограммы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4A99" w:rsidRPr="00FA5923" w:rsidRDefault="00B14A9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Срок исполнения мероприятия</w:t>
            </w:r>
          </w:p>
        </w:tc>
        <w:tc>
          <w:tcPr>
            <w:tcW w:w="240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4A99" w:rsidRPr="00FA5923" w:rsidRDefault="00B14A9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9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4A99" w:rsidRPr="00FA5923" w:rsidRDefault="0096653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Всего</w:t>
            </w:r>
            <w:r w:rsidR="00B14A99" w:rsidRPr="00FA5923">
              <w:rPr>
                <w:rFonts w:ascii="Arial" w:hAnsi="Arial" w:cs="Arial"/>
                <w:color w:val="000000"/>
                <w:lang w:eastAsia="ru-RU"/>
              </w:rPr>
              <w:t xml:space="preserve"> (тыс.</w:t>
            </w:r>
            <w:r w:rsidR="008962E1" w:rsidRPr="00FA5923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="00B14A99" w:rsidRPr="00FA5923">
              <w:rPr>
                <w:rFonts w:ascii="Arial" w:hAnsi="Arial" w:cs="Arial"/>
                <w:color w:val="000000"/>
                <w:lang w:eastAsia="ru-RU"/>
              </w:rPr>
              <w:t>руб</w:t>
            </w:r>
            <w:r w:rsidR="0064463F" w:rsidRPr="00FA5923">
              <w:rPr>
                <w:rFonts w:ascii="Arial" w:hAnsi="Arial" w:cs="Arial"/>
                <w:color w:val="000000"/>
                <w:lang w:eastAsia="ru-RU"/>
              </w:rPr>
              <w:t>.</w:t>
            </w:r>
            <w:r w:rsidR="00B14A99" w:rsidRPr="00FA5923">
              <w:rPr>
                <w:rFonts w:ascii="Arial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5033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4A99" w:rsidRPr="00FA5923" w:rsidRDefault="00B14A9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Объем финансирования по годам (тыс.</w:t>
            </w:r>
            <w:r w:rsidR="00A13729" w:rsidRPr="00FA5923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t>руб</w:t>
            </w:r>
            <w:r w:rsidR="0064463F" w:rsidRPr="00FA5923">
              <w:rPr>
                <w:rFonts w:ascii="Arial" w:hAnsi="Arial" w:cs="Arial"/>
                <w:color w:val="000000"/>
                <w:lang w:eastAsia="ru-RU"/>
              </w:rPr>
              <w:t>.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52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B14A9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proofErr w:type="gramStart"/>
            <w:r w:rsidRPr="00FA5923">
              <w:rPr>
                <w:rFonts w:ascii="Arial" w:hAnsi="Arial" w:cs="Arial"/>
                <w:color w:val="000000"/>
                <w:lang w:eastAsia="ru-RU"/>
              </w:rPr>
              <w:t>Ответственный</w:t>
            </w:r>
            <w:proofErr w:type="gramEnd"/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 за выполнение мероприятия </w:t>
            </w:r>
            <w:r w:rsidR="00A13729" w:rsidRPr="00FA5923">
              <w:rPr>
                <w:rFonts w:ascii="Arial" w:hAnsi="Arial" w:cs="Arial"/>
                <w:color w:val="000000"/>
                <w:lang w:eastAsia="ru-RU"/>
              </w:rPr>
              <w:t>программы</w:t>
            </w:r>
            <w:r w:rsidR="00A13729"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/</w:t>
            </w:r>
          </w:p>
          <w:p w:rsidR="00B14A99" w:rsidRPr="00FA5923" w:rsidRDefault="00B14A9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подпрограммы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4A99" w:rsidRPr="00FA5923" w:rsidRDefault="00B14A9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Результаты выполнения мероприятий</w:t>
            </w:r>
            <w:r w:rsidR="00A13729" w:rsidRPr="00FA5923">
              <w:rPr>
                <w:rFonts w:ascii="Arial" w:hAnsi="Arial" w:cs="Arial"/>
                <w:color w:val="000000"/>
                <w:lang w:eastAsia="ru-RU"/>
              </w:rPr>
              <w:t xml:space="preserve"> программы/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 подпрограммы</w:t>
            </w:r>
          </w:p>
        </w:tc>
      </w:tr>
      <w:tr w:rsidR="00B14A99" w:rsidRPr="00FA5923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315"/>
          <w:jc w:val="center"/>
        </w:trPr>
        <w:tc>
          <w:tcPr>
            <w:tcW w:w="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4A99" w:rsidRPr="00FA5923" w:rsidRDefault="00B14A9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4A99" w:rsidRPr="00FA5923" w:rsidRDefault="00B14A9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4A99" w:rsidRPr="00FA5923" w:rsidRDefault="00B14A9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4A99" w:rsidRPr="00FA5923" w:rsidRDefault="00B14A9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4A99" w:rsidRPr="00FA5923" w:rsidRDefault="00B14A9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4A99" w:rsidRPr="00FA5923" w:rsidRDefault="00B14A9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2020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4A99" w:rsidRPr="00FA5923" w:rsidRDefault="00B14A9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2021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4A99" w:rsidRPr="00FA5923" w:rsidRDefault="00B14A9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2022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4A99" w:rsidRPr="00FA5923" w:rsidRDefault="00B14A9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2023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4A99" w:rsidRPr="00FA5923" w:rsidRDefault="00B14A9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152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4A99" w:rsidRPr="00FA5923" w:rsidRDefault="00B14A9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4A99" w:rsidRPr="00FA5923" w:rsidRDefault="00B14A9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9B4930" w:rsidRPr="00FA5923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cantSplit/>
          <w:trHeight w:hRule="exact" w:val="315"/>
          <w:jc w:val="center"/>
        </w:trPr>
        <w:tc>
          <w:tcPr>
            <w:tcW w:w="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B4930" w:rsidRPr="00FA5923" w:rsidRDefault="00B14A9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FA5923" w:rsidRDefault="00B14A9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FA5923" w:rsidRDefault="00B14A9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FA5923" w:rsidRDefault="00B14A9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FA5923" w:rsidRDefault="00B14A9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FA5923" w:rsidRDefault="00B14A9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FA5923" w:rsidRDefault="00B14A9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</w:t>
            </w:r>
            <w:r w:rsidR="0064463F" w:rsidRPr="00FA5923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FA5923" w:rsidRDefault="00B14A9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FA5923" w:rsidRDefault="00B14A9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12</w:t>
            </w:r>
          </w:p>
        </w:tc>
      </w:tr>
      <w:tr w:rsidR="009B4930" w:rsidRPr="00FA5923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463"/>
          <w:jc w:val="center"/>
        </w:trPr>
        <w:tc>
          <w:tcPr>
            <w:tcW w:w="70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</w:t>
            </w:r>
            <w:r w:rsidR="00E12C32" w:rsidRPr="00FA5923">
              <w:rPr>
                <w:rFonts w:ascii="Arial" w:hAnsi="Arial" w:cs="Arial"/>
                <w:color w:val="000000"/>
                <w:lang w:eastAsia="ru-RU"/>
              </w:rPr>
              <w:t>.</w:t>
            </w:r>
          </w:p>
        </w:tc>
        <w:tc>
          <w:tcPr>
            <w:tcW w:w="142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Основное мероприятие </w:t>
            </w:r>
            <w:r w:rsidR="005A7BE3" w:rsidRPr="00FA5923">
              <w:rPr>
                <w:rFonts w:ascii="Arial" w:hAnsi="Arial" w:cs="Arial"/>
                <w:color w:val="000000"/>
                <w:lang w:eastAsia="ru-RU"/>
              </w:rPr>
              <w:t>0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t>1 Обеспечение выполнения функций муниципальных музеев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01.01.2020 - 31.12.2024</w:t>
            </w: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AD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Средства </w:t>
            </w:r>
            <w:r w:rsidR="00BE1656" w:rsidRPr="00FA5923">
              <w:rPr>
                <w:rFonts w:ascii="Arial" w:hAnsi="Arial" w:cs="Arial"/>
                <w:color w:val="000000"/>
                <w:lang w:eastAsia="ru-RU"/>
              </w:rPr>
              <w:t>ф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t>едерального бюджета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69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Увеличение общего количества посещений муниципальных музеев к 2024 году 112%. Перевод в электронный вид музейных фондов к 2024 году 100% от всех фондов.</w:t>
            </w:r>
          </w:p>
        </w:tc>
      </w:tr>
      <w:tr w:rsidR="009B4930" w:rsidRPr="00FA5923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413"/>
          <w:jc w:val="center"/>
        </w:trPr>
        <w:tc>
          <w:tcPr>
            <w:tcW w:w="70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AD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9B4930" w:rsidRPr="00FA5923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357"/>
          <w:jc w:val="center"/>
        </w:trPr>
        <w:tc>
          <w:tcPr>
            <w:tcW w:w="70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171</w:t>
            </w:r>
            <w:r w:rsidR="00F57093" w:rsidRPr="00FA5923">
              <w:rPr>
                <w:rFonts w:ascii="Arial" w:hAnsi="Arial" w:cs="Arial"/>
                <w:color w:val="000000"/>
              </w:rPr>
              <w:t> 167,02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34 846,23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F57093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38 769,79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32 517,00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32 517,00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32 517,00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9B4930" w:rsidRPr="00FA5923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45"/>
          <w:jc w:val="center"/>
        </w:trPr>
        <w:tc>
          <w:tcPr>
            <w:tcW w:w="70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FA5923" w:rsidRDefault="00C94172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F57093" w:rsidRPr="00FA5923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315"/>
          <w:jc w:val="center"/>
        </w:trPr>
        <w:tc>
          <w:tcPr>
            <w:tcW w:w="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7093" w:rsidRPr="00FA5923" w:rsidRDefault="00F57093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7093" w:rsidRPr="00FA5923" w:rsidRDefault="00F57093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7093" w:rsidRPr="00FA5923" w:rsidRDefault="00F57093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7093" w:rsidRPr="00FA5923" w:rsidRDefault="00F57093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7093" w:rsidRPr="00FA5923" w:rsidRDefault="00F57093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171 167,02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7093" w:rsidRPr="00FA5923" w:rsidRDefault="00F57093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34 846,23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7093" w:rsidRPr="00FA5923" w:rsidRDefault="00F57093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38 769,79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7093" w:rsidRPr="00FA5923" w:rsidRDefault="00F57093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32 517,00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7093" w:rsidRPr="00FA5923" w:rsidRDefault="00F57093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32 517,00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7093" w:rsidRPr="00FA5923" w:rsidRDefault="00F57093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32 517,00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7093" w:rsidRPr="00FA5923" w:rsidRDefault="00F57093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7093" w:rsidRPr="00FA5923" w:rsidRDefault="00F57093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9B4930" w:rsidRPr="00FA5923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357"/>
          <w:jc w:val="center"/>
        </w:trPr>
        <w:tc>
          <w:tcPr>
            <w:tcW w:w="70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 </w:t>
            </w:r>
            <w:r w:rsidR="00E12C32" w:rsidRPr="00FA5923">
              <w:rPr>
                <w:rFonts w:ascii="Arial" w:hAnsi="Arial" w:cs="Arial"/>
                <w:color w:val="000000"/>
                <w:lang w:eastAsia="ru-RU"/>
              </w:rPr>
              <w:t>1.1</w:t>
            </w:r>
          </w:p>
        </w:tc>
        <w:tc>
          <w:tcPr>
            <w:tcW w:w="142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FA5923" w:rsidRDefault="00E12C32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Мероприятие </w:t>
            </w:r>
            <w:r w:rsidR="00A31A71" w:rsidRPr="00FA5923">
              <w:rPr>
                <w:rFonts w:ascii="Arial" w:hAnsi="Arial" w:cs="Arial"/>
                <w:color w:val="000000"/>
                <w:lang w:eastAsia="ru-RU"/>
              </w:rPr>
              <w:t>0</w:t>
            </w:r>
            <w:r w:rsidR="009B4930" w:rsidRPr="00FA5923">
              <w:rPr>
                <w:rFonts w:ascii="Arial" w:hAnsi="Arial" w:cs="Arial"/>
                <w:color w:val="000000"/>
                <w:lang w:eastAsia="ru-RU"/>
              </w:rPr>
              <w:t>1.</w:t>
            </w:r>
            <w:r w:rsidR="00A31A71" w:rsidRPr="00FA5923">
              <w:rPr>
                <w:rFonts w:ascii="Arial" w:hAnsi="Arial" w:cs="Arial"/>
                <w:color w:val="000000"/>
                <w:lang w:eastAsia="ru-RU"/>
              </w:rPr>
              <w:t>0</w:t>
            </w:r>
            <w:r w:rsidR="009B4930" w:rsidRPr="00FA5923">
              <w:rPr>
                <w:rFonts w:ascii="Arial" w:hAnsi="Arial" w:cs="Arial"/>
                <w:color w:val="000000"/>
                <w:lang w:eastAsia="ru-RU"/>
              </w:rPr>
              <w:t>1 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01.01.2020 - 31.12.2024</w:t>
            </w: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Средства </w:t>
            </w:r>
            <w:r w:rsidR="00BE1656" w:rsidRPr="00FA5923">
              <w:rPr>
                <w:rFonts w:ascii="Arial" w:hAnsi="Arial" w:cs="Arial"/>
                <w:color w:val="000000"/>
                <w:lang w:eastAsia="ru-RU"/>
              </w:rPr>
              <w:t>ф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t>едерального бюджета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69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Увеличение общего количества посещений муниципальных музеев к 2024 году 112%. Перевод в электронный вид музейных фондов к 2024 году 100% от всех фондов.</w:t>
            </w:r>
          </w:p>
        </w:tc>
      </w:tr>
      <w:tr w:rsidR="009B4930" w:rsidRPr="00FA5923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403"/>
          <w:jc w:val="center"/>
        </w:trPr>
        <w:tc>
          <w:tcPr>
            <w:tcW w:w="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9B4930" w:rsidRPr="00FA5923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412"/>
          <w:jc w:val="center"/>
        </w:trPr>
        <w:tc>
          <w:tcPr>
            <w:tcW w:w="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F57093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162 800,31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32 342,31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F57093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32 907,00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32 517,00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32 517,00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32 517,00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9B4930" w:rsidRPr="00FA5923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77"/>
          <w:jc w:val="center"/>
        </w:trPr>
        <w:tc>
          <w:tcPr>
            <w:tcW w:w="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FA5923" w:rsidRDefault="00C94172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F57093" w:rsidRPr="00FA5923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315"/>
          <w:jc w:val="center"/>
        </w:trPr>
        <w:tc>
          <w:tcPr>
            <w:tcW w:w="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7093" w:rsidRPr="00FA5923" w:rsidRDefault="00F57093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7093" w:rsidRPr="00FA5923" w:rsidRDefault="00F57093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7093" w:rsidRPr="00FA5923" w:rsidRDefault="00F57093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7093" w:rsidRPr="00FA5923" w:rsidRDefault="00F57093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7093" w:rsidRPr="00FA5923" w:rsidRDefault="00F57093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162 800,31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7093" w:rsidRPr="00FA5923" w:rsidRDefault="00F57093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32 342,31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7093" w:rsidRPr="00FA5923" w:rsidRDefault="00F57093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32 907,00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7093" w:rsidRPr="00FA5923" w:rsidRDefault="00F57093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32 517,00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7093" w:rsidRPr="00FA5923" w:rsidRDefault="00F57093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32 517,00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7093" w:rsidRPr="00FA5923" w:rsidRDefault="00F57093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32 517,00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7093" w:rsidRPr="00FA5923" w:rsidRDefault="00F57093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7093" w:rsidRPr="00FA5923" w:rsidRDefault="00F57093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9B4930" w:rsidRPr="00FA5923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343"/>
          <w:jc w:val="center"/>
        </w:trPr>
        <w:tc>
          <w:tcPr>
            <w:tcW w:w="70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 </w:t>
            </w:r>
            <w:r w:rsidR="00E12C32" w:rsidRPr="00FA5923">
              <w:rPr>
                <w:rFonts w:ascii="Arial" w:hAnsi="Arial" w:cs="Arial"/>
                <w:color w:val="000000"/>
                <w:lang w:eastAsia="ru-RU"/>
              </w:rPr>
              <w:t>1.2</w:t>
            </w:r>
          </w:p>
        </w:tc>
        <w:tc>
          <w:tcPr>
            <w:tcW w:w="142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FA5923" w:rsidRDefault="00E12C32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Мероприятие </w:t>
            </w:r>
            <w:r w:rsidR="00A31A71" w:rsidRPr="00FA5923">
              <w:rPr>
                <w:rFonts w:ascii="Arial" w:hAnsi="Arial" w:cs="Arial"/>
                <w:color w:val="000000"/>
                <w:lang w:eastAsia="ru-RU"/>
              </w:rPr>
              <w:t>0</w:t>
            </w:r>
            <w:r w:rsidR="009B4930" w:rsidRPr="00FA5923">
              <w:rPr>
                <w:rFonts w:ascii="Arial" w:hAnsi="Arial" w:cs="Arial"/>
                <w:color w:val="000000"/>
                <w:lang w:eastAsia="ru-RU"/>
              </w:rPr>
              <w:t>1.</w:t>
            </w:r>
            <w:r w:rsidR="00A31A71" w:rsidRPr="00FA5923">
              <w:rPr>
                <w:rFonts w:ascii="Arial" w:hAnsi="Arial" w:cs="Arial"/>
                <w:color w:val="000000"/>
                <w:lang w:eastAsia="ru-RU"/>
              </w:rPr>
              <w:t>0</w:t>
            </w:r>
            <w:r w:rsidR="009B4930" w:rsidRPr="00FA5923">
              <w:rPr>
                <w:rFonts w:ascii="Arial" w:hAnsi="Arial" w:cs="Arial"/>
                <w:color w:val="000000"/>
                <w:lang w:eastAsia="ru-RU"/>
              </w:rPr>
              <w:t xml:space="preserve">2 Укрепление материально-технической базы и </w:t>
            </w:r>
            <w:r w:rsidR="009B4930"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проведение текущего ремонта учреждений музеев, галерей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01.01.2020 - 31.12.2024</w:t>
            </w: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AD0" w:rsidRPr="00FA5923" w:rsidRDefault="00BE1656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ф</w:t>
            </w:r>
            <w:r w:rsidR="009B4930" w:rsidRPr="00FA5923">
              <w:rPr>
                <w:rFonts w:ascii="Arial" w:hAnsi="Arial" w:cs="Arial"/>
                <w:color w:val="000000"/>
                <w:lang w:eastAsia="ru-RU"/>
              </w:rPr>
              <w:t>едерального бюджета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й области</w:t>
            </w:r>
          </w:p>
        </w:tc>
        <w:tc>
          <w:tcPr>
            <w:tcW w:w="269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Увеличение общего количества посещений муниципальных музеев к 2024 году 112%. Перевод в электронный вид музейных фондов к 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2024 году 100% от всех фондов.</w:t>
            </w:r>
          </w:p>
        </w:tc>
      </w:tr>
      <w:tr w:rsidR="009B4930" w:rsidRPr="00FA5923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391"/>
          <w:jc w:val="center"/>
        </w:trPr>
        <w:tc>
          <w:tcPr>
            <w:tcW w:w="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9B4930" w:rsidRPr="00FA5923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380"/>
          <w:jc w:val="center"/>
        </w:trPr>
        <w:tc>
          <w:tcPr>
            <w:tcW w:w="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AD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Средства бюджета городского округа 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Люберцы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D020D6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lastRenderedPageBreak/>
              <w:t>8 366,71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2 503,92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D020D6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5 862,79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9B4930" w:rsidRPr="00FA5923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401"/>
          <w:jc w:val="center"/>
        </w:trPr>
        <w:tc>
          <w:tcPr>
            <w:tcW w:w="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FA5923" w:rsidRDefault="00C94172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D020D6" w:rsidRPr="00FA5923" w:rsidTr="00B2095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315"/>
          <w:jc w:val="center"/>
        </w:trPr>
        <w:tc>
          <w:tcPr>
            <w:tcW w:w="70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020D6" w:rsidRPr="00FA5923" w:rsidRDefault="00D020D6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020D6" w:rsidRPr="00FA5923" w:rsidRDefault="00D020D6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020D6" w:rsidRPr="00FA5923" w:rsidRDefault="00D020D6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20D6" w:rsidRPr="00FA5923" w:rsidRDefault="00D020D6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20D6" w:rsidRPr="00FA5923" w:rsidRDefault="00D020D6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8 366,71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20D6" w:rsidRPr="00FA5923" w:rsidRDefault="00D020D6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2 503,92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20D6" w:rsidRPr="00FA5923" w:rsidRDefault="00D020D6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5 862,79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20D6" w:rsidRPr="00FA5923" w:rsidRDefault="00D020D6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20D6" w:rsidRPr="00FA5923" w:rsidRDefault="00D020D6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20D6" w:rsidRPr="00FA5923" w:rsidRDefault="00D020D6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020D6" w:rsidRPr="00FA5923" w:rsidRDefault="00D020D6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020D6" w:rsidRPr="00FA5923" w:rsidRDefault="00D020D6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9B4930" w:rsidRPr="00FA5923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418"/>
          <w:jc w:val="center"/>
        </w:trPr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 </w:t>
            </w:r>
            <w:r w:rsidR="00E12C32" w:rsidRPr="00FA5923">
              <w:rPr>
                <w:rFonts w:ascii="Arial" w:hAnsi="Arial" w:cs="Arial"/>
                <w:color w:val="000000"/>
                <w:lang w:eastAsia="ru-RU"/>
              </w:rPr>
              <w:t>1.2.1</w:t>
            </w:r>
          </w:p>
        </w:tc>
        <w:tc>
          <w:tcPr>
            <w:tcW w:w="1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930" w:rsidRPr="00FA5923" w:rsidRDefault="00E12C32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FA5923">
              <w:rPr>
                <w:rFonts w:ascii="Arial" w:hAnsi="Arial" w:cs="Arial"/>
                <w:color w:val="000000"/>
                <w:lang w:eastAsia="ru-RU"/>
              </w:rPr>
              <w:t>Подмероприятие</w:t>
            </w:r>
            <w:proofErr w:type="spellEnd"/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="00A31A71" w:rsidRPr="00FA5923">
              <w:rPr>
                <w:rFonts w:ascii="Arial" w:hAnsi="Arial" w:cs="Arial"/>
                <w:color w:val="000000"/>
                <w:lang w:eastAsia="ru-RU"/>
              </w:rPr>
              <w:t>0</w:t>
            </w:r>
            <w:r w:rsidR="009B4930" w:rsidRPr="00FA5923">
              <w:rPr>
                <w:rFonts w:ascii="Arial" w:hAnsi="Arial" w:cs="Arial"/>
                <w:color w:val="000000"/>
                <w:lang w:eastAsia="ru-RU"/>
              </w:rPr>
              <w:t>1.</w:t>
            </w:r>
            <w:r w:rsidR="00A31A71" w:rsidRPr="00FA5923">
              <w:rPr>
                <w:rFonts w:ascii="Arial" w:hAnsi="Arial" w:cs="Arial"/>
                <w:color w:val="000000"/>
                <w:lang w:eastAsia="ru-RU"/>
              </w:rPr>
              <w:t>0</w:t>
            </w:r>
            <w:r w:rsidR="009B4930" w:rsidRPr="00FA5923">
              <w:rPr>
                <w:rFonts w:ascii="Arial" w:hAnsi="Arial" w:cs="Arial"/>
                <w:color w:val="000000"/>
                <w:lang w:eastAsia="ru-RU"/>
              </w:rPr>
              <w:t>2.</w:t>
            </w:r>
            <w:r w:rsidR="00A31A71" w:rsidRPr="00FA5923">
              <w:rPr>
                <w:rFonts w:ascii="Arial" w:hAnsi="Arial" w:cs="Arial"/>
                <w:color w:val="000000"/>
                <w:lang w:eastAsia="ru-RU"/>
              </w:rPr>
              <w:t>0</w:t>
            </w:r>
            <w:r w:rsidR="009B4930" w:rsidRPr="00FA5923">
              <w:rPr>
                <w:rFonts w:ascii="Arial" w:hAnsi="Arial" w:cs="Arial"/>
                <w:color w:val="000000"/>
                <w:lang w:eastAsia="ru-RU"/>
              </w:rPr>
              <w:t>1 Проведение текущего ремонта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01.01.2020 - 31.12.2024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930" w:rsidRPr="00FA5923" w:rsidRDefault="00BE1656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ф</w:t>
            </w:r>
            <w:r w:rsidR="009B4930" w:rsidRPr="00FA5923">
              <w:rPr>
                <w:rFonts w:ascii="Arial" w:hAnsi="Arial" w:cs="Arial"/>
                <w:color w:val="000000"/>
                <w:lang w:eastAsia="ru-RU"/>
              </w:rPr>
              <w:t>едерального бюджета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Увеличение общего количества посещений муниципальных музеев к 2024 году 112%. Перевод в электронный вид музейных фондов к 2024 году 100% от всех фондов.</w:t>
            </w:r>
          </w:p>
        </w:tc>
      </w:tr>
      <w:tr w:rsidR="009B4930" w:rsidRPr="00FA5923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370"/>
          <w:jc w:val="center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D020D6" w:rsidRPr="00FA5923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419"/>
          <w:jc w:val="center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D6" w:rsidRPr="00FA5923" w:rsidRDefault="00D020D6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D6" w:rsidRPr="00FA5923" w:rsidRDefault="00D020D6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D6" w:rsidRPr="00FA5923" w:rsidRDefault="00D020D6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0D6" w:rsidRPr="00FA5923" w:rsidRDefault="00D020D6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20D6" w:rsidRPr="00FA5923" w:rsidRDefault="00D020D6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20D6" w:rsidRPr="00FA5923" w:rsidRDefault="00D020D6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20D6" w:rsidRPr="00FA5923" w:rsidRDefault="00D020D6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20D6" w:rsidRPr="00FA5923" w:rsidRDefault="00D020D6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20D6" w:rsidRPr="00FA5923" w:rsidRDefault="00D020D6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20D6" w:rsidRPr="00FA5923" w:rsidRDefault="00D020D6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D6" w:rsidRPr="00FA5923" w:rsidRDefault="00D020D6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D6" w:rsidRPr="00FA5923" w:rsidRDefault="00D020D6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9B4930" w:rsidRPr="00FA5923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465"/>
          <w:jc w:val="center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930" w:rsidRPr="00FA5923" w:rsidRDefault="00C94172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D020D6" w:rsidRPr="00FA5923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315"/>
          <w:jc w:val="center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D6" w:rsidRPr="00FA5923" w:rsidRDefault="00D020D6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D6" w:rsidRPr="00FA5923" w:rsidRDefault="00D020D6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D6" w:rsidRPr="00FA5923" w:rsidRDefault="00D020D6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0D6" w:rsidRPr="00FA5923" w:rsidRDefault="00D020D6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0D6" w:rsidRPr="00FA5923" w:rsidRDefault="00D020D6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0D6" w:rsidRPr="00FA5923" w:rsidRDefault="00D020D6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0D6" w:rsidRPr="00FA5923" w:rsidRDefault="00D020D6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0D6" w:rsidRPr="00FA5923" w:rsidRDefault="00D020D6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0D6" w:rsidRPr="00FA5923" w:rsidRDefault="00D020D6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0D6" w:rsidRPr="00FA5923" w:rsidRDefault="00D020D6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D6" w:rsidRPr="00FA5923" w:rsidRDefault="00D020D6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D6" w:rsidRPr="00FA5923" w:rsidRDefault="00D020D6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9B4930" w:rsidRPr="00FA5923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416"/>
          <w:jc w:val="center"/>
        </w:trPr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 </w:t>
            </w:r>
            <w:r w:rsidR="00E12C32" w:rsidRPr="00FA5923">
              <w:rPr>
                <w:rFonts w:ascii="Arial" w:hAnsi="Arial" w:cs="Arial"/>
                <w:color w:val="000000"/>
                <w:lang w:eastAsia="ru-RU"/>
              </w:rPr>
              <w:t>1.2.2</w:t>
            </w:r>
          </w:p>
        </w:tc>
        <w:tc>
          <w:tcPr>
            <w:tcW w:w="1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930" w:rsidRPr="00FA5923" w:rsidRDefault="00E12C32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FA5923">
              <w:rPr>
                <w:rFonts w:ascii="Arial" w:hAnsi="Arial" w:cs="Arial"/>
                <w:color w:val="000000"/>
                <w:lang w:eastAsia="ru-RU"/>
              </w:rPr>
              <w:t>Подмероприятие</w:t>
            </w:r>
            <w:proofErr w:type="spellEnd"/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="00A31A71" w:rsidRPr="00FA5923">
              <w:rPr>
                <w:rFonts w:ascii="Arial" w:hAnsi="Arial" w:cs="Arial"/>
                <w:color w:val="000000"/>
                <w:lang w:eastAsia="ru-RU"/>
              </w:rPr>
              <w:t>0</w:t>
            </w:r>
            <w:r w:rsidR="009B4930" w:rsidRPr="00FA5923">
              <w:rPr>
                <w:rFonts w:ascii="Arial" w:hAnsi="Arial" w:cs="Arial"/>
                <w:color w:val="000000"/>
                <w:lang w:eastAsia="ru-RU"/>
              </w:rPr>
              <w:t>1.</w:t>
            </w:r>
            <w:r w:rsidR="00A31A71" w:rsidRPr="00FA5923">
              <w:rPr>
                <w:rFonts w:ascii="Arial" w:hAnsi="Arial" w:cs="Arial"/>
                <w:color w:val="000000"/>
                <w:lang w:eastAsia="ru-RU"/>
              </w:rPr>
              <w:t>0</w:t>
            </w:r>
            <w:r w:rsidR="009B4930" w:rsidRPr="00FA5923">
              <w:rPr>
                <w:rFonts w:ascii="Arial" w:hAnsi="Arial" w:cs="Arial"/>
                <w:color w:val="000000"/>
                <w:lang w:eastAsia="ru-RU"/>
              </w:rPr>
              <w:t>2.</w:t>
            </w:r>
            <w:r w:rsidR="00A31A71" w:rsidRPr="00FA5923">
              <w:rPr>
                <w:rFonts w:ascii="Arial" w:hAnsi="Arial" w:cs="Arial"/>
                <w:color w:val="000000"/>
                <w:lang w:eastAsia="ru-RU"/>
              </w:rPr>
              <w:t>0</w:t>
            </w:r>
            <w:r w:rsidR="009B4930" w:rsidRPr="00FA5923">
              <w:rPr>
                <w:rFonts w:ascii="Arial" w:hAnsi="Arial" w:cs="Arial"/>
                <w:color w:val="000000"/>
                <w:lang w:eastAsia="ru-RU"/>
              </w:rPr>
              <w:t>2 Приобретение оборудования, мебели и материальных запасов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01.01.2020 - 31.12.2024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930" w:rsidRPr="00FA5923" w:rsidRDefault="00BE1656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ф</w:t>
            </w:r>
            <w:r w:rsidR="009B4930" w:rsidRPr="00FA5923">
              <w:rPr>
                <w:rFonts w:ascii="Arial" w:hAnsi="Arial" w:cs="Arial"/>
                <w:color w:val="000000"/>
                <w:lang w:eastAsia="ru-RU"/>
              </w:rPr>
              <w:t>едерального бюджета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Увеличение общего количества посещений муниципальных музеев к 2024 году 112%. Перевод в электронный вид музейных фондов к 2024 году 100% от всех фондов.</w:t>
            </w:r>
          </w:p>
        </w:tc>
      </w:tr>
      <w:tr w:rsidR="009B4930" w:rsidRPr="00FA5923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341"/>
          <w:jc w:val="center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9B4930" w:rsidRPr="00FA5923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452"/>
          <w:jc w:val="center"/>
        </w:trPr>
        <w:tc>
          <w:tcPr>
            <w:tcW w:w="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6B438E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5 239,80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932,92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6B438E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4 306,88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9B4930" w:rsidRPr="00FA5923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465"/>
          <w:jc w:val="center"/>
        </w:trPr>
        <w:tc>
          <w:tcPr>
            <w:tcW w:w="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FA5923" w:rsidRDefault="00C94172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9B4930" w:rsidRPr="00FA5923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537"/>
          <w:jc w:val="center"/>
        </w:trPr>
        <w:tc>
          <w:tcPr>
            <w:tcW w:w="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7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FA5923" w:rsidRDefault="009D46DA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9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FA5923" w:rsidRDefault="006B438E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5 239,80</w:t>
            </w:r>
          </w:p>
        </w:tc>
        <w:tc>
          <w:tcPr>
            <w:tcW w:w="1039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932,92</w:t>
            </w:r>
          </w:p>
        </w:tc>
        <w:tc>
          <w:tcPr>
            <w:tcW w:w="960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FA5923" w:rsidRDefault="006B438E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4 306,88</w:t>
            </w:r>
          </w:p>
        </w:tc>
        <w:tc>
          <w:tcPr>
            <w:tcW w:w="9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9B4930" w:rsidRPr="00FA5923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537"/>
          <w:jc w:val="center"/>
        </w:trPr>
        <w:tc>
          <w:tcPr>
            <w:tcW w:w="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7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039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9B4930" w:rsidRPr="00FA5923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388"/>
          <w:jc w:val="center"/>
        </w:trPr>
        <w:tc>
          <w:tcPr>
            <w:tcW w:w="70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 </w:t>
            </w:r>
            <w:r w:rsidR="00E12C32" w:rsidRPr="00FA5923">
              <w:rPr>
                <w:rFonts w:ascii="Arial" w:hAnsi="Arial" w:cs="Arial"/>
                <w:color w:val="000000"/>
                <w:lang w:eastAsia="ru-RU"/>
              </w:rPr>
              <w:t>1.2.3</w:t>
            </w:r>
          </w:p>
        </w:tc>
        <w:tc>
          <w:tcPr>
            <w:tcW w:w="142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FA5923" w:rsidRDefault="00E12C32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FA5923">
              <w:rPr>
                <w:rFonts w:ascii="Arial" w:hAnsi="Arial" w:cs="Arial"/>
                <w:color w:val="000000"/>
                <w:lang w:eastAsia="ru-RU"/>
              </w:rPr>
              <w:t>Подмероприятие</w:t>
            </w:r>
            <w:proofErr w:type="spellEnd"/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="00A31A71" w:rsidRPr="00FA5923">
              <w:rPr>
                <w:rFonts w:ascii="Arial" w:hAnsi="Arial" w:cs="Arial"/>
                <w:color w:val="000000"/>
                <w:lang w:eastAsia="ru-RU"/>
              </w:rPr>
              <w:t>0</w:t>
            </w:r>
            <w:r w:rsidR="009B4930" w:rsidRPr="00FA5923">
              <w:rPr>
                <w:rFonts w:ascii="Arial" w:hAnsi="Arial" w:cs="Arial"/>
                <w:color w:val="000000"/>
                <w:lang w:eastAsia="ru-RU"/>
              </w:rPr>
              <w:t>1.</w:t>
            </w:r>
            <w:r w:rsidR="00A31A71" w:rsidRPr="00FA5923">
              <w:rPr>
                <w:rFonts w:ascii="Arial" w:hAnsi="Arial" w:cs="Arial"/>
                <w:color w:val="000000"/>
                <w:lang w:eastAsia="ru-RU"/>
              </w:rPr>
              <w:t>0</w:t>
            </w:r>
            <w:r w:rsidR="009B4930" w:rsidRPr="00FA5923">
              <w:rPr>
                <w:rFonts w:ascii="Arial" w:hAnsi="Arial" w:cs="Arial"/>
                <w:color w:val="000000"/>
                <w:lang w:eastAsia="ru-RU"/>
              </w:rPr>
              <w:t>2.</w:t>
            </w:r>
            <w:r w:rsidR="00A31A71" w:rsidRPr="00FA5923">
              <w:rPr>
                <w:rFonts w:ascii="Arial" w:hAnsi="Arial" w:cs="Arial"/>
                <w:color w:val="000000"/>
                <w:lang w:eastAsia="ru-RU"/>
              </w:rPr>
              <w:t>0</w:t>
            </w:r>
            <w:r w:rsidR="009B4930" w:rsidRPr="00FA5923">
              <w:rPr>
                <w:rFonts w:ascii="Arial" w:hAnsi="Arial" w:cs="Arial"/>
                <w:color w:val="000000"/>
                <w:lang w:eastAsia="ru-RU"/>
              </w:rPr>
              <w:t>3 Мероприятия по комплексн</w:t>
            </w:r>
            <w:r w:rsidR="009B4930"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ой безопасности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01.01.2020 - 31.12.2024</w:t>
            </w: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Средства </w:t>
            </w:r>
            <w:r w:rsidR="007659DD" w:rsidRPr="00FA5923">
              <w:rPr>
                <w:rFonts w:ascii="Arial" w:hAnsi="Arial" w:cs="Arial"/>
                <w:color w:val="000000"/>
                <w:lang w:eastAsia="ru-RU"/>
              </w:rPr>
              <w:t>ф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t>едерального бюджета</w:t>
            </w:r>
          </w:p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Комитет по культуре администрации городского округа 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Люберцы Московской области</w:t>
            </w:r>
          </w:p>
        </w:tc>
        <w:tc>
          <w:tcPr>
            <w:tcW w:w="269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Увеличение общего количества посещений муниципальных музеев к 2024 году 112%. Перевод в 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электронный вид музейных фондов к 2024 году 100% от всех фондов.</w:t>
            </w:r>
          </w:p>
        </w:tc>
      </w:tr>
      <w:tr w:rsidR="009B4930" w:rsidRPr="00FA5923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409"/>
          <w:jc w:val="center"/>
        </w:trPr>
        <w:tc>
          <w:tcPr>
            <w:tcW w:w="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Средства бюджета Московской 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области</w:t>
            </w:r>
          </w:p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9B4930" w:rsidRPr="00FA5923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72"/>
          <w:jc w:val="center"/>
        </w:trPr>
        <w:tc>
          <w:tcPr>
            <w:tcW w:w="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6B438E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2 781,37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1 571,00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6B438E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1 210,37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9B4930" w:rsidRPr="00FA5923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465"/>
          <w:jc w:val="center"/>
        </w:trPr>
        <w:tc>
          <w:tcPr>
            <w:tcW w:w="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FA5923" w:rsidRDefault="00C94172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9B4930" w:rsidRPr="00FA5923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315"/>
          <w:jc w:val="center"/>
        </w:trPr>
        <w:tc>
          <w:tcPr>
            <w:tcW w:w="70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FA5923" w:rsidRDefault="009D46DA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FA5923" w:rsidRDefault="006B438E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2 781,37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1 571,00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FA5923" w:rsidRDefault="006B438E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1 210,37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FA5923" w:rsidRDefault="009B4930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4930" w:rsidRPr="00FA5923" w:rsidRDefault="009B493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9C0F64" w:rsidRPr="00FA5923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315"/>
          <w:jc w:val="center"/>
        </w:trPr>
        <w:tc>
          <w:tcPr>
            <w:tcW w:w="701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1.2.4</w:t>
            </w:r>
          </w:p>
        </w:tc>
        <w:tc>
          <w:tcPr>
            <w:tcW w:w="1429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Подмероприятие01.02.0</w:t>
            </w:r>
            <w:r w:rsidR="00A45E22" w:rsidRPr="00FA5923">
              <w:rPr>
                <w:rFonts w:ascii="Arial" w:hAnsi="Arial" w:cs="Arial"/>
                <w:color w:val="000000"/>
                <w:lang w:eastAsia="ru-RU"/>
              </w:rPr>
              <w:t xml:space="preserve">4 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Установка, ремонт и наладка систем вентиляции и </w:t>
            </w:r>
            <w:proofErr w:type="spellStart"/>
            <w:r w:rsidRPr="00FA5923">
              <w:rPr>
                <w:rFonts w:ascii="Arial" w:hAnsi="Arial" w:cs="Arial"/>
                <w:color w:val="000000"/>
                <w:lang w:eastAsia="ru-RU"/>
              </w:rPr>
              <w:t>дымоудаления</w:t>
            </w:r>
            <w:proofErr w:type="spellEnd"/>
          </w:p>
        </w:tc>
        <w:tc>
          <w:tcPr>
            <w:tcW w:w="113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01.0</w:t>
            </w:r>
            <w:r w:rsidR="006F7D0A" w:rsidRPr="00FA5923">
              <w:rPr>
                <w:rFonts w:ascii="Arial" w:hAnsi="Arial" w:cs="Arial"/>
                <w:color w:val="000000"/>
                <w:lang w:eastAsia="ru-RU"/>
              </w:rPr>
              <w:t>6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t>.2021 - 31.12.2024</w:t>
            </w: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F64" w:rsidRPr="00FA5923" w:rsidRDefault="00D11041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Перевод в электронный вид музейных фондов к 2024 году 100% от всех фондов. </w:t>
            </w:r>
            <w:r w:rsidR="009C0F64" w:rsidRPr="00FA5923">
              <w:rPr>
                <w:rFonts w:ascii="Arial" w:hAnsi="Arial" w:cs="Arial"/>
                <w:color w:val="000000"/>
                <w:lang w:eastAsia="ru-RU"/>
              </w:rPr>
              <w:t xml:space="preserve">Увеличение общего количества посещений муниципальных музеев к 2024 году 112%. </w:t>
            </w:r>
          </w:p>
        </w:tc>
      </w:tr>
      <w:tr w:rsidR="009C0F64" w:rsidRPr="00FA5923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315"/>
          <w:jc w:val="center"/>
        </w:trPr>
        <w:tc>
          <w:tcPr>
            <w:tcW w:w="70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9C0F64" w:rsidRPr="00FA5923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315"/>
          <w:jc w:val="center"/>
        </w:trPr>
        <w:tc>
          <w:tcPr>
            <w:tcW w:w="70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F64" w:rsidRPr="00FA5923" w:rsidRDefault="00D020D6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345,54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F64" w:rsidRPr="00FA5923" w:rsidRDefault="00D020D6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345,54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9C0F64" w:rsidRPr="00FA5923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315"/>
          <w:jc w:val="center"/>
        </w:trPr>
        <w:tc>
          <w:tcPr>
            <w:tcW w:w="70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9C0F64" w:rsidRPr="00FA5923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315"/>
          <w:jc w:val="center"/>
        </w:trPr>
        <w:tc>
          <w:tcPr>
            <w:tcW w:w="70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C0F64" w:rsidRPr="00FA5923" w:rsidRDefault="009D46DA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F64" w:rsidRPr="00FA5923" w:rsidRDefault="00D020D6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345,54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F64" w:rsidRPr="00FA5923" w:rsidRDefault="00D020D6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345,54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9C0F64" w:rsidRPr="00FA5923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431"/>
          <w:jc w:val="center"/>
        </w:trPr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 1.3</w:t>
            </w:r>
          </w:p>
        </w:tc>
        <w:tc>
          <w:tcPr>
            <w:tcW w:w="1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Мероприятие 01.03 Проведение капитального ремонта, технического переоснащения и благоустройства территорий музеев, галерей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01.01.2020 - 31.12.2024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FA5923" w:rsidRDefault="00D11041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Перевод в электронный вид музейных фондов к 2024 году 100% от всех фондов. Увеличение общего количества посещений муниципальных музеев к 2024 году 112%.</w:t>
            </w:r>
            <w:r w:rsidR="009C0F64" w:rsidRPr="00FA5923">
              <w:rPr>
                <w:rFonts w:ascii="Arial" w:hAnsi="Arial" w:cs="Arial"/>
                <w:color w:val="000000"/>
                <w:lang w:eastAsia="ru-RU"/>
              </w:rPr>
              <w:t>.</w:t>
            </w:r>
          </w:p>
        </w:tc>
      </w:tr>
      <w:tr w:rsidR="009C0F64" w:rsidRPr="00FA5923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564"/>
          <w:jc w:val="center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9C0F64" w:rsidRPr="00FA5923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407"/>
          <w:jc w:val="center"/>
        </w:trPr>
        <w:tc>
          <w:tcPr>
            <w:tcW w:w="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9C0F64" w:rsidRPr="00FA5923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315"/>
          <w:jc w:val="center"/>
        </w:trPr>
        <w:tc>
          <w:tcPr>
            <w:tcW w:w="70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F64" w:rsidRPr="00FA5923" w:rsidRDefault="009D46DA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9C0F64" w:rsidRPr="00FA5923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346"/>
          <w:jc w:val="center"/>
        </w:trPr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 1.4</w:t>
            </w:r>
          </w:p>
        </w:tc>
        <w:tc>
          <w:tcPr>
            <w:tcW w:w="1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Мероприятие 01.04 Создание музеев 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01.01.2020 - 31.12.2024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FA5923" w:rsidRDefault="00D11041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Перевод в электронный вид музейных фондов к 2024 году 100% от всех фондов. Увеличение общего количества посещений муниципальных музеев к 2024 году 112%.</w:t>
            </w:r>
          </w:p>
        </w:tc>
      </w:tr>
      <w:tr w:rsidR="009C0F64" w:rsidRPr="00FA5923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93"/>
          <w:jc w:val="center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9C0F64" w:rsidRPr="00FA5923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327"/>
          <w:jc w:val="center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9C0F64" w:rsidRPr="00FA5923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465"/>
          <w:jc w:val="center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9C0F64" w:rsidRPr="00FA5923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315"/>
          <w:jc w:val="center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FA5923" w:rsidRDefault="009D46DA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9C0F64" w:rsidRPr="00FA5923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401"/>
          <w:jc w:val="center"/>
        </w:trPr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 2.</w:t>
            </w:r>
          </w:p>
        </w:tc>
        <w:tc>
          <w:tcPr>
            <w:tcW w:w="1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Основное мероприятие 02 Сохранение и развитие народных художественных промыслов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01.01.2020 - 31.12.2020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FA5923" w:rsidRDefault="00FD0390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Обеспечение, сохранение, возрождение и развитие народных художественных промыслов</w:t>
            </w:r>
          </w:p>
        </w:tc>
      </w:tr>
      <w:tr w:rsidR="009C0F64" w:rsidRPr="00FA5923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65"/>
          <w:jc w:val="center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9C0F64" w:rsidRPr="00FA5923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440"/>
          <w:jc w:val="center"/>
        </w:trPr>
        <w:tc>
          <w:tcPr>
            <w:tcW w:w="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9C0F64" w:rsidRPr="00FA5923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465"/>
          <w:jc w:val="center"/>
        </w:trPr>
        <w:tc>
          <w:tcPr>
            <w:tcW w:w="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9C0F64" w:rsidRPr="00FA5923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315"/>
          <w:jc w:val="center"/>
        </w:trPr>
        <w:tc>
          <w:tcPr>
            <w:tcW w:w="70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F64" w:rsidRPr="00FA5923" w:rsidRDefault="009D46DA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9C0F64" w:rsidRPr="00FA5923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414"/>
          <w:jc w:val="center"/>
        </w:trPr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 2.1</w:t>
            </w:r>
          </w:p>
        </w:tc>
        <w:tc>
          <w:tcPr>
            <w:tcW w:w="1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Мероприятие 02.01 Мероприятия по обеспечению сохранения, возрождения и развития народных художеств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енных промыслов 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01.01.2020 - 31.12.2020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FA5923" w:rsidRDefault="00FD0390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Обеспечение, сохранение, возрождение и развитие народных художественных промыслов</w:t>
            </w:r>
          </w:p>
        </w:tc>
      </w:tr>
      <w:tr w:rsidR="009C0F64" w:rsidRPr="00FA5923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690"/>
          <w:jc w:val="center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9C0F64" w:rsidRPr="00FA5923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409"/>
          <w:jc w:val="center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Средства бюджета городского округа Люберцы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9C0F64" w:rsidRPr="00FA5923" w:rsidTr="00AB66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465"/>
          <w:jc w:val="center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9C0F64" w:rsidRPr="00FA5923" w:rsidTr="00AB66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315"/>
          <w:jc w:val="center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FA5923" w:rsidRDefault="009D46DA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FA5923" w:rsidRDefault="009C0F64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FA5923" w:rsidRDefault="009C0F6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B66B3" w:rsidRPr="00FA5923" w:rsidTr="00AB66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300"/>
          <w:jc w:val="center"/>
        </w:trPr>
        <w:tc>
          <w:tcPr>
            <w:tcW w:w="326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B3" w:rsidRPr="00FA5923" w:rsidRDefault="00AB66B3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ИТОГО ПО ПРОГРАММЕ (ПОДПРОГРАММЕ)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6B3" w:rsidRPr="00FA5923" w:rsidRDefault="00AB66B3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6B3" w:rsidRPr="00FA5923" w:rsidRDefault="00D020D6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171 167,02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6B3" w:rsidRPr="00FA5923" w:rsidRDefault="00AB66B3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34 846,23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6B3" w:rsidRPr="00FA5923" w:rsidRDefault="00D020D6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38 769,79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6B3" w:rsidRPr="00FA5923" w:rsidRDefault="00AB66B3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32 517,00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6B3" w:rsidRPr="00FA5923" w:rsidRDefault="00AB66B3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32 517,00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6B3" w:rsidRPr="00FA5923" w:rsidRDefault="00AB66B3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32 517,00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6B3" w:rsidRPr="00FA5923" w:rsidRDefault="00AB66B3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6B3" w:rsidRPr="00FA5923" w:rsidRDefault="00AB66B3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503160" w:rsidRPr="00FA5923" w:rsidTr="00AB66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450"/>
          <w:jc w:val="center"/>
        </w:trPr>
        <w:tc>
          <w:tcPr>
            <w:tcW w:w="326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60" w:rsidRPr="00FA5923" w:rsidRDefault="0050316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60" w:rsidRPr="00FA5923" w:rsidRDefault="00503160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60" w:rsidRPr="00FA5923" w:rsidRDefault="0050316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60" w:rsidRPr="00FA5923" w:rsidRDefault="0050316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503160" w:rsidRPr="00FA5923" w:rsidTr="00AB66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450"/>
          <w:jc w:val="center"/>
        </w:trPr>
        <w:tc>
          <w:tcPr>
            <w:tcW w:w="326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160" w:rsidRPr="00FA5923" w:rsidRDefault="0050316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FA5923" w:rsidRDefault="00503160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FA5923" w:rsidRDefault="0050316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60" w:rsidRPr="00FA5923" w:rsidRDefault="0050316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D020D6" w:rsidRPr="00FA5923" w:rsidTr="00AB66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675"/>
          <w:jc w:val="center"/>
        </w:trPr>
        <w:tc>
          <w:tcPr>
            <w:tcW w:w="326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D6" w:rsidRPr="00FA5923" w:rsidRDefault="00D020D6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0D6" w:rsidRPr="00FA5923" w:rsidRDefault="00D020D6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Средства бюджета городского округа Люберцы 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0D6" w:rsidRPr="00FA5923" w:rsidRDefault="00D020D6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171 167,02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0D6" w:rsidRPr="00FA5923" w:rsidRDefault="00D020D6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34 846,23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0D6" w:rsidRPr="00FA5923" w:rsidRDefault="00D020D6" w:rsidP="00FA5923">
            <w:pPr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38 769,79</w:t>
            </w:r>
          </w:p>
        </w:tc>
        <w:tc>
          <w:tcPr>
            <w:tcW w:w="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0D6" w:rsidRPr="00FA5923" w:rsidRDefault="00D020D6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</w:rPr>
              <w:t>32 517,00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0D6" w:rsidRPr="00FA5923" w:rsidRDefault="00D020D6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</w:rPr>
              <w:t>32 517,00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0D6" w:rsidRPr="00FA5923" w:rsidRDefault="00D020D6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</w:rPr>
              <w:t>32 517,00</w:t>
            </w: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0D6" w:rsidRPr="00FA5923" w:rsidRDefault="00D020D6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20D6" w:rsidRPr="00FA5923" w:rsidRDefault="00D020D6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503160" w:rsidRPr="00FA5923" w:rsidTr="00AB66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675"/>
          <w:jc w:val="center"/>
        </w:trPr>
        <w:tc>
          <w:tcPr>
            <w:tcW w:w="326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160" w:rsidRPr="00FA5923" w:rsidRDefault="0050316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FA5923" w:rsidRDefault="00503160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FA5923" w:rsidRDefault="0050316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60" w:rsidRPr="00FA5923" w:rsidRDefault="0050316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</w:tbl>
    <w:p w:rsidR="00AC2BAF" w:rsidRDefault="00AC2BAF" w:rsidP="00FA5923">
      <w:pPr>
        <w:tabs>
          <w:tab w:val="left" w:pos="14601"/>
        </w:tabs>
        <w:autoSpaceDE w:val="0"/>
        <w:autoSpaceDN w:val="0"/>
        <w:rPr>
          <w:rFonts w:ascii="Arial" w:hAnsi="Arial" w:cs="Arial"/>
        </w:rPr>
      </w:pPr>
    </w:p>
    <w:p w:rsidR="00FA5923" w:rsidRDefault="00FA5923" w:rsidP="00FA5923">
      <w:pPr>
        <w:tabs>
          <w:tab w:val="left" w:pos="14601"/>
        </w:tabs>
        <w:autoSpaceDE w:val="0"/>
        <w:autoSpaceDN w:val="0"/>
        <w:rPr>
          <w:rFonts w:ascii="Arial" w:hAnsi="Arial" w:cs="Arial"/>
        </w:rPr>
      </w:pPr>
    </w:p>
    <w:p w:rsidR="00FA5923" w:rsidRDefault="00FA5923" w:rsidP="00FA5923">
      <w:pPr>
        <w:tabs>
          <w:tab w:val="left" w:pos="14601"/>
        </w:tabs>
        <w:autoSpaceDE w:val="0"/>
        <w:autoSpaceDN w:val="0"/>
        <w:rPr>
          <w:rFonts w:ascii="Arial" w:hAnsi="Arial" w:cs="Arial"/>
        </w:rPr>
      </w:pPr>
    </w:p>
    <w:p w:rsidR="00FA5923" w:rsidRDefault="00FA5923" w:rsidP="00FA5923">
      <w:pPr>
        <w:tabs>
          <w:tab w:val="left" w:pos="14601"/>
        </w:tabs>
        <w:autoSpaceDE w:val="0"/>
        <w:autoSpaceDN w:val="0"/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1904"/>
        <w:gridCol w:w="953"/>
        <w:gridCol w:w="890"/>
        <w:gridCol w:w="719"/>
        <w:gridCol w:w="2116"/>
        <w:gridCol w:w="1417"/>
        <w:gridCol w:w="1418"/>
        <w:gridCol w:w="648"/>
        <w:gridCol w:w="769"/>
        <w:gridCol w:w="103"/>
        <w:gridCol w:w="817"/>
        <w:gridCol w:w="498"/>
        <w:gridCol w:w="319"/>
        <w:gridCol w:w="1098"/>
        <w:gridCol w:w="1357"/>
      </w:tblGrid>
      <w:tr w:rsidR="00AC2BAF" w:rsidRPr="00FA5923" w:rsidTr="00FA5923">
        <w:trPr>
          <w:trHeight w:val="2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5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Приложение №</w:t>
            </w:r>
            <w:r w:rsidR="00DF4F10" w:rsidRPr="00FA5923">
              <w:rPr>
                <w:rFonts w:ascii="Arial" w:hAnsi="Arial" w:cs="Arial"/>
                <w:color w:val="000000"/>
              </w:rPr>
              <w:t>5</w:t>
            </w:r>
          </w:p>
          <w:p w:rsidR="00AC2BAF" w:rsidRPr="00FA5923" w:rsidRDefault="00AC2BAF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к муниципальной программе «Культура»</w:t>
            </w:r>
          </w:p>
        </w:tc>
      </w:tr>
      <w:tr w:rsidR="00AC2BAF" w:rsidRPr="00FA5923" w:rsidTr="00FA5923">
        <w:trPr>
          <w:trHeight w:val="20"/>
        </w:trPr>
        <w:tc>
          <w:tcPr>
            <w:tcW w:w="1567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A5923">
              <w:rPr>
                <w:rFonts w:ascii="Arial" w:hAnsi="Arial" w:cs="Arial"/>
                <w:b/>
                <w:bCs/>
                <w:color w:val="000000"/>
              </w:rPr>
              <w:t>Паспорт подпрограммы 3 «Развитие библиотечного дела</w:t>
            </w:r>
            <w:r w:rsidR="003243E2" w:rsidRPr="00FA5923">
              <w:rPr>
                <w:rFonts w:ascii="Arial" w:hAnsi="Arial" w:cs="Arial"/>
              </w:rPr>
              <w:t xml:space="preserve"> </w:t>
            </w:r>
            <w:r w:rsidR="003243E2" w:rsidRPr="00FA5923">
              <w:rPr>
                <w:rFonts w:ascii="Arial" w:hAnsi="Arial" w:cs="Arial"/>
                <w:b/>
              </w:rPr>
              <w:t>в</w:t>
            </w:r>
            <w:r w:rsidR="003243E2" w:rsidRPr="00FA5923">
              <w:rPr>
                <w:rFonts w:ascii="Arial" w:hAnsi="Arial" w:cs="Arial"/>
              </w:rPr>
              <w:t xml:space="preserve"> </w:t>
            </w:r>
            <w:r w:rsidR="003243E2" w:rsidRPr="00FA5923">
              <w:rPr>
                <w:rFonts w:ascii="Arial" w:hAnsi="Arial" w:cs="Arial"/>
                <w:b/>
                <w:bCs/>
                <w:color w:val="000000"/>
              </w:rPr>
              <w:t>Московской области</w:t>
            </w:r>
            <w:r w:rsidRPr="00FA5923">
              <w:rPr>
                <w:rFonts w:ascii="Arial" w:hAnsi="Arial" w:cs="Arial"/>
                <w:b/>
                <w:bCs/>
                <w:color w:val="000000"/>
              </w:rPr>
              <w:t>» муниципальной программы «Культура»</w:t>
            </w:r>
          </w:p>
        </w:tc>
      </w:tr>
      <w:tr w:rsidR="00AC2BAF" w:rsidRPr="00FA5923" w:rsidTr="00FA5923">
        <w:trPr>
          <w:trHeight w:val="2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Муниципальный заказчик подпрограммы</w:t>
            </w:r>
          </w:p>
        </w:tc>
        <w:tc>
          <w:tcPr>
            <w:tcW w:w="1312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AC2BAF" w:rsidRPr="00FA5923" w:rsidTr="00FA5923">
        <w:trPr>
          <w:trHeight w:val="276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5F77" w:rsidRPr="00FA5923" w:rsidRDefault="00645F77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 xml:space="preserve">Источники финансирования подпрограммы по годам реализации и главным распорядителям </w:t>
            </w:r>
          </w:p>
          <w:p w:rsidR="00AC2BAF" w:rsidRPr="00FA5923" w:rsidRDefault="00645F77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бюджетных средств, в том числе по годам: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Главный распорядитель бюджетных средств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Источник финансирования</w:t>
            </w:r>
          </w:p>
        </w:tc>
        <w:tc>
          <w:tcPr>
            <w:tcW w:w="844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Расходы  (тыс. рублей)</w:t>
            </w:r>
          </w:p>
        </w:tc>
      </w:tr>
      <w:tr w:rsidR="00AC2BAF" w:rsidRPr="00FA5923" w:rsidTr="00FA5923">
        <w:trPr>
          <w:trHeight w:val="276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44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8389E" w:rsidRPr="00FA5923" w:rsidTr="00FA5923">
        <w:trPr>
          <w:trHeight w:val="20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FA5923" w:rsidRDefault="0038389E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FA5923" w:rsidRDefault="0038389E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FA5923" w:rsidRDefault="0038389E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89E" w:rsidRPr="00FA5923" w:rsidRDefault="0038389E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89E" w:rsidRPr="00FA5923" w:rsidRDefault="0038389E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89E" w:rsidRPr="00FA5923" w:rsidRDefault="0038389E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89E" w:rsidRPr="00FA5923" w:rsidRDefault="0038389E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89E" w:rsidRPr="00FA5923" w:rsidRDefault="0038389E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89E" w:rsidRPr="00FA5923" w:rsidRDefault="0038389E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2024</w:t>
            </w:r>
          </w:p>
        </w:tc>
      </w:tr>
      <w:tr w:rsidR="0038389E" w:rsidRPr="00FA5923" w:rsidTr="00FA5923">
        <w:trPr>
          <w:trHeight w:val="20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FA5923" w:rsidRDefault="0038389E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FA5923" w:rsidRDefault="0038389E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FA5923" w:rsidRDefault="0038389E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Всего</w:t>
            </w:r>
            <w:r w:rsidR="004D769B" w:rsidRPr="00FA5923">
              <w:rPr>
                <w:rFonts w:ascii="Arial" w:hAnsi="Arial" w:cs="Arial"/>
                <w:color w:val="000000"/>
              </w:rPr>
              <w:t>:</w:t>
            </w:r>
            <w:r w:rsidRPr="00FA5923">
              <w:rPr>
                <w:rFonts w:ascii="Arial" w:hAnsi="Arial" w:cs="Arial"/>
                <w:color w:val="000000"/>
              </w:rPr>
              <w:t xml:space="preserve">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FA5923" w:rsidRDefault="005B3E9B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375 838,4</w:t>
            </w:r>
            <w:r w:rsidR="006C29FC" w:rsidRPr="00FA5923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FA5923" w:rsidRDefault="0038389E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78 576,18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FA5923" w:rsidRDefault="005B3E9B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78 </w:t>
            </w:r>
            <w:r w:rsidR="00E42848" w:rsidRPr="00FA5923">
              <w:rPr>
                <w:rFonts w:ascii="Arial" w:hAnsi="Arial" w:cs="Arial"/>
                <w:color w:val="000000"/>
              </w:rPr>
              <w:t>4</w:t>
            </w:r>
            <w:r w:rsidRPr="00FA5923">
              <w:rPr>
                <w:rFonts w:ascii="Arial" w:hAnsi="Arial" w:cs="Arial"/>
                <w:color w:val="000000"/>
              </w:rPr>
              <w:t>11,59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FA5923" w:rsidRDefault="0038389E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72 950,22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FA5923" w:rsidRDefault="0038389E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72 950,2</w:t>
            </w:r>
            <w:r w:rsidR="006C29FC" w:rsidRPr="00FA5923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FA5923" w:rsidRDefault="0038389E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72 950,21</w:t>
            </w:r>
          </w:p>
        </w:tc>
      </w:tr>
      <w:tr w:rsidR="0038389E" w:rsidRPr="00FA5923" w:rsidTr="00FA5923">
        <w:trPr>
          <w:trHeight w:val="20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FA5923" w:rsidRDefault="0038389E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FA5923" w:rsidRDefault="0038389E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FA5923" w:rsidRDefault="007659DD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Средства ф</w:t>
            </w:r>
            <w:r w:rsidR="0038389E" w:rsidRPr="00FA5923">
              <w:rPr>
                <w:rFonts w:ascii="Arial" w:hAnsi="Arial" w:cs="Arial"/>
                <w:color w:val="000000"/>
              </w:rPr>
              <w:t>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FA5923" w:rsidRDefault="004A2522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712,37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FA5923" w:rsidRDefault="0038389E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FA5923" w:rsidRDefault="004A2522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712,37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FA5923" w:rsidRDefault="0038389E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FA5923" w:rsidRDefault="0038389E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FA5923" w:rsidRDefault="0038389E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38389E" w:rsidRPr="00FA5923" w:rsidTr="00FA5923">
        <w:trPr>
          <w:trHeight w:val="20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FA5923" w:rsidRDefault="0038389E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FA5923" w:rsidRDefault="0038389E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FA5923" w:rsidRDefault="0038389E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FA5923" w:rsidRDefault="004A2522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606,83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FA5923" w:rsidRDefault="0038389E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FA5923" w:rsidRDefault="004A2522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606,83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FA5923" w:rsidRDefault="0038389E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FA5923" w:rsidRDefault="0038389E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FA5923" w:rsidRDefault="0038389E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38389E" w:rsidRPr="00FA5923" w:rsidTr="00FA5923">
        <w:trPr>
          <w:trHeight w:val="20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FA5923" w:rsidRDefault="0038389E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FA5923" w:rsidRDefault="0038389E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FA5923" w:rsidRDefault="0038389E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Средства 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FA5923" w:rsidRDefault="0038389E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374</w:t>
            </w:r>
            <w:r w:rsidR="005B3E9B" w:rsidRPr="00FA5923">
              <w:rPr>
                <w:rFonts w:ascii="Arial" w:hAnsi="Arial" w:cs="Arial"/>
                <w:color w:val="000000"/>
              </w:rPr>
              <w:t> 519,2</w:t>
            </w:r>
            <w:r w:rsidR="006C29FC" w:rsidRPr="00FA5923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FA5923" w:rsidRDefault="0038389E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78 576,18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FA5923" w:rsidRDefault="004A2522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77</w:t>
            </w:r>
            <w:r w:rsidR="005B3E9B" w:rsidRPr="00FA5923">
              <w:rPr>
                <w:rFonts w:ascii="Arial" w:hAnsi="Arial" w:cs="Arial"/>
                <w:color w:val="000000"/>
              </w:rPr>
              <w:t> 092,39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FA5923" w:rsidRDefault="0038389E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72 950,22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FA5923" w:rsidRDefault="0038389E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72 950,2</w:t>
            </w:r>
            <w:r w:rsidR="006C29FC" w:rsidRPr="00FA5923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FA5923" w:rsidRDefault="0038389E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72 950,21</w:t>
            </w:r>
          </w:p>
        </w:tc>
      </w:tr>
      <w:tr w:rsidR="0038389E" w:rsidRPr="00FA5923" w:rsidTr="00FA5923">
        <w:trPr>
          <w:trHeight w:val="20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FA5923" w:rsidRDefault="0038389E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FA5923" w:rsidRDefault="0038389E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FA5923" w:rsidRDefault="0038389E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FA5923" w:rsidRDefault="0038389E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FA5923" w:rsidRDefault="0038389E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FA5923" w:rsidRDefault="0038389E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FA5923" w:rsidRDefault="0038389E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FA5923" w:rsidRDefault="0038389E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FA5923" w:rsidRDefault="0038389E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AC2BAF" w:rsidRPr="00FA5923" w:rsidRDefault="00AC2BAF" w:rsidP="00FA5923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</w:rPr>
      </w:pPr>
      <w:r w:rsidRPr="00FA5923">
        <w:rPr>
          <w:rFonts w:ascii="Arial" w:hAnsi="Arial" w:cs="Arial"/>
          <w:b/>
        </w:rPr>
        <w:t>Характеристика сферы реализации подпрограммы 3, описание основных проблем, решаемых посредством мероприятий</w:t>
      </w:r>
    </w:p>
    <w:p w:rsidR="00AC2BAF" w:rsidRPr="00FA5923" w:rsidRDefault="00AC2BAF" w:rsidP="00FA592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A5923">
        <w:rPr>
          <w:rFonts w:ascii="Arial" w:hAnsi="Arial" w:cs="Arial"/>
        </w:rPr>
        <w:t>Подпрограмма 3. «Развитие библиотечного дела</w:t>
      </w:r>
      <w:r w:rsidR="003243E2" w:rsidRPr="00FA5923">
        <w:rPr>
          <w:rFonts w:ascii="Arial" w:hAnsi="Arial" w:cs="Arial"/>
        </w:rPr>
        <w:t xml:space="preserve"> в Московской области</w:t>
      </w:r>
      <w:r w:rsidRPr="00FA5923">
        <w:rPr>
          <w:rFonts w:ascii="Arial" w:hAnsi="Arial" w:cs="Arial"/>
        </w:rPr>
        <w:t xml:space="preserve">» </w:t>
      </w:r>
      <w:proofErr w:type="gramStart"/>
      <w:r w:rsidRPr="00FA5923">
        <w:rPr>
          <w:rFonts w:ascii="Arial" w:hAnsi="Arial" w:cs="Arial"/>
        </w:rPr>
        <w:t>направлена</w:t>
      </w:r>
      <w:proofErr w:type="gramEnd"/>
      <w:r w:rsidRPr="00FA5923">
        <w:rPr>
          <w:rFonts w:ascii="Arial" w:hAnsi="Arial" w:cs="Arial"/>
        </w:rPr>
        <w:t xml:space="preserve"> повышение роли культуры в воспитании, просвещении.</w:t>
      </w:r>
      <w:r w:rsidRPr="00FA5923">
        <w:rPr>
          <w:rFonts w:ascii="Arial" w:eastAsia="Calibri" w:hAnsi="Arial" w:cs="Arial"/>
          <w:lang w:eastAsia="ru-RU"/>
        </w:rPr>
        <w:t xml:space="preserve"> В рамках идеологии современного информационного общества библиотеки являются одним из ключевых звеньев в обеспечении реализации конституционных прав граждан на информацию и доступ к культурным ценностям. В связи с этим роль библиотек как информационных центров и центров культурной жизни становится все более актуальной.</w:t>
      </w:r>
    </w:p>
    <w:p w:rsidR="00AC2BAF" w:rsidRPr="00FA5923" w:rsidRDefault="00AC2BAF" w:rsidP="00FA5923">
      <w:pPr>
        <w:jc w:val="both"/>
        <w:rPr>
          <w:rFonts w:ascii="Arial" w:hAnsi="Arial" w:cs="Arial"/>
        </w:rPr>
      </w:pPr>
      <w:r w:rsidRPr="00FA5923">
        <w:rPr>
          <w:rFonts w:ascii="Arial" w:hAnsi="Arial" w:cs="Arial"/>
        </w:rPr>
        <w:t>Большую работу проводят муниципальные библиотеки. Они являются центрами образования, информации и досуга. Услугами библиотек пользуется 47,8 тысячи жителей района. Книжный фонд составляет 524,84 тысяч экземпляров.</w:t>
      </w:r>
    </w:p>
    <w:p w:rsidR="00AC2BAF" w:rsidRPr="00FA5923" w:rsidRDefault="00AC2BAF" w:rsidP="00FA59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Cs/>
        </w:rPr>
      </w:pPr>
      <w:r w:rsidRPr="00FA5923">
        <w:rPr>
          <w:rFonts w:ascii="Arial" w:hAnsi="Arial" w:cs="Arial"/>
          <w:bCs/>
          <w:iCs/>
        </w:rPr>
        <w:t>В библиотеках осуществлялись мероприятия по укреплению материально-технической базы: приобретена мебель, оргтехника, проведены ремонты.</w:t>
      </w:r>
    </w:p>
    <w:p w:rsidR="00AC2BAF" w:rsidRPr="00FA5923" w:rsidRDefault="00AC2BAF" w:rsidP="00FA59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FA5923">
        <w:rPr>
          <w:rFonts w:ascii="Arial" w:hAnsi="Arial" w:cs="Arial"/>
        </w:rPr>
        <w:t>п</w:t>
      </w:r>
      <w:proofErr w:type="gramEnd"/>
      <w:r w:rsidRPr="00FA5923">
        <w:rPr>
          <w:rFonts w:ascii="Arial" w:hAnsi="Arial" w:cs="Arial"/>
        </w:rPr>
        <w:t>одпрограмма направлена на сохранение и развитие сети муниципальных учреждений культуры, на реализацию их богатого творческого потенциала, что должно вовлечь в культурный процесс самые разные слои и группы населения городского округа Люберцы.</w:t>
      </w:r>
    </w:p>
    <w:p w:rsidR="00605830" w:rsidRPr="00FA5923" w:rsidRDefault="00605830" w:rsidP="00FA592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FA5923">
        <w:rPr>
          <w:rFonts w:ascii="Arial" w:hAnsi="Arial" w:cs="Arial"/>
          <w:b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</w:t>
      </w:r>
    </w:p>
    <w:p w:rsidR="00AC2BAF" w:rsidRPr="00FA5923" w:rsidRDefault="00AC2BAF" w:rsidP="00FA5923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FA5923">
        <w:rPr>
          <w:rFonts w:ascii="Arial" w:eastAsia="Calibri" w:hAnsi="Arial" w:cs="Arial"/>
          <w:lang w:eastAsia="ru-RU"/>
        </w:rPr>
        <w:t>Подпрограмма направлена на обеспечение роста числа пользователей библиотек в городском округе Люберцы Московской области.</w:t>
      </w:r>
    </w:p>
    <w:p w:rsidR="00AC2BAF" w:rsidRPr="00FA5923" w:rsidRDefault="00AC2BAF" w:rsidP="00FA5923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FA5923">
        <w:rPr>
          <w:rFonts w:ascii="Arial" w:eastAsia="Calibri" w:hAnsi="Arial" w:cs="Arial"/>
          <w:lang w:eastAsia="ru-RU"/>
        </w:rPr>
        <w:t xml:space="preserve">Основные результаты реализации: </w:t>
      </w:r>
    </w:p>
    <w:p w:rsidR="00AC2BAF" w:rsidRPr="00FA5923" w:rsidRDefault="00AC2BAF" w:rsidP="00FA5923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FA5923">
        <w:rPr>
          <w:rFonts w:ascii="Arial" w:eastAsia="Calibri" w:hAnsi="Arial" w:cs="Arial"/>
          <w:lang w:eastAsia="ru-RU"/>
        </w:rPr>
        <w:tab/>
        <w:t>Уровень обеспеченности новыми документами</w:t>
      </w:r>
      <w:r w:rsidR="00B71E3F" w:rsidRPr="00FA5923">
        <w:rPr>
          <w:rFonts w:ascii="Arial" w:eastAsia="Calibri" w:hAnsi="Arial" w:cs="Arial"/>
          <w:lang w:eastAsia="ru-RU"/>
        </w:rPr>
        <w:t>.</w:t>
      </w:r>
    </w:p>
    <w:p w:rsidR="00AC2BAF" w:rsidRPr="00FA5923" w:rsidRDefault="00AC2BAF" w:rsidP="00FA5923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FA5923">
        <w:rPr>
          <w:rFonts w:ascii="Arial" w:eastAsia="Calibri" w:hAnsi="Arial" w:cs="Arial"/>
          <w:lang w:eastAsia="ru-RU"/>
        </w:rPr>
        <w:tab/>
        <w:t>Увеличение количества библиотек, внедривших стандарты деятельности библиотеки нового формата</w:t>
      </w:r>
      <w:r w:rsidR="00B71E3F" w:rsidRPr="00FA5923">
        <w:rPr>
          <w:rFonts w:ascii="Arial" w:eastAsia="Calibri" w:hAnsi="Arial" w:cs="Arial"/>
          <w:lang w:eastAsia="ru-RU"/>
        </w:rPr>
        <w:t>.</w:t>
      </w:r>
    </w:p>
    <w:p w:rsidR="00AC2BAF" w:rsidRPr="00FA5923" w:rsidRDefault="00AC2BAF" w:rsidP="00FA5923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FA5923">
        <w:rPr>
          <w:rFonts w:ascii="Arial" w:eastAsia="Calibri" w:hAnsi="Arial" w:cs="Arial"/>
          <w:lang w:eastAsia="ru-RU"/>
        </w:rPr>
        <w:tab/>
        <w:t xml:space="preserve">Обеспечение </w:t>
      </w:r>
      <w:proofErr w:type="gramStart"/>
      <w:r w:rsidRPr="00FA5923">
        <w:rPr>
          <w:rFonts w:ascii="Arial" w:eastAsia="Calibri" w:hAnsi="Arial" w:cs="Arial"/>
          <w:lang w:eastAsia="ru-RU"/>
        </w:rPr>
        <w:t>роста числа пользователей муниципальных библиотек городского округа</w:t>
      </w:r>
      <w:proofErr w:type="gramEnd"/>
      <w:r w:rsidRPr="00FA5923">
        <w:rPr>
          <w:rFonts w:ascii="Arial" w:eastAsia="Calibri" w:hAnsi="Arial" w:cs="Arial"/>
          <w:lang w:eastAsia="ru-RU"/>
        </w:rPr>
        <w:t xml:space="preserve"> Люберцы</w:t>
      </w:r>
      <w:r w:rsidR="00B71E3F" w:rsidRPr="00FA5923">
        <w:rPr>
          <w:rFonts w:ascii="Arial" w:eastAsia="Calibri" w:hAnsi="Arial" w:cs="Arial"/>
          <w:lang w:eastAsia="ru-RU"/>
        </w:rPr>
        <w:t>.</w:t>
      </w:r>
    </w:p>
    <w:p w:rsidR="00AC2BAF" w:rsidRPr="00FA5923" w:rsidRDefault="00AC2BAF" w:rsidP="00FA5923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FA5923">
        <w:rPr>
          <w:rFonts w:ascii="Arial" w:eastAsia="Calibri" w:hAnsi="Arial" w:cs="Arial"/>
          <w:lang w:eastAsia="ru-RU"/>
        </w:rPr>
        <w:tab/>
        <w:t>Увеличение посещаемости общедоступных (публичных) библиотек, а также культурно-досуговых массовых мероприятий, проводимых в библиотеках</w:t>
      </w:r>
      <w:r w:rsidR="009E447A" w:rsidRPr="00FA5923">
        <w:rPr>
          <w:rFonts w:ascii="Arial" w:eastAsia="Calibri" w:hAnsi="Arial" w:cs="Arial"/>
          <w:lang w:eastAsia="ru-RU"/>
        </w:rPr>
        <w:t xml:space="preserve"> </w:t>
      </w:r>
      <w:r w:rsidRPr="00FA5923">
        <w:rPr>
          <w:rFonts w:ascii="Arial" w:eastAsia="Calibri" w:hAnsi="Arial" w:cs="Arial"/>
          <w:lang w:eastAsia="ru-RU"/>
        </w:rPr>
        <w:t>городского округа Люберцы Московской области к уровню 2017 года</w:t>
      </w:r>
      <w:r w:rsidR="00B71E3F" w:rsidRPr="00FA5923">
        <w:rPr>
          <w:rFonts w:ascii="Arial" w:eastAsia="Calibri" w:hAnsi="Arial" w:cs="Arial"/>
          <w:lang w:eastAsia="ru-RU"/>
        </w:rPr>
        <w:t>.</w:t>
      </w:r>
    </w:p>
    <w:p w:rsidR="00AC2BAF" w:rsidRPr="00FA5923" w:rsidRDefault="00AC2BAF" w:rsidP="00FA5923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FA5923">
        <w:rPr>
          <w:rFonts w:ascii="Arial" w:eastAsia="Calibri" w:hAnsi="Arial" w:cs="Arial"/>
          <w:lang w:eastAsia="ru-RU"/>
        </w:rPr>
        <w:tab/>
        <w:t>Доля муниципальных библиотек, соответствующих требованиям к условиям деятельности библиотек Московской области (стандарту)</w:t>
      </w:r>
      <w:r w:rsidR="00B71E3F" w:rsidRPr="00FA5923">
        <w:rPr>
          <w:rFonts w:ascii="Arial" w:eastAsia="Calibri" w:hAnsi="Arial" w:cs="Arial"/>
          <w:lang w:eastAsia="ru-RU"/>
        </w:rPr>
        <w:t>.</w:t>
      </w:r>
    </w:p>
    <w:p w:rsidR="00AC2BAF" w:rsidRPr="00FA5923" w:rsidRDefault="00AC2BAF" w:rsidP="00FA5923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</w:p>
    <w:p w:rsidR="00AC2BAF" w:rsidRPr="00FA5923" w:rsidRDefault="00AC2BAF" w:rsidP="00FA5923">
      <w:pPr>
        <w:jc w:val="both"/>
        <w:rPr>
          <w:rFonts w:ascii="Arial" w:hAnsi="Arial" w:cs="Arial"/>
          <w:color w:val="000000"/>
        </w:rPr>
      </w:pPr>
    </w:p>
    <w:p w:rsidR="00AC2BAF" w:rsidRPr="00FA5923" w:rsidRDefault="00AC2BAF" w:rsidP="00FA5923">
      <w:pPr>
        <w:jc w:val="both"/>
        <w:rPr>
          <w:rFonts w:ascii="Arial" w:hAnsi="Arial" w:cs="Arial"/>
        </w:rPr>
      </w:pPr>
    </w:p>
    <w:tbl>
      <w:tblPr>
        <w:tblW w:w="16448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"/>
        <w:gridCol w:w="20"/>
        <w:gridCol w:w="608"/>
        <w:gridCol w:w="1304"/>
        <w:gridCol w:w="20"/>
        <w:gridCol w:w="239"/>
        <w:gridCol w:w="551"/>
        <w:gridCol w:w="280"/>
        <w:gridCol w:w="303"/>
        <w:gridCol w:w="451"/>
        <w:gridCol w:w="1110"/>
        <w:gridCol w:w="105"/>
        <w:gridCol w:w="593"/>
        <w:gridCol w:w="262"/>
        <w:gridCol w:w="331"/>
        <w:gridCol w:w="550"/>
        <w:gridCol w:w="43"/>
        <w:gridCol w:w="425"/>
        <w:gridCol w:w="492"/>
        <w:gridCol w:w="341"/>
        <w:gridCol w:w="827"/>
        <w:gridCol w:w="959"/>
        <w:gridCol w:w="1027"/>
        <w:gridCol w:w="1417"/>
        <w:gridCol w:w="2980"/>
        <w:gridCol w:w="989"/>
        <w:gridCol w:w="143"/>
      </w:tblGrid>
      <w:tr w:rsidR="00AC2BAF" w:rsidRPr="00FA5923" w:rsidTr="00937BDC">
        <w:trPr>
          <w:gridAfter w:val="2"/>
          <w:wAfter w:w="1132" w:type="dxa"/>
          <w:cantSplit/>
          <w:trHeight w:hRule="exact" w:val="844"/>
        </w:trPr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2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A5923" w:rsidRDefault="00A734EA" w:rsidP="00FA5923">
            <w:pPr>
              <w:tabs>
                <w:tab w:val="left" w:pos="405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 xml:space="preserve">                                                           </w:t>
            </w:r>
            <w:r w:rsidR="003200A6" w:rsidRPr="00FA5923">
              <w:rPr>
                <w:rFonts w:ascii="Arial" w:hAnsi="Arial" w:cs="Arial"/>
                <w:color w:val="000000"/>
              </w:rPr>
              <w:t xml:space="preserve">                                               </w:t>
            </w:r>
            <w:r w:rsidR="00AC2BAF" w:rsidRPr="00FA5923">
              <w:rPr>
                <w:rFonts w:ascii="Arial" w:hAnsi="Arial" w:cs="Arial"/>
                <w:color w:val="000000"/>
              </w:rPr>
              <w:t>Приложение №</w:t>
            </w:r>
            <w:r w:rsidR="00DF4F10" w:rsidRPr="00FA5923">
              <w:rPr>
                <w:rFonts w:ascii="Arial" w:hAnsi="Arial" w:cs="Arial"/>
                <w:color w:val="000000"/>
              </w:rPr>
              <w:t>6</w:t>
            </w:r>
          </w:p>
          <w:p w:rsidR="00AC2BAF" w:rsidRPr="00FA5923" w:rsidRDefault="003200A6" w:rsidP="00FA5923">
            <w:pPr>
              <w:tabs>
                <w:tab w:val="left" w:pos="510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 xml:space="preserve">                                              </w:t>
            </w:r>
            <w:r w:rsidR="00AC2BAF" w:rsidRPr="00FA5923">
              <w:rPr>
                <w:rFonts w:ascii="Arial" w:hAnsi="Arial" w:cs="Arial"/>
                <w:color w:val="000000"/>
              </w:rPr>
              <w:t>к муниципальной программе «Культура»</w:t>
            </w:r>
          </w:p>
        </w:tc>
      </w:tr>
      <w:tr w:rsidR="00AC2BAF" w:rsidRPr="00FA5923" w:rsidTr="00937BDC">
        <w:trPr>
          <w:cantSplit/>
          <w:trHeight w:hRule="exact" w:val="354"/>
        </w:trPr>
        <w:tc>
          <w:tcPr>
            <w:tcW w:w="16448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b/>
                <w:bCs/>
                <w:color w:val="000000"/>
              </w:rPr>
              <w:t>Перечень мероприятий подпрограммы 3 «Развитие библиотечного дела</w:t>
            </w:r>
            <w:r w:rsidR="003243E2" w:rsidRPr="00FA5923">
              <w:rPr>
                <w:rFonts w:ascii="Arial" w:hAnsi="Arial" w:cs="Arial"/>
              </w:rPr>
              <w:t xml:space="preserve"> </w:t>
            </w:r>
            <w:r w:rsidR="003243E2" w:rsidRPr="00FA5923">
              <w:rPr>
                <w:rFonts w:ascii="Arial" w:hAnsi="Arial" w:cs="Arial"/>
                <w:b/>
              </w:rPr>
              <w:t>в</w:t>
            </w:r>
            <w:r w:rsidR="003243E2" w:rsidRPr="00FA5923">
              <w:rPr>
                <w:rFonts w:ascii="Arial" w:hAnsi="Arial" w:cs="Arial"/>
              </w:rPr>
              <w:t xml:space="preserve"> </w:t>
            </w:r>
            <w:r w:rsidR="003243E2" w:rsidRPr="00FA5923">
              <w:rPr>
                <w:rFonts w:ascii="Arial" w:hAnsi="Arial" w:cs="Arial"/>
                <w:b/>
                <w:bCs/>
                <w:color w:val="000000"/>
              </w:rPr>
              <w:t>Московской области</w:t>
            </w:r>
            <w:r w:rsidRPr="00FA5923">
              <w:rPr>
                <w:rFonts w:ascii="Arial" w:hAnsi="Arial" w:cs="Arial"/>
                <w:b/>
                <w:bCs/>
                <w:color w:val="000000"/>
              </w:rPr>
              <w:t>»</w:t>
            </w:r>
          </w:p>
        </w:tc>
      </w:tr>
      <w:tr w:rsidR="0064463F" w:rsidRPr="00FA5923" w:rsidTr="00937B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3" w:type="dxa"/>
          <w:cantSplit/>
          <w:trHeight w:val="1260"/>
        </w:trPr>
        <w:tc>
          <w:tcPr>
            <w:tcW w:w="70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FA5923" w:rsidRDefault="0064463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№ </w:t>
            </w:r>
            <w:proofErr w:type="gramStart"/>
            <w:r w:rsidRPr="00FA5923">
              <w:rPr>
                <w:rFonts w:ascii="Arial" w:hAnsi="Arial" w:cs="Arial"/>
                <w:color w:val="000000"/>
                <w:lang w:eastAsia="ru-RU"/>
              </w:rPr>
              <w:t>п</w:t>
            </w:r>
            <w:proofErr w:type="gramEnd"/>
            <w:r w:rsidRPr="00FA5923">
              <w:rPr>
                <w:rFonts w:ascii="Arial" w:hAnsi="Arial" w:cs="Arial"/>
                <w:color w:val="000000"/>
                <w:lang w:eastAsia="ru-RU"/>
              </w:rPr>
              <w:t>/п</w:t>
            </w:r>
          </w:p>
        </w:tc>
        <w:tc>
          <w:tcPr>
            <w:tcW w:w="156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FA5923" w:rsidRDefault="0064463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Мероприятия программы/</w:t>
            </w:r>
          </w:p>
          <w:p w:rsidR="0064463F" w:rsidRPr="00FA5923" w:rsidRDefault="0064463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подпрограммы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4463F" w:rsidRPr="00FA5923" w:rsidRDefault="0064463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Срок исполнения мероприятия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FA5923" w:rsidRDefault="0064463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9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FA5923" w:rsidRDefault="0096653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Всего</w:t>
            </w:r>
            <w:r w:rsidR="0064463F" w:rsidRPr="00FA5923">
              <w:rPr>
                <w:rFonts w:ascii="Arial" w:hAnsi="Arial" w:cs="Arial"/>
                <w:color w:val="000000"/>
                <w:lang w:eastAsia="ru-RU"/>
              </w:rPr>
              <w:t xml:space="preserve"> (тыс. руб.)</w:t>
            </w:r>
          </w:p>
        </w:tc>
        <w:tc>
          <w:tcPr>
            <w:tcW w:w="499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4463F" w:rsidRPr="00FA5923" w:rsidRDefault="0064463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FA5923" w:rsidRDefault="0064463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proofErr w:type="gramStart"/>
            <w:r w:rsidRPr="00FA5923">
              <w:rPr>
                <w:rFonts w:ascii="Arial" w:hAnsi="Arial" w:cs="Arial"/>
                <w:color w:val="000000"/>
                <w:lang w:eastAsia="ru-RU"/>
              </w:rPr>
              <w:t>Ответственный</w:t>
            </w:r>
            <w:proofErr w:type="gramEnd"/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 за выполнение мероприятия программы/</w:t>
            </w:r>
          </w:p>
          <w:p w:rsidR="0064463F" w:rsidRPr="00FA5923" w:rsidRDefault="0064463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подпрогра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ммы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FA5923" w:rsidRDefault="0064463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Результаты выполнения мероприятий программы/ подпрограммы</w:t>
            </w:r>
          </w:p>
        </w:tc>
      </w:tr>
      <w:tr w:rsidR="00A13729" w:rsidRPr="00FA5923" w:rsidTr="00937B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3" w:type="dxa"/>
          <w:trHeight w:val="315"/>
        </w:trPr>
        <w:tc>
          <w:tcPr>
            <w:tcW w:w="70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2020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2021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2022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2023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937B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3" w:type="dxa"/>
          <w:cantSplit/>
          <w:trHeight w:val="315"/>
        </w:trPr>
        <w:tc>
          <w:tcPr>
            <w:tcW w:w="70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</w:t>
            </w:r>
            <w:r w:rsidR="00DF1446" w:rsidRPr="00FA5923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12</w:t>
            </w:r>
          </w:p>
        </w:tc>
      </w:tr>
      <w:tr w:rsidR="00B841E5" w:rsidRPr="00FA5923" w:rsidTr="00937B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3" w:type="dxa"/>
          <w:trHeight w:val="229"/>
        </w:trPr>
        <w:tc>
          <w:tcPr>
            <w:tcW w:w="70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1E5" w:rsidRPr="00FA5923" w:rsidRDefault="00B841E5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 1.</w:t>
            </w:r>
          </w:p>
        </w:tc>
        <w:tc>
          <w:tcPr>
            <w:tcW w:w="156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1E5" w:rsidRPr="00FA5923" w:rsidRDefault="00B841E5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Основное мероприятие 01 Организация библиотечного обслуживания населения муниципальными библиотеками Московской области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1E5" w:rsidRPr="00FA5923" w:rsidRDefault="00C45F72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01.01.2020 </w:t>
            </w:r>
            <w:r w:rsidR="00B841E5" w:rsidRPr="00FA5923">
              <w:rPr>
                <w:rFonts w:ascii="Arial" w:hAnsi="Arial" w:cs="Arial"/>
                <w:color w:val="000000"/>
                <w:lang w:eastAsia="ru-RU"/>
              </w:rPr>
              <w:t>31.12.2024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1E5" w:rsidRPr="00FA5923" w:rsidRDefault="00B841E5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841E5" w:rsidRPr="00FA5923" w:rsidRDefault="00B841E5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712,37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841E5" w:rsidRPr="00FA5923" w:rsidRDefault="00B841E5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841E5" w:rsidRPr="00FA5923" w:rsidRDefault="00B841E5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712,37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841E5" w:rsidRPr="00FA5923" w:rsidRDefault="00B841E5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841E5" w:rsidRPr="00FA5923" w:rsidRDefault="00B841E5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841E5" w:rsidRPr="00FA5923" w:rsidRDefault="00B841E5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1E5" w:rsidRPr="00FA5923" w:rsidRDefault="00B841E5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3969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1E5" w:rsidRPr="00FA5923" w:rsidRDefault="007244B2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Доля муниципальных библиотек, соответствующих требованиям к условиям деятельности библиотек Московской области (стандарту) в 2024 году 100% </w:t>
            </w:r>
            <w:r w:rsidR="00B841E5" w:rsidRPr="00FA5923">
              <w:rPr>
                <w:rFonts w:ascii="Arial" w:hAnsi="Arial" w:cs="Arial"/>
                <w:color w:val="000000"/>
                <w:lang w:eastAsia="ru-RU"/>
              </w:rPr>
              <w:t>Уровень обеспеченности новыми документами к 2024 году 50%. Увеличение количества библиотек, внедривших стандарты деятельности библиотеки нового формата к 2024 году 16 единиц.</w:t>
            </w:r>
            <w:r w:rsidR="00B841E5" w:rsidRPr="00FA5923">
              <w:rPr>
                <w:rFonts w:ascii="Arial" w:hAnsi="Arial" w:cs="Arial"/>
              </w:rPr>
              <w:t xml:space="preserve"> </w:t>
            </w:r>
            <w:r w:rsidR="00B841E5" w:rsidRPr="00FA5923">
              <w:rPr>
                <w:rFonts w:ascii="Arial" w:hAnsi="Arial" w:cs="Arial"/>
                <w:color w:val="000000"/>
                <w:lang w:eastAsia="ru-RU"/>
              </w:rPr>
              <w:t xml:space="preserve">Обеспечение </w:t>
            </w:r>
            <w:proofErr w:type="gramStart"/>
            <w:r w:rsidR="00B841E5" w:rsidRPr="00FA5923">
              <w:rPr>
                <w:rFonts w:ascii="Arial" w:hAnsi="Arial" w:cs="Arial"/>
                <w:color w:val="000000"/>
                <w:lang w:eastAsia="ru-RU"/>
              </w:rPr>
              <w:t>роста числа пользователей муниципальных библиотек городского округа</w:t>
            </w:r>
            <w:proofErr w:type="gramEnd"/>
            <w:r w:rsidR="00B841E5" w:rsidRPr="00FA5923">
              <w:rPr>
                <w:rFonts w:ascii="Arial" w:hAnsi="Arial" w:cs="Arial"/>
                <w:color w:val="000000"/>
                <w:lang w:eastAsia="ru-RU"/>
              </w:rPr>
              <w:t xml:space="preserve"> Люберцы к 2024 году 332,50 тысяч человек</w:t>
            </w:r>
            <w:r w:rsidR="00B841E5" w:rsidRPr="00FA5923">
              <w:rPr>
                <w:rFonts w:ascii="Arial" w:hAnsi="Arial" w:cs="Arial"/>
              </w:rPr>
              <w:t xml:space="preserve"> </w:t>
            </w:r>
            <w:r w:rsidR="00B841E5" w:rsidRPr="00FA5923">
              <w:rPr>
                <w:rFonts w:ascii="Arial" w:hAnsi="Arial" w:cs="Arial"/>
                <w:color w:val="000000"/>
                <w:lang w:eastAsia="ru-RU"/>
              </w:rPr>
              <w:t xml:space="preserve">Увеличение посещаемости общедоступных (публичных) библиотек, а также культурно-досуговых массовых мероприятий, проводимых в библиотеках городского округа Люберцы Московской области к уровню 2017 года в 2024 году 115%. </w:t>
            </w:r>
          </w:p>
        </w:tc>
      </w:tr>
      <w:tr w:rsidR="00B841E5" w:rsidRPr="00FA5923" w:rsidTr="00937B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3" w:type="dxa"/>
          <w:trHeight w:val="547"/>
        </w:trPr>
        <w:tc>
          <w:tcPr>
            <w:tcW w:w="70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41E5" w:rsidRPr="00FA5923" w:rsidRDefault="00B841E5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41E5" w:rsidRPr="00FA5923" w:rsidRDefault="00B841E5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41E5" w:rsidRPr="00FA5923" w:rsidRDefault="00B841E5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1E5" w:rsidRPr="00FA5923" w:rsidRDefault="00B841E5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841E5" w:rsidRPr="00FA5923" w:rsidRDefault="00B841E5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606,83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841E5" w:rsidRPr="00FA5923" w:rsidRDefault="00B841E5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841E5" w:rsidRPr="00FA5923" w:rsidRDefault="00B841E5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606,83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841E5" w:rsidRPr="00FA5923" w:rsidRDefault="00B841E5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841E5" w:rsidRPr="00FA5923" w:rsidRDefault="00B841E5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841E5" w:rsidRPr="00FA5923" w:rsidRDefault="00B841E5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41E5" w:rsidRPr="00FA5923" w:rsidRDefault="00B841E5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1E5" w:rsidRPr="00FA5923" w:rsidRDefault="00B841E5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937B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3" w:type="dxa"/>
          <w:trHeight w:val="617"/>
        </w:trPr>
        <w:tc>
          <w:tcPr>
            <w:tcW w:w="70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B841E5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374</w:t>
            </w:r>
            <w:r w:rsidR="00EA0DA5" w:rsidRPr="00FA5923">
              <w:rPr>
                <w:rFonts w:ascii="Arial" w:hAnsi="Arial" w:cs="Arial"/>
                <w:color w:val="000000"/>
                <w:lang w:eastAsia="ru-RU"/>
              </w:rPr>
              <w:t> 519,2</w:t>
            </w:r>
            <w:r w:rsidR="00E42848" w:rsidRPr="00FA5923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78 576,18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B841E5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77</w:t>
            </w:r>
            <w:r w:rsidR="00EA0DA5" w:rsidRPr="00FA5923">
              <w:rPr>
                <w:rFonts w:ascii="Arial" w:hAnsi="Arial" w:cs="Arial"/>
                <w:color w:val="000000"/>
                <w:lang w:eastAsia="ru-RU"/>
              </w:rPr>
              <w:t> 092,39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72 950,22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72 950,2</w:t>
            </w:r>
            <w:r w:rsidR="00E42848" w:rsidRPr="00FA5923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72 950,21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937B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3" w:type="dxa"/>
          <w:trHeight w:val="425"/>
        </w:trPr>
        <w:tc>
          <w:tcPr>
            <w:tcW w:w="70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937B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3" w:type="dxa"/>
          <w:trHeight w:val="417"/>
        </w:trPr>
        <w:tc>
          <w:tcPr>
            <w:tcW w:w="70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EA0DA5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375 838,4</w:t>
            </w:r>
            <w:r w:rsidR="00E42848" w:rsidRPr="00FA5923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78 576,18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EA0DA5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78411,59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72 950,22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72 950,2</w:t>
            </w:r>
            <w:r w:rsidR="00C75E1F" w:rsidRPr="00FA5923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72 950,21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937B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3" w:type="dxa"/>
          <w:trHeight w:val="693"/>
        </w:trPr>
        <w:tc>
          <w:tcPr>
            <w:tcW w:w="70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 1.1</w:t>
            </w:r>
          </w:p>
        </w:tc>
        <w:tc>
          <w:tcPr>
            <w:tcW w:w="156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Мероприятие 01.01 Государственная поддержка отрасли культуры (в части подключения общедоступных муниципал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ьных библиотек к информационно-телекоммуникационной сети «Интернет»)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01.01.2020 - 31.12.2020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3969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7244B2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Доля муниципальных библиотек, соответствующих требованиям к условиям деятельности библиотек Московской области (стандарту</w:t>
            </w:r>
            <w:proofErr w:type="gramStart"/>
            <w:r w:rsidRPr="00FA5923">
              <w:rPr>
                <w:rFonts w:ascii="Arial" w:hAnsi="Arial" w:cs="Arial"/>
                <w:color w:val="000000"/>
                <w:lang w:eastAsia="ru-RU"/>
              </w:rPr>
              <w:t>)в</w:t>
            </w:r>
            <w:proofErr w:type="gramEnd"/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 2024 году 100%. </w:t>
            </w:r>
            <w:r w:rsidR="00A13729" w:rsidRPr="00FA5923">
              <w:rPr>
                <w:rFonts w:ascii="Arial" w:hAnsi="Arial" w:cs="Arial"/>
                <w:color w:val="000000"/>
                <w:lang w:eastAsia="ru-RU"/>
              </w:rPr>
              <w:t>Уровень обеспеченности новыми документами к 2024 году 50%.</w:t>
            </w:r>
            <w:r w:rsidR="00A13729" w:rsidRPr="00FA5923">
              <w:rPr>
                <w:rFonts w:ascii="Arial" w:hAnsi="Arial" w:cs="Arial"/>
              </w:rPr>
              <w:t xml:space="preserve"> </w:t>
            </w:r>
          </w:p>
        </w:tc>
      </w:tr>
      <w:tr w:rsidR="00A13729" w:rsidRPr="00FA5923" w:rsidTr="00937B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3" w:type="dxa"/>
          <w:trHeight w:val="391"/>
        </w:trPr>
        <w:tc>
          <w:tcPr>
            <w:tcW w:w="70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937B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3" w:type="dxa"/>
          <w:trHeight w:val="257"/>
        </w:trPr>
        <w:tc>
          <w:tcPr>
            <w:tcW w:w="70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000000" w:fill="FFFFFF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937B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3" w:type="dxa"/>
          <w:trHeight w:val="393"/>
        </w:trPr>
        <w:tc>
          <w:tcPr>
            <w:tcW w:w="70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000000" w:fill="FFFFFF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937B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3" w:type="dxa"/>
          <w:trHeight w:val="315"/>
        </w:trPr>
        <w:tc>
          <w:tcPr>
            <w:tcW w:w="70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937B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3" w:type="dxa"/>
          <w:trHeight w:val="399"/>
        </w:trPr>
        <w:tc>
          <w:tcPr>
            <w:tcW w:w="70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 1.2</w:t>
            </w:r>
          </w:p>
        </w:tc>
        <w:tc>
          <w:tcPr>
            <w:tcW w:w="156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Мероприятие 01.02 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01.01.2020 - 31.12.2024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396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Увеличение посещаемости общедоступных (публичных) библиотек, а также культурно-досуговых массовых мероприятий, проводимых в библиотеках городского округа Люберцы Московской области к уровню 2017 года в 2024 году 115%.</w:t>
            </w:r>
          </w:p>
        </w:tc>
      </w:tr>
      <w:tr w:rsidR="00A13729" w:rsidRPr="00FA5923" w:rsidTr="00937B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3" w:type="dxa"/>
          <w:trHeight w:val="483"/>
        </w:trPr>
        <w:tc>
          <w:tcPr>
            <w:tcW w:w="70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937B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3" w:type="dxa"/>
          <w:trHeight w:val="540"/>
        </w:trPr>
        <w:tc>
          <w:tcPr>
            <w:tcW w:w="70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368 888,0</w:t>
            </w:r>
            <w:r w:rsidR="006C29FC" w:rsidRPr="00FA5923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77 087,18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72 950,21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72 950,22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72 950,2</w:t>
            </w:r>
            <w:r w:rsidR="006C29FC" w:rsidRPr="00FA5923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72 950,21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937B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3" w:type="dxa"/>
          <w:trHeight w:val="485"/>
        </w:trPr>
        <w:tc>
          <w:tcPr>
            <w:tcW w:w="70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937B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3" w:type="dxa"/>
          <w:trHeight w:val="315"/>
        </w:trPr>
        <w:tc>
          <w:tcPr>
            <w:tcW w:w="706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3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368 888,0</w:t>
            </w:r>
            <w:r w:rsidR="006C29FC" w:rsidRPr="00FA5923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77 087,18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72 950,21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72 950,22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72 950,2</w:t>
            </w:r>
            <w:r w:rsidR="006C29FC" w:rsidRPr="00FA5923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72 950,21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937B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3" w:type="dxa"/>
          <w:trHeight w:val="511"/>
        </w:trPr>
        <w:tc>
          <w:tcPr>
            <w:tcW w:w="7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 1.3</w:t>
            </w:r>
          </w:p>
        </w:tc>
        <w:tc>
          <w:tcPr>
            <w:tcW w:w="15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Мероприятие 01.03 Проведение капитального ремонта, технического переоснащения и благоустройства территорий 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библиотек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01.01.2020 - 31.12.2024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Доля муниципальных библиотек, соответствующих требованиям к условиям деятельности библиотек Московской области (стандарту)</w:t>
            </w:r>
            <w:r w:rsidRPr="00FA5923">
              <w:rPr>
                <w:rFonts w:ascii="Arial" w:hAnsi="Arial" w:cs="Arial"/>
              </w:rPr>
              <w:t xml:space="preserve"> 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t>в 2024 году 100%.</w:t>
            </w:r>
          </w:p>
        </w:tc>
      </w:tr>
      <w:tr w:rsidR="00A13729" w:rsidRPr="00FA5923" w:rsidTr="00937B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3" w:type="dxa"/>
          <w:trHeight w:val="519"/>
        </w:trPr>
        <w:tc>
          <w:tcPr>
            <w:tcW w:w="70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937B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3" w:type="dxa"/>
          <w:trHeight w:val="641"/>
        </w:trPr>
        <w:tc>
          <w:tcPr>
            <w:tcW w:w="70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937B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3" w:type="dxa"/>
          <w:trHeight w:val="396"/>
        </w:trPr>
        <w:tc>
          <w:tcPr>
            <w:tcW w:w="70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937B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3" w:type="dxa"/>
          <w:trHeight w:val="315"/>
        </w:trPr>
        <w:tc>
          <w:tcPr>
            <w:tcW w:w="70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937B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3" w:type="dxa"/>
          <w:trHeight w:val="547"/>
        </w:trPr>
        <w:tc>
          <w:tcPr>
            <w:tcW w:w="70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 1.4</w:t>
            </w:r>
          </w:p>
        </w:tc>
        <w:tc>
          <w:tcPr>
            <w:tcW w:w="156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Мероприятие 01.04 Укрепление материально-технической базы и проведение текущего ремонта библиотек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01.01.2020 - 31.12.2024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3969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Доля муниципальных библиотек, соответствующих требованиям к условиям деятельности библиотек Московской области (стандарту)</w:t>
            </w:r>
            <w:r w:rsidRPr="00FA5923">
              <w:rPr>
                <w:rFonts w:ascii="Arial" w:hAnsi="Arial" w:cs="Arial"/>
              </w:rPr>
              <w:t xml:space="preserve"> 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в 2024 году 100%. </w:t>
            </w:r>
          </w:p>
        </w:tc>
      </w:tr>
      <w:tr w:rsidR="00A13729" w:rsidRPr="00FA5923" w:rsidTr="00937B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3" w:type="dxa"/>
          <w:trHeight w:val="541"/>
        </w:trPr>
        <w:tc>
          <w:tcPr>
            <w:tcW w:w="70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937B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3" w:type="dxa"/>
          <w:trHeight w:val="393"/>
        </w:trPr>
        <w:tc>
          <w:tcPr>
            <w:tcW w:w="70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EA0DA5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3 931,43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999,00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EA0DA5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2 932,43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937B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3" w:type="dxa"/>
          <w:trHeight w:val="401"/>
        </w:trPr>
        <w:tc>
          <w:tcPr>
            <w:tcW w:w="70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937B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3" w:type="dxa"/>
          <w:trHeight w:val="315"/>
        </w:trPr>
        <w:tc>
          <w:tcPr>
            <w:tcW w:w="70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EA0DA5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3 931,43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999,00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EA0DA5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2 932,43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937B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3" w:type="dxa"/>
          <w:trHeight w:val="690"/>
        </w:trPr>
        <w:tc>
          <w:tcPr>
            <w:tcW w:w="70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 1.4.1</w:t>
            </w:r>
          </w:p>
        </w:tc>
        <w:tc>
          <w:tcPr>
            <w:tcW w:w="156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FA5923">
              <w:rPr>
                <w:rFonts w:ascii="Arial" w:hAnsi="Arial" w:cs="Arial"/>
                <w:color w:val="000000"/>
                <w:lang w:eastAsia="ru-RU"/>
              </w:rPr>
              <w:t>Подмероприятие</w:t>
            </w:r>
            <w:proofErr w:type="spellEnd"/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 01.04.01 Проведение текущего ремонта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01.01.2020 - 31.12.2024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396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Доля муниципальных библиотек, соответствующих требованиям к условиям деятельности библиотек Московской области (стандарту)  в 2024 году 100%.</w:t>
            </w:r>
          </w:p>
        </w:tc>
      </w:tr>
      <w:tr w:rsidR="00A13729" w:rsidRPr="00FA5923" w:rsidTr="00937B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3" w:type="dxa"/>
          <w:trHeight w:val="479"/>
        </w:trPr>
        <w:tc>
          <w:tcPr>
            <w:tcW w:w="70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937B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3" w:type="dxa"/>
          <w:trHeight w:val="487"/>
        </w:trPr>
        <w:tc>
          <w:tcPr>
            <w:tcW w:w="70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D57485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2 027,00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500,00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D57485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1 527,00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937B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3" w:type="dxa"/>
          <w:trHeight w:val="690"/>
        </w:trPr>
        <w:tc>
          <w:tcPr>
            <w:tcW w:w="70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D57485" w:rsidRPr="00FA5923" w:rsidTr="00937B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3" w:type="dxa"/>
          <w:trHeight w:val="315"/>
        </w:trPr>
        <w:tc>
          <w:tcPr>
            <w:tcW w:w="70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7485" w:rsidRPr="00FA5923" w:rsidRDefault="00D57485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7485" w:rsidRPr="00FA5923" w:rsidRDefault="00D57485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7485" w:rsidRPr="00FA5923" w:rsidRDefault="00D57485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7485" w:rsidRPr="00FA5923" w:rsidRDefault="00D57485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7485" w:rsidRPr="00FA5923" w:rsidRDefault="00D57485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2 027,00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7485" w:rsidRPr="00FA5923" w:rsidRDefault="00D57485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500,00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7485" w:rsidRPr="00FA5923" w:rsidRDefault="00D57485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1 527,00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7485" w:rsidRPr="00FA5923" w:rsidRDefault="00D57485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7485" w:rsidRPr="00FA5923" w:rsidRDefault="00D57485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7485" w:rsidRPr="00FA5923" w:rsidRDefault="00D57485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7485" w:rsidRPr="00FA5923" w:rsidRDefault="00D57485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7485" w:rsidRPr="00FA5923" w:rsidRDefault="00D57485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937B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3" w:type="dxa"/>
          <w:trHeight w:val="690"/>
        </w:trPr>
        <w:tc>
          <w:tcPr>
            <w:tcW w:w="70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 1.4.2</w:t>
            </w:r>
          </w:p>
        </w:tc>
        <w:tc>
          <w:tcPr>
            <w:tcW w:w="156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FA5923">
              <w:rPr>
                <w:rFonts w:ascii="Arial" w:hAnsi="Arial" w:cs="Arial"/>
                <w:color w:val="000000"/>
                <w:lang w:eastAsia="ru-RU"/>
              </w:rPr>
              <w:t>Подмероприятие</w:t>
            </w:r>
            <w:proofErr w:type="spellEnd"/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 01.04.02 Приобретение оборудования, мебели и материальных запасов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01.01.2020 - 31.12.2024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396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Доля муниципальных библиотек, соответствующих требованиям к условиям деятельности библиотек Московской области (стандарту)  в 2024 году 100%.</w:t>
            </w:r>
          </w:p>
        </w:tc>
      </w:tr>
      <w:tr w:rsidR="00A13729" w:rsidRPr="00FA5923" w:rsidTr="00937B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3" w:type="dxa"/>
          <w:trHeight w:val="563"/>
        </w:trPr>
        <w:tc>
          <w:tcPr>
            <w:tcW w:w="70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937B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3" w:type="dxa"/>
          <w:trHeight w:val="685"/>
        </w:trPr>
        <w:tc>
          <w:tcPr>
            <w:tcW w:w="70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330,00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330,00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937B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3" w:type="dxa"/>
          <w:trHeight w:val="411"/>
        </w:trPr>
        <w:tc>
          <w:tcPr>
            <w:tcW w:w="70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937B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3" w:type="dxa"/>
          <w:trHeight w:val="315"/>
        </w:trPr>
        <w:tc>
          <w:tcPr>
            <w:tcW w:w="706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3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330,00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330,00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937B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3" w:type="dxa"/>
          <w:trHeight w:val="841"/>
        </w:trPr>
        <w:tc>
          <w:tcPr>
            <w:tcW w:w="7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 1.4.3</w:t>
            </w:r>
          </w:p>
        </w:tc>
        <w:tc>
          <w:tcPr>
            <w:tcW w:w="15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FA5923">
              <w:rPr>
                <w:rFonts w:ascii="Arial" w:hAnsi="Arial" w:cs="Arial"/>
                <w:color w:val="000000"/>
                <w:lang w:eastAsia="ru-RU"/>
              </w:rPr>
              <w:t>Подмероприятие</w:t>
            </w:r>
            <w:proofErr w:type="spellEnd"/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 01.04.03 Мероприятия по комплексной безопасности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01.01.2020 - 31.12.2024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Доля муниципальных библиотек, соответствующих требованиям к условиям деятельности библиотек Московской области (стандарту)  в 2024 году 100%.</w:t>
            </w:r>
          </w:p>
        </w:tc>
      </w:tr>
      <w:tr w:rsidR="00A13729" w:rsidRPr="00FA5923" w:rsidTr="00937B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3" w:type="dxa"/>
          <w:trHeight w:val="477"/>
        </w:trPr>
        <w:tc>
          <w:tcPr>
            <w:tcW w:w="7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937B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3" w:type="dxa"/>
          <w:trHeight w:val="475"/>
        </w:trPr>
        <w:tc>
          <w:tcPr>
            <w:tcW w:w="7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1 574,43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169,00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1 405,43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937B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3" w:type="dxa"/>
          <w:trHeight w:val="469"/>
        </w:trPr>
        <w:tc>
          <w:tcPr>
            <w:tcW w:w="7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937B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3" w:type="dxa"/>
          <w:trHeight w:val="315"/>
        </w:trPr>
        <w:tc>
          <w:tcPr>
            <w:tcW w:w="7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1 574,43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169,00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1 405,43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937B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3" w:type="dxa"/>
          <w:trHeight w:val="690"/>
        </w:trPr>
        <w:tc>
          <w:tcPr>
            <w:tcW w:w="70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1.5</w:t>
            </w:r>
          </w:p>
        </w:tc>
        <w:tc>
          <w:tcPr>
            <w:tcW w:w="1563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Мероприятие 01.05 Комплектование 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книжных фондов муниципальных общедоступных библиотек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01.01.2020 - 31.12.2024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рации городского округа Люберцы Московской области</w:t>
            </w:r>
          </w:p>
        </w:tc>
        <w:tc>
          <w:tcPr>
            <w:tcW w:w="396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Уровень обеспеченности новыми документами к 2024 году 50%.</w:t>
            </w:r>
          </w:p>
        </w:tc>
      </w:tr>
      <w:tr w:rsidR="00A13729" w:rsidRPr="00FA5923" w:rsidTr="00937B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3" w:type="dxa"/>
          <w:trHeight w:val="491"/>
        </w:trPr>
        <w:tc>
          <w:tcPr>
            <w:tcW w:w="70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937B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3" w:type="dxa"/>
          <w:trHeight w:val="627"/>
        </w:trPr>
        <w:tc>
          <w:tcPr>
            <w:tcW w:w="70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937B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3" w:type="dxa"/>
          <w:trHeight w:val="409"/>
        </w:trPr>
        <w:tc>
          <w:tcPr>
            <w:tcW w:w="70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937B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3" w:type="dxa"/>
          <w:trHeight w:val="315"/>
        </w:trPr>
        <w:tc>
          <w:tcPr>
            <w:tcW w:w="70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937B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3" w:type="dxa"/>
          <w:trHeight w:val="690"/>
        </w:trPr>
        <w:tc>
          <w:tcPr>
            <w:tcW w:w="70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1.6</w:t>
            </w:r>
          </w:p>
        </w:tc>
        <w:tc>
          <w:tcPr>
            <w:tcW w:w="156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Мероприятие 01.06</w:t>
            </w:r>
            <w:r w:rsidR="00937BDC" w:rsidRPr="00FA5923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t>Комплектование книжных фондов муниципальных общедоступных библиотек за счет средств местного бюджета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01.01.2020 - 31.12.2024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396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Уровень обеспеченности новыми документами к 2024 году 50%.</w:t>
            </w:r>
          </w:p>
        </w:tc>
      </w:tr>
      <w:tr w:rsidR="00A13729" w:rsidRPr="00FA5923" w:rsidTr="00937B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3" w:type="dxa"/>
          <w:trHeight w:val="360"/>
        </w:trPr>
        <w:tc>
          <w:tcPr>
            <w:tcW w:w="70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937B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3" w:type="dxa"/>
          <w:trHeight w:val="496"/>
        </w:trPr>
        <w:tc>
          <w:tcPr>
            <w:tcW w:w="70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980,00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490,00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490,00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937B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3" w:type="dxa"/>
          <w:trHeight w:val="690"/>
        </w:trPr>
        <w:tc>
          <w:tcPr>
            <w:tcW w:w="70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937B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3" w:type="dxa"/>
          <w:trHeight w:val="315"/>
        </w:trPr>
        <w:tc>
          <w:tcPr>
            <w:tcW w:w="706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3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980,00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490,00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490,00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2A0917" w:rsidRPr="00FA5923" w:rsidTr="003D468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3" w:type="dxa"/>
          <w:trHeight w:val="315"/>
        </w:trPr>
        <w:tc>
          <w:tcPr>
            <w:tcW w:w="706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2A0917" w:rsidRPr="00FA5923" w:rsidRDefault="002A0917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1.7</w:t>
            </w:r>
          </w:p>
        </w:tc>
        <w:tc>
          <w:tcPr>
            <w:tcW w:w="1563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2A0917" w:rsidRPr="00FA5923" w:rsidRDefault="002A0917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Мероприятие 01.11 Государственная поддержка отрасли культуры (модерниза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2A0917" w:rsidRPr="00FA5923" w:rsidRDefault="002A0917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01.11.2021 - 31.12.202</w:t>
            </w:r>
            <w:r w:rsidR="000F2D55" w:rsidRPr="00FA5923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A0917" w:rsidRPr="00FA5923" w:rsidRDefault="002A0917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A0917" w:rsidRPr="00FA5923" w:rsidRDefault="002A0917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712,37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A0917" w:rsidRPr="00FA5923" w:rsidRDefault="002A0917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A0917" w:rsidRPr="00FA5923" w:rsidRDefault="002A0917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712,37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A0917" w:rsidRPr="00FA5923" w:rsidRDefault="002A0917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A0917" w:rsidRPr="00FA5923" w:rsidRDefault="002A0917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A0917" w:rsidRPr="00FA5923" w:rsidRDefault="002A0917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2A0917" w:rsidRPr="00FA5923" w:rsidRDefault="002A0917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Комитет по культуре администрации городского округа Люберцы 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3969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2A0917" w:rsidRPr="00FA5923" w:rsidRDefault="002A0917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Поступление в фонды библиотек городского округа Люберцы в 2021 году 1295 единиц книг</w:t>
            </w:r>
          </w:p>
        </w:tc>
      </w:tr>
      <w:tr w:rsidR="002A0917" w:rsidRPr="00FA5923" w:rsidTr="003D468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3" w:type="dxa"/>
          <w:trHeight w:val="315"/>
        </w:trPr>
        <w:tc>
          <w:tcPr>
            <w:tcW w:w="70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A0917" w:rsidRPr="00FA5923" w:rsidRDefault="002A0917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3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A0917" w:rsidRPr="00FA5923" w:rsidRDefault="002A0917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A0917" w:rsidRPr="00FA5923" w:rsidRDefault="002A0917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A0917" w:rsidRPr="00FA5923" w:rsidRDefault="002A0917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A0917" w:rsidRPr="00FA5923" w:rsidRDefault="002A0917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606,83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A0917" w:rsidRPr="00FA5923" w:rsidRDefault="002A0917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A0917" w:rsidRPr="00FA5923" w:rsidRDefault="002A0917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606,83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A0917" w:rsidRPr="00FA5923" w:rsidRDefault="002A0917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A0917" w:rsidRPr="00FA5923" w:rsidRDefault="002A0917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A0917" w:rsidRPr="00FA5923" w:rsidRDefault="002A0917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A0917" w:rsidRPr="00FA5923" w:rsidRDefault="002A0917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A0917" w:rsidRPr="00FA5923" w:rsidRDefault="002A0917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2A0917" w:rsidRPr="00FA5923" w:rsidTr="003D468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3" w:type="dxa"/>
          <w:trHeight w:val="315"/>
        </w:trPr>
        <w:tc>
          <w:tcPr>
            <w:tcW w:w="70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A0917" w:rsidRPr="00FA5923" w:rsidRDefault="002A0917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3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A0917" w:rsidRPr="00FA5923" w:rsidRDefault="002A0917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A0917" w:rsidRPr="00FA5923" w:rsidRDefault="002A0917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A0917" w:rsidRPr="00FA5923" w:rsidRDefault="002A0917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A0917" w:rsidRPr="00FA5923" w:rsidRDefault="002A0917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719,75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A0917" w:rsidRPr="00FA5923" w:rsidRDefault="002A0917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A0917" w:rsidRPr="00FA5923" w:rsidRDefault="002A0917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719,75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A0917" w:rsidRPr="00FA5923" w:rsidRDefault="002A0917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A0917" w:rsidRPr="00FA5923" w:rsidRDefault="002A0917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A0917" w:rsidRPr="00FA5923" w:rsidRDefault="002A0917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A0917" w:rsidRPr="00FA5923" w:rsidRDefault="002A0917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A0917" w:rsidRPr="00FA5923" w:rsidRDefault="002A0917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2A0917" w:rsidRPr="00FA5923" w:rsidTr="003D468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3" w:type="dxa"/>
          <w:trHeight w:val="315"/>
        </w:trPr>
        <w:tc>
          <w:tcPr>
            <w:tcW w:w="70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A0917" w:rsidRPr="00FA5923" w:rsidRDefault="002A0917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3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A0917" w:rsidRPr="00FA5923" w:rsidRDefault="002A0917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A0917" w:rsidRPr="00FA5923" w:rsidRDefault="002A0917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A0917" w:rsidRPr="00FA5923" w:rsidRDefault="002A0917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A0917" w:rsidRPr="00FA5923" w:rsidRDefault="002A0917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A0917" w:rsidRPr="00FA5923" w:rsidRDefault="002A0917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A0917" w:rsidRPr="00FA5923" w:rsidRDefault="002A0917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A0917" w:rsidRPr="00FA5923" w:rsidRDefault="002A0917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A0917" w:rsidRPr="00FA5923" w:rsidRDefault="002A0917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A0917" w:rsidRPr="00FA5923" w:rsidRDefault="002A0917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A0917" w:rsidRPr="00FA5923" w:rsidRDefault="002A0917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A0917" w:rsidRPr="00FA5923" w:rsidRDefault="002A0917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2A0917" w:rsidRPr="00FA5923" w:rsidTr="003D468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3" w:type="dxa"/>
          <w:trHeight w:val="315"/>
        </w:trPr>
        <w:tc>
          <w:tcPr>
            <w:tcW w:w="706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A0917" w:rsidRPr="00FA5923" w:rsidRDefault="002A0917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3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A0917" w:rsidRPr="00FA5923" w:rsidRDefault="002A0917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A0917" w:rsidRPr="00FA5923" w:rsidRDefault="002A0917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A0917" w:rsidRPr="00FA5923" w:rsidRDefault="002A0917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  <w:p w:rsidR="002A0917" w:rsidRPr="00FA5923" w:rsidRDefault="002A0917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  <w:p w:rsidR="002A0917" w:rsidRPr="00FA5923" w:rsidRDefault="002A0917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A0917" w:rsidRPr="00FA5923" w:rsidRDefault="002A0917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2038,95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A0917" w:rsidRPr="00FA5923" w:rsidRDefault="002A0917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A0917" w:rsidRPr="00FA5923" w:rsidRDefault="002A0917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2038,95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A0917" w:rsidRPr="00FA5923" w:rsidRDefault="002A0917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A0917" w:rsidRPr="00FA5923" w:rsidRDefault="002A0917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A0917" w:rsidRPr="00FA5923" w:rsidRDefault="002A0917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A0917" w:rsidRPr="00FA5923" w:rsidRDefault="002A0917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A0917" w:rsidRPr="00FA5923" w:rsidRDefault="002A0917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937BDC" w:rsidRPr="00FA5923" w:rsidTr="00937B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3" w:type="dxa"/>
          <w:cantSplit/>
          <w:trHeight w:val="291"/>
        </w:trPr>
        <w:tc>
          <w:tcPr>
            <w:tcW w:w="226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BDC" w:rsidRPr="00FA5923" w:rsidRDefault="00937BDC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ИТОГО ПО ПРОГРАММЕ (ПОДПРОГРАММЕ)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BDC" w:rsidRPr="00FA5923" w:rsidRDefault="00937BDC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BDC" w:rsidRPr="00FA5923" w:rsidRDefault="004364B7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375 838,4</w:t>
            </w:r>
            <w:r w:rsidR="006C29FC" w:rsidRPr="00FA5923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BDC" w:rsidRPr="00FA5923" w:rsidRDefault="00937BDC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78 576,18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BDC" w:rsidRPr="00FA5923" w:rsidRDefault="004364B7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78 411,59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BDC" w:rsidRPr="00FA5923" w:rsidRDefault="00937BDC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72 950,2</w:t>
            </w:r>
            <w:r w:rsidR="00E00C8A" w:rsidRPr="00FA5923">
              <w:rPr>
                <w:rFonts w:ascii="Arial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BDC" w:rsidRPr="00FA5923" w:rsidRDefault="00937BDC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72 950,2</w:t>
            </w:r>
            <w:r w:rsidR="00E00C8A" w:rsidRPr="00FA5923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BDC" w:rsidRPr="00FA5923" w:rsidRDefault="00937BDC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72 950,21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37BDC" w:rsidRPr="00FA5923" w:rsidRDefault="00937BDC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 Х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37BDC" w:rsidRPr="00FA5923" w:rsidRDefault="00937BDC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Х</w:t>
            </w:r>
          </w:p>
        </w:tc>
      </w:tr>
      <w:tr w:rsidR="00937BDC" w:rsidRPr="00FA5923" w:rsidTr="00937B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3" w:type="dxa"/>
          <w:trHeight w:val="450"/>
        </w:trPr>
        <w:tc>
          <w:tcPr>
            <w:tcW w:w="226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DC" w:rsidRPr="00FA5923" w:rsidRDefault="00937BDC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BDC" w:rsidRPr="00FA5923" w:rsidRDefault="00937BDC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BDC" w:rsidRPr="00FA5923" w:rsidRDefault="00B841E5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712,37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BDC" w:rsidRPr="00FA5923" w:rsidRDefault="00937BDC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BDC" w:rsidRPr="00FA5923" w:rsidRDefault="00B841E5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712,37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BDC" w:rsidRPr="00FA5923" w:rsidRDefault="00937BDC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BDC" w:rsidRPr="00FA5923" w:rsidRDefault="00937BDC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BDC" w:rsidRPr="00FA5923" w:rsidRDefault="00937BDC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BDC" w:rsidRPr="00FA5923" w:rsidRDefault="00937BDC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7BDC" w:rsidRPr="00FA5923" w:rsidRDefault="00937BDC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937BDC" w:rsidRPr="00FA5923" w:rsidTr="00937B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3" w:type="dxa"/>
          <w:trHeight w:val="450"/>
        </w:trPr>
        <w:tc>
          <w:tcPr>
            <w:tcW w:w="226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DC" w:rsidRPr="00FA5923" w:rsidRDefault="00937BDC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BDC" w:rsidRPr="00FA5923" w:rsidRDefault="00937BDC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BDC" w:rsidRPr="00FA5923" w:rsidRDefault="00B841E5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606,83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7BDC" w:rsidRPr="00FA5923" w:rsidRDefault="00937BDC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7BDC" w:rsidRPr="00FA5923" w:rsidRDefault="00B841E5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606,83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7BDC" w:rsidRPr="00FA5923" w:rsidRDefault="00937BDC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7BDC" w:rsidRPr="00FA5923" w:rsidRDefault="00937BDC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7BDC" w:rsidRPr="00FA5923" w:rsidRDefault="00937BDC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BDC" w:rsidRPr="00FA5923" w:rsidRDefault="00937BDC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7BDC" w:rsidRPr="00FA5923" w:rsidRDefault="00937BDC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937BDC" w:rsidRPr="00FA5923" w:rsidTr="00937B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3" w:type="dxa"/>
          <w:trHeight w:val="439"/>
        </w:trPr>
        <w:tc>
          <w:tcPr>
            <w:tcW w:w="226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DC" w:rsidRPr="00FA5923" w:rsidRDefault="00937BDC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BDC" w:rsidRPr="00FA5923" w:rsidRDefault="00937BDC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BDC" w:rsidRPr="00FA5923" w:rsidRDefault="004364B7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374 519,2</w:t>
            </w:r>
            <w:r w:rsidR="006C29FC" w:rsidRPr="00FA5923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7BDC" w:rsidRPr="00FA5923" w:rsidRDefault="00937BDC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78 576,18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7BDC" w:rsidRPr="00FA5923" w:rsidRDefault="004364B7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77 092,39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7BDC" w:rsidRPr="00FA5923" w:rsidRDefault="00937BDC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72 950,2</w:t>
            </w:r>
            <w:r w:rsidR="00E00C8A" w:rsidRPr="00FA5923">
              <w:rPr>
                <w:rFonts w:ascii="Arial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7BDC" w:rsidRPr="00FA5923" w:rsidRDefault="00937BDC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72 950,2</w:t>
            </w:r>
            <w:r w:rsidR="00E00C8A" w:rsidRPr="00FA5923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7BDC" w:rsidRPr="00FA5923" w:rsidRDefault="00937BDC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72 950,21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BDC" w:rsidRPr="00FA5923" w:rsidRDefault="00937BDC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7BDC" w:rsidRPr="00FA5923" w:rsidRDefault="00937BDC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937BDC" w:rsidRPr="00FA5923" w:rsidTr="00937B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3" w:type="dxa"/>
          <w:trHeight w:val="450"/>
        </w:trPr>
        <w:tc>
          <w:tcPr>
            <w:tcW w:w="226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DC" w:rsidRPr="00FA5923" w:rsidRDefault="00937BDC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BDC" w:rsidRPr="00FA5923" w:rsidRDefault="00937BDC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BDC" w:rsidRPr="00FA5923" w:rsidRDefault="00937BDC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7BDC" w:rsidRPr="00FA5923" w:rsidRDefault="00937BDC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7BDC" w:rsidRPr="00FA5923" w:rsidRDefault="00937BDC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7BDC" w:rsidRPr="00FA5923" w:rsidRDefault="00937BDC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7BDC" w:rsidRPr="00FA5923" w:rsidRDefault="00937BDC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7BDC" w:rsidRPr="00FA5923" w:rsidRDefault="00937BDC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BDC" w:rsidRPr="00FA5923" w:rsidRDefault="00937BDC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7BDC" w:rsidRPr="00FA5923" w:rsidRDefault="00937BDC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</w:tbl>
    <w:p w:rsidR="00AC2BAF" w:rsidRDefault="00AC2BAF" w:rsidP="00FA5923">
      <w:pPr>
        <w:autoSpaceDE w:val="0"/>
        <w:autoSpaceDN w:val="0"/>
        <w:rPr>
          <w:rFonts w:ascii="Arial" w:hAnsi="Arial" w:cs="Arial"/>
        </w:rPr>
      </w:pPr>
    </w:p>
    <w:p w:rsidR="00FA5923" w:rsidRDefault="00FA5923" w:rsidP="00FA5923">
      <w:pPr>
        <w:autoSpaceDE w:val="0"/>
        <w:autoSpaceDN w:val="0"/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1762"/>
        <w:gridCol w:w="1095"/>
        <w:gridCol w:w="890"/>
        <w:gridCol w:w="719"/>
        <w:gridCol w:w="2116"/>
        <w:gridCol w:w="1417"/>
        <w:gridCol w:w="1418"/>
        <w:gridCol w:w="648"/>
        <w:gridCol w:w="769"/>
        <w:gridCol w:w="47"/>
        <w:gridCol w:w="816"/>
        <w:gridCol w:w="555"/>
        <w:gridCol w:w="261"/>
        <w:gridCol w:w="1156"/>
        <w:gridCol w:w="1294"/>
      </w:tblGrid>
      <w:tr w:rsidR="00AC2BAF" w:rsidRPr="00FA5923" w:rsidTr="00DD4BA5">
        <w:trPr>
          <w:cantSplit/>
          <w:trHeight w:hRule="exact" w:val="986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5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AC2BAF" w:rsidRPr="00FA5923" w:rsidRDefault="00AC2BAF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Приложение №</w:t>
            </w:r>
            <w:r w:rsidR="00DF4F10" w:rsidRPr="00FA5923">
              <w:rPr>
                <w:rFonts w:ascii="Arial" w:hAnsi="Arial" w:cs="Arial"/>
                <w:color w:val="000000"/>
              </w:rPr>
              <w:t>7</w:t>
            </w:r>
          </w:p>
          <w:p w:rsidR="00AC2BAF" w:rsidRPr="00FA5923" w:rsidRDefault="00AC2BAF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к муниципальной программе «Культура»</w:t>
            </w:r>
          </w:p>
        </w:tc>
      </w:tr>
      <w:tr w:rsidR="00AC2BAF" w:rsidRPr="00FA5923" w:rsidTr="00DD4BA5">
        <w:trPr>
          <w:cantSplit/>
          <w:trHeight w:hRule="exact" w:val="860"/>
        </w:trPr>
        <w:tc>
          <w:tcPr>
            <w:tcW w:w="1561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A5923">
              <w:rPr>
                <w:rFonts w:ascii="Arial" w:hAnsi="Arial" w:cs="Arial"/>
                <w:b/>
                <w:bCs/>
                <w:color w:val="000000"/>
              </w:rPr>
              <w:t>Паспорт подпрограммы 4 «Развитие профессионального искусства, гастрольно-концертной и культурно-досуговой деятельности, кинематографии</w:t>
            </w:r>
            <w:r w:rsidR="003243E2" w:rsidRPr="00FA5923">
              <w:rPr>
                <w:rFonts w:ascii="Arial" w:hAnsi="Arial" w:cs="Arial"/>
              </w:rPr>
              <w:t xml:space="preserve"> </w:t>
            </w:r>
            <w:r w:rsidR="003243E2" w:rsidRPr="00FA5923">
              <w:rPr>
                <w:rFonts w:ascii="Arial" w:hAnsi="Arial" w:cs="Arial"/>
                <w:b/>
                <w:bCs/>
                <w:color w:val="000000"/>
              </w:rPr>
              <w:t>Московской области</w:t>
            </w:r>
            <w:r w:rsidRPr="00FA5923">
              <w:rPr>
                <w:rFonts w:ascii="Arial" w:hAnsi="Arial" w:cs="Arial"/>
                <w:b/>
                <w:bCs/>
                <w:color w:val="000000"/>
              </w:rPr>
              <w:t>» муниципальной программы «Культура»</w:t>
            </w:r>
          </w:p>
        </w:tc>
      </w:tr>
      <w:tr w:rsidR="00AC2BAF" w:rsidRPr="00FA5923" w:rsidTr="00DD4BA5">
        <w:trPr>
          <w:cantSplit/>
          <w:trHeight w:val="2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Муниципальный заказчик подпрограммы</w:t>
            </w:r>
          </w:p>
        </w:tc>
        <w:tc>
          <w:tcPr>
            <w:tcW w:w="132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AC2BAF" w:rsidRPr="00FA5923" w:rsidTr="00DD4BA5">
        <w:trPr>
          <w:cantSplit/>
          <w:trHeight w:val="276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5F77" w:rsidRPr="00FA5923" w:rsidRDefault="00645F77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 xml:space="preserve">Источники финансирования </w:t>
            </w:r>
            <w:r w:rsidRPr="00FA5923">
              <w:rPr>
                <w:rFonts w:ascii="Arial" w:hAnsi="Arial" w:cs="Arial"/>
                <w:color w:val="000000"/>
              </w:rPr>
              <w:lastRenderedPageBreak/>
              <w:t xml:space="preserve">подпрограммы по годам реализации и главным распорядителям </w:t>
            </w:r>
          </w:p>
          <w:p w:rsidR="00AC2BAF" w:rsidRPr="00FA5923" w:rsidRDefault="00645F77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бюджетных средств, в том числе по годам: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lastRenderedPageBreak/>
              <w:t xml:space="preserve">Главный распорядитель </w:t>
            </w:r>
            <w:r w:rsidRPr="00FA5923">
              <w:rPr>
                <w:rFonts w:ascii="Arial" w:hAnsi="Arial" w:cs="Arial"/>
                <w:color w:val="000000"/>
              </w:rPr>
              <w:lastRenderedPageBreak/>
              <w:t>бюджетных средств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lastRenderedPageBreak/>
              <w:t>Источник финансирования</w:t>
            </w:r>
          </w:p>
        </w:tc>
        <w:tc>
          <w:tcPr>
            <w:tcW w:w="838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Расходы  (тыс. рублей)</w:t>
            </w:r>
          </w:p>
        </w:tc>
      </w:tr>
      <w:tr w:rsidR="00AC2BAF" w:rsidRPr="00FA5923" w:rsidTr="00DD4BA5">
        <w:trPr>
          <w:cantSplit/>
          <w:trHeight w:val="276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38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F6EFE" w:rsidRPr="00FA5923" w:rsidTr="00DD4BA5">
        <w:trPr>
          <w:cantSplit/>
          <w:trHeight w:val="2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FA5923" w:rsidRDefault="00FF6EFE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FA5923" w:rsidRDefault="00FF6EFE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FA5923" w:rsidRDefault="00FF6EFE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EFE" w:rsidRPr="00FA5923" w:rsidRDefault="00FF6EFE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EFE" w:rsidRPr="00FA5923" w:rsidRDefault="00FF6EFE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EFE" w:rsidRPr="00FA5923" w:rsidRDefault="00FF6EFE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EFE" w:rsidRPr="00FA5923" w:rsidRDefault="00FF6EFE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EFE" w:rsidRPr="00FA5923" w:rsidRDefault="00FF6EFE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EFE" w:rsidRPr="00FA5923" w:rsidRDefault="00FF6EFE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2024</w:t>
            </w:r>
          </w:p>
        </w:tc>
      </w:tr>
      <w:tr w:rsidR="00FF6EFE" w:rsidRPr="00FA5923" w:rsidTr="00FF6EFE">
        <w:trPr>
          <w:cantSplit/>
          <w:trHeight w:val="2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FA5923" w:rsidRDefault="00FF6EFE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FA5923" w:rsidRDefault="00FF6EFE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FA5923" w:rsidRDefault="00FF6EFE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Всего</w:t>
            </w:r>
            <w:r w:rsidR="004D769B" w:rsidRPr="00FA5923">
              <w:rPr>
                <w:rFonts w:ascii="Arial" w:hAnsi="Arial" w:cs="Arial"/>
                <w:color w:val="000000"/>
              </w:rPr>
              <w:t>:</w:t>
            </w:r>
            <w:r w:rsidRPr="00FA5923">
              <w:rPr>
                <w:rFonts w:ascii="Arial" w:hAnsi="Arial" w:cs="Arial"/>
                <w:color w:val="000000"/>
              </w:rPr>
              <w:t xml:space="preserve">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FE" w:rsidRPr="00FA5923" w:rsidRDefault="006E0EB7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901 298,80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FA5923" w:rsidRDefault="00FF6EFE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182 273,55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FA5923" w:rsidRDefault="006E0EB7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191 151,22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FA5923" w:rsidRDefault="00FF6EFE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178 268,12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FA5923" w:rsidRDefault="00FF6EFE" w:rsidP="00FA5923">
            <w:pPr>
              <w:jc w:val="center"/>
              <w:rPr>
                <w:rFonts w:ascii="Arial" w:hAnsi="Arial" w:cs="Arial"/>
              </w:rPr>
            </w:pPr>
            <w:r w:rsidRPr="00FA5923">
              <w:rPr>
                <w:rFonts w:ascii="Arial" w:hAnsi="Arial" w:cs="Arial"/>
              </w:rPr>
              <w:t>176 888,13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FA5923" w:rsidRDefault="00FF6EFE" w:rsidP="00FA5923">
            <w:pPr>
              <w:jc w:val="center"/>
              <w:rPr>
                <w:rFonts w:ascii="Arial" w:hAnsi="Arial" w:cs="Arial"/>
              </w:rPr>
            </w:pPr>
            <w:r w:rsidRPr="00FA5923">
              <w:rPr>
                <w:rFonts w:ascii="Arial" w:hAnsi="Arial" w:cs="Arial"/>
              </w:rPr>
              <w:t>172 717,78</w:t>
            </w:r>
          </w:p>
        </w:tc>
      </w:tr>
      <w:tr w:rsidR="00FF6EFE" w:rsidRPr="00FA5923" w:rsidTr="00FF6EFE">
        <w:trPr>
          <w:cantSplit/>
          <w:trHeight w:val="2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FA5923" w:rsidRDefault="00FF6EFE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FA5923" w:rsidRDefault="00FF6EFE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FA5923" w:rsidRDefault="007659DD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Средства ф</w:t>
            </w:r>
            <w:r w:rsidR="00FF6EFE" w:rsidRPr="00FA5923">
              <w:rPr>
                <w:rFonts w:ascii="Arial" w:hAnsi="Arial" w:cs="Arial"/>
                <w:color w:val="000000"/>
              </w:rPr>
              <w:t>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FE" w:rsidRPr="00FA5923" w:rsidRDefault="00FF6EFE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6 457,</w:t>
            </w:r>
            <w:r w:rsidR="000047EC" w:rsidRPr="00FA592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FA5923" w:rsidRDefault="00FF6EFE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1 166,17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FA5923" w:rsidRDefault="00FF6EFE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1</w:t>
            </w:r>
            <w:r w:rsidR="000047EC" w:rsidRPr="00FA5923">
              <w:rPr>
                <w:rFonts w:ascii="Arial" w:hAnsi="Arial" w:cs="Arial"/>
                <w:color w:val="000000"/>
              </w:rPr>
              <w:t> </w:t>
            </w:r>
            <w:r w:rsidRPr="00FA5923">
              <w:rPr>
                <w:rFonts w:ascii="Arial" w:hAnsi="Arial" w:cs="Arial"/>
                <w:color w:val="000000"/>
              </w:rPr>
              <w:t>76</w:t>
            </w:r>
            <w:r w:rsidR="000047EC" w:rsidRPr="00FA5923">
              <w:rPr>
                <w:rFonts w:ascii="Arial" w:hAnsi="Arial" w:cs="Arial"/>
                <w:color w:val="000000"/>
              </w:rPr>
              <w:t>8,87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FA5923" w:rsidRDefault="00FF6EFE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2 011,00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FA5923" w:rsidRDefault="00FF6EFE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1 511,00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FA5923" w:rsidRDefault="00FF6EFE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FF6EFE" w:rsidRPr="00FA5923" w:rsidTr="00FF6EFE">
        <w:trPr>
          <w:cantSplit/>
          <w:trHeight w:val="2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FA5923" w:rsidRDefault="00FF6EFE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FA5923" w:rsidRDefault="00FF6EFE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FA5923" w:rsidRDefault="00FF6EFE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FE" w:rsidRPr="00FA5923" w:rsidRDefault="00FF6EFE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5 567,</w:t>
            </w:r>
            <w:r w:rsidR="000047EC" w:rsidRPr="00FA5923"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FA5923" w:rsidRDefault="00FF6EFE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993,41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FA5923" w:rsidRDefault="00FF6EFE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1 806,</w:t>
            </w:r>
            <w:r w:rsidR="000047EC" w:rsidRPr="00FA5923"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FA5923" w:rsidRDefault="00FF6EFE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1 580,07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FA5923" w:rsidRDefault="00FF6EFE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1 187,22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FA5923" w:rsidRDefault="00FF6EFE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FF6EFE" w:rsidRPr="00FA5923" w:rsidTr="00FF6EFE">
        <w:trPr>
          <w:cantSplit/>
          <w:trHeight w:val="2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FA5923" w:rsidRDefault="00FF6EFE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FA5923" w:rsidRDefault="00FF6EFE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FA5923" w:rsidRDefault="00FF6EFE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Средства 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FE" w:rsidRPr="00FA5923" w:rsidRDefault="006E0EB7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889 274,25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FA5923" w:rsidRDefault="00FF6EFE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180 113,97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FA5923" w:rsidRDefault="006E0EB7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187 575,54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FA5923" w:rsidRDefault="00FF6EFE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174 677,05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FA5923" w:rsidRDefault="00FF6EFE" w:rsidP="00FA5923">
            <w:pPr>
              <w:jc w:val="center"/>
              <w:rPr>
                <w:rFonts w:ascii="Arial" w:hAnsi="Arial" w:cs="Arial"/>
              </w:rPr>
            </w:pPr>
            <w:r w:rsidRPr="00FA5923">
              <w:rPr>
                <w:rFonts w:ascii="Arial" w:hAnsi="Arial" w:cs="Arial"/>
              </w:rPr>
              <w:t>174 189,91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FA5923" w:rsidRDefault="00FF6EFE" w:rsidP="00FA5923">
            <w:pPr>
              <w:jc w:val="center"/>
              <w:rPr>
                <w:rFonts w:ascii="Arial" w:hAnsi="Arial" w:cs="Arial"/>
              </w:rPr>
            </w:pPr>
            <w:r w:rsidRPr="00FA5923">
              <w:rPr>
                <w:rFonts w:ascii="Arial" w:hAnsi="Arial" w:cs="Arial"/>
              </w:rPr>
              <w:t>172 717,78</w:t>
            </w:r>
          </w:p>
        </w:tc>
      </w:tr>
      <w:tr w:rsidR="00FF6EFE" w:rsidRPr="00FA5923" w:rsidTr="00DD4BA5">
        <w:trPr>
          <w:cantSplit/>
          <w:trHeight w:val="2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FA5923" w:rsidRDefault="00FF6EFE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FA5923" w:rsidRDefault="00FF6EFE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FA5923" w:rsidRDefault="00FF6EFE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FA5923" w:rsidRDefault="00FF6EFE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FA5923" w:rsidRDefault="00FF6EFE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FA5923" w:rsidRDefault="00FF6EFE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FA5923" w:rsidRDefault="00FF6EFE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FA5923" w:rsidRDefault="00FF6EFE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FA5923" w:rsidRDefault="00FF6EFE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AC2BAF" w:rsidRPr="00FA5923" w:rsidRDefault="00AC2BAF" w:rsidP="00FA5923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</w:rPr>
      </w:pPr>
      <w:r w:rsidRPr="00FA5923">
        <w:rPr>
          <w:rFonts w:ascii="Arial" w:hAnsi="Arial" w:cs="Arial"/>
          <w:b/>
        </w:rPr>
        <w:t>Характеристика сферы реализации подпрограммы 4, описание основных проблем, решаемых посредством мероприятий</w:t>
      </w:r>
    </w:p>
    <w:p w:rsidR="00AC2BAF" w:rsidRPr="00FA5923" w:rsidRDefault="00AC2BAF" w:rsidP="00FA5923">
      <w:pPr>
        <w:pStyle w:val="notes"/>
        <w:spacing w:before="0" w:beforeAutospacing="0" w:after="0" w:afterAutospacing="0"/>
        <w:rPr>
          <w:rFonts w:ascii="Arial" w:hAnsi="Arial" w:cs="Arial"/>
        </w:rPr>
      </w:pPr>
      <w:r w:rsidRPr="00FA5923">
        <w:rPr>
          <w:rFonts w:ascii="Arial" w:hAnsi="Arial" w:cs="Arial"/>
          <w:bCs/>
        </w:rPr>
        <w:t xml:space="preserve">В рамках подпрограммы </w:t>
      </w:r>
      <w:r w:rsidRPr="00FA5923">
        <w:rPr>
          <w:rFonts w:ascii="Arial" w:hAnsi="Arial" w:cs="Arial"/>
        </w:rPr>
        <w:t xml:space="preserve">«Развитие профессионального искусства, гастрольно-концертной </w:t>
      </w:r>
      <w:r w:rsidRPr="00FA5923">
        <w:rPr>
          <w:rFonts w:ascii="Arial" w:hAnsi="Arial" w:cs="Arial"/>
          <w:bCs/>
          <w:color w:val="000000"/>
        </w:rPr>
        <w:t xml:space="preserve">и культурно-досуговой </w:t>
      </w:r>
      <w:r w:rsidRPr="00FA5923">
        <w:rPr>
          <w:rFonts w:ascii="Arial" w:hAnsi="Arial" w:cs="Arial"/>
        </w:rPr>
        <w:t>деятельности, кинематографии</w:t>
      </w:r>
      <w:r w:rsidR="003243E2" w:rsidRPr="00FA5923">
        <w:rPr>
          <w:rFonts w:ascii="Arial" w:hAnsi="Arial" w:cs="Arial"/>
        </w:rPr>
        <w:t xml:space="preserve"> Московской области</w:t>
      </w:r>
      <w:r w:rsidRPr="00FA5923">
        <w:rPr>
          <w:rFonts w:ascii="Arial" w:hAnsi="Arial" w:cs="Arial"/>
        </w:rPr>
        <w:t>» планируется реализация следующих основных мероприятий:</w:t>
      </w:r>
    </w:p>
    <w:p w:rsidR="00AC2BAF" w:rsidRPr="00FA5923" w:rsidRDefault="00AC2BAF" w:rsidP="00FA5923">
      <w:pPr>
        <w:pStyle w:val="notes"/>
        <w:spacing w:before="0" w:beforeAutospacing="0" w:after="0" w:afterAutospacing="0"/>
        <w:rPr>
          <w:rFonts w:ascii="Arial" w:hAnsi="Arial" w:cs="Arial"/>
        </w:rPr>
      </w:pPr>
      <w:r w:rsidRPr="00FA5923">
        <w:rPr>
          <w:rFonts w:ascii="Arial" w:hAnsi="Arial" w:cs="Arial"/>
        </w:rPr>
        <w:t>Повышение доступности театра для населения;</w:t>
      </w:r>
    </w:p>
    <w:p w:rsidR="00AC2BAF" w:rsidRPr="00FA5923" w:rsidRDefault="00AC2BAF" w:rsidP="00FA5923">
      <w:pPr>
        <w:pStyle w:val="notes"/>
        <w:spacing w:before="0" w:beforeAutospacing="0" w:after="0" w:afterAutospacing="0"/>
        <w:rPr>
          <w:rFonts w:ascii="Arial" w:hAnsi="Arial" w:cs="Arial"/>
        </w:rPr>
      </w:pPr>
      <w:r w:rsidRPr="00FA5923">
        <w:rPr>
          <w:rFonts w:ascii="Arial" w:hAnsi="Arial" w:cs="Arial"/>
        </w:rPr>
        <w:t>Сохранение и развитие театрального искусства;</w:t>
      </w:r>
    </w:p>
    <w:p w:rsidR="00AC2BAF" w:rsidRPr="00FA5923" w:rsidRDefault="00AC2BAF" w:rsidP="00FA5923">
      <w:pPr>
        <w:pStyle w:val="notes"/>
        <w:spacing w:before="0" w:beforeAutospacing="0" w:after="0" w:afterAutospacing="0"/>
        <w:rPr>
          <w:rFonts w:ascii="Arial" w:hAnsi="Arial" w:cs="Arial"/>
        </w:rPr>
      </w:pPr>
      <w:r w:rsidRPr="00FA5923">
        <w:rPr>
          <w:rFonts w:ascii="Arial" w:hAnsi="Arial" w:cs="Arial"/>
        </w:rPr>
        <w:t>Сохранение и развитие творческого потенциала;</w:t>
      </w:r>
    </w:p>
    <w:p w:rsidR="00AC2BAF" w:rsidRPr="00FA5923" w:rsidRDefault="00AC2BAF" w:rsidP="00FA5923">
      <w:pPr>
        <w:pStyle w:val="notes"/>
        <w:spacing w:before="0" w:beforeAutospacing="0" w:after="0" w:afterAutospacing="0"/>
        <w:rPr>
          <w:rFonts w:ascii="Arial" w:hAnsi="Arial" w:cs="Arial"/>
        </w:rPr>
      </w:pPr>
      <w:r w:rsidRPr="00FA5923">
        <w:rPr>
          <w:rFonts w:ascii="Arial" w:hAnsi="Arial" w:cs="Arial"/>
        </w:rPr>
        <w:t>Популяризация лучших образцов профессионального искусства;</w:t>
      </w:r>
    </w:p>
    <w:p w:rsidR="00AC2BAF" w:rsidRPr="00FA5923" w:rsidRDefault="00AC2BAF" w:rsidP="00FA5923">
      <w:pPr>
        <w:pStyle w:val="notes"/>
        <w:spacing w:before="0" w:beforeAutospacing="0" w:after="0" w:afterAutospacing="0"/>
        <w:rPr>
          <w:rFonts w:ascii="Arial" w:hAnsi="Arial" w:cs="Arial"/>
        </w:rPr>
      </w:pPr>
      <w:r w:rsidRPr="00FA5923">
        <w:rPr>
          <w:rFonts w:ascii="Arial" w:hAnsi="Arial" w:cs="Arial"/>
        </w:rPr>
        <w:t>Повышению социального статуса и профессионализма деятелей искусств, созданию условий для их творческой деятельности;</w:t>
      </w:r>
    </w:p>
    <w:p w:rsidR="00AC2BAF" w:rsidRPr="00FA5923" w:rsidRDefault="00AC2BAF" w:rsidP="00FA5923">
      <w:pPr>
        <w:pStyle w:val="notes"/>
        <w:spacing w:before="0" w:beforeAutospacing="0" w:after="0" w:afterAutospacing="0"/>
        <w:rPr>
          <w:rFonts w:ascii="Arial" w:hAnsi="Arial" w:cs="Arial"/>
        </w:rPr>
      </w:pPr>
      <w:r w:rsidRPr="00FA5923">
        <w:rPr>
          <w:rFonts w:ascii="Arial" w:hAnsi="Arial" w:cs="Arial"/>
        </w:rPr>
        <w:t>Созданию возможности приобщения к профессиональному искусству широких слоев населения;</w:t>
      </w:r>
    </w:p>
    <w:p w:rsidR="00AC2BAF" w:rsidRPr="00FA5923" w:rsidRDefault="00AC2BAF" w:rsidP="00FA5923">
      <w:pPr>
        <w:tabs>
          <w:tab w:val="left" w:pos="993"/>
        </w:tabs>
        <w:jc w:val="both"/>
        <w:rPr>
          <w:rFonts w:ascii="Arial" w:hAnsi="Arial" w:cs="Arial"/>
        </w:rPr>
      </w:pPr>
      <w:r w:rsidRPr="00FA5923">
        <w:rPr>
          <w:rFonts w:ascii="Arial" w:hAnsi="Arial" w:cs="Arial"/>
        </w:rPr>
        <w:t xml:space="preserve">Досуг жителей обеспечивает Люберецкий дворец культуры, структурное подразделение Люберецкого дворца культуры – Центр культуры и отдыха, Культурно-просветительский центр, </w:t>
      </w:r>
      <w:proofErr w:type="spellStart"/>
      <w:r w:rsidRPr="00FA5923">
        <w:rPr>
          <w:rFonts w:ascii="Arial" w:hAnsi="Arial" w:cs="Arial"/>
        </w:rPr>
        <w:t>Красковский</w:t>
      </w:r>
      <w:proofErr w:type="spellEnd"/>
      <w:r w:rsidRPr="00FA5923">
        <w:rPr>
          <w:rFonts w:ascii="Arial" w:hAnsi="Arial" w:cs="Arial"/>
        </w:rPr>
        <w:t xml:space="preserve"> культурный центр, структурное подразделение </w:t>
      </w:r>
      <w:proofErr w:type="spellStart"/>
      <w:r w:rsidRPr="00FA5923">
        <w:rPr>
          <w:rFonts w:ascii="Arial" w:hAnsi="Arial" w:cs="Arial"/>
        </w:rPr>
        <w:t>Красковского</w:t>
      </w:r>
      <w:proofErr w:type="spellEnd"/>
      <w:r w:rsidRPr="00FA5923">
        <w:rPr>
          <w:rFonts w:ascii="Arial" w:hAnsi="Arial" w:cs="Arial"/>
        </w:rPr>
        <w:t xml:space="preserve"> культурного центра – Культурный цент «Союз» </w:t>
      </w:r>
      <w:proofErr w:type="spellStart"/>
      <w:r w:rsidRPr="00FA5923">
        <w:rPr>
          <w:rFonts w:ascii="Arial" w:hAnsi="Arial" w:cs="Arial"/>
        </w:rPr>
        <w:t>Малаховка</w:t>
      </w:r>
      <w:proofErr w:type="spellEnd"/>
      <w:r w:rsidRPr="00FA5923">
        <w:rPr>
          <w:rFonts w:ascii="Arial" w:hAnsi="Arial" w:cs="Arial"/>
        </w:rPr>
        <w:t>, Центр культуры и семейного досуга «</w:t>
      </w:r>
      <w:proofErr w:type="spellStart"/>
      <w:r w:rsidRPr="00FA5923">
        <w:rPr>
          <w:rFonts w:ascii="Arial" w:hAnsi="Arial" w:cs="Arial"/>
        </w:rPr>
        <w:t>Томилино</w:t>
      </w:r>
      <w:proofErr w:type="spellEnd"/>
      <w:r w:rsidRPr="00FA5923">
        <w:rPr>
          <w:rFonts w:ascii="Arial" w:hAnsi="Arial" w:cs="Arial"/>
        </w:rPr>
        <w:t>», структурное подразделение Центра культуры и семейного досуга «</w:t>
      </w:r>
      <w:proofErr w:type="spellStart"/>
      <w:r w:rsidRPr="00FA5923">
        <w:rPr>
          <w:rFonts w:ascii="Arial" w:hAnsi="Arial" w:cs="Arial"/>
        </w:rPr>
        <w:t>Томилино</w:t>
      </w:r>
      <w:proofErr w:type="spellEnd"/>
      <w:r w:rsidRPr="00FA5923">
        <w:rPr>
          <w:rFonts w:ascii="Arial" w:hAnsi="Arial" w:cs="Arial"/>
        </w:rPr>
        <w:t>» - Культурный центр Октябрьский. Творческие коллективы выступают на центральных площадках Москвы и Московской области, за рубежом, принимают активное участие в окружных мероприятиях.</w:t>
      </w:r>
    </w:p>
    <w:p w:rsidR="00AC2BAF" w:rsidRPr="00FA5923" w:rsidRDefault="00AC2BAF" w:rsidP="00FA59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FA5923">
        <w:rPr>
          <w:rFonts w:ascii="Arial" w:hAnsi="Arial" w:cs="Arial"/>
          <w:bCs/>
          <w:iCs/>
        </w:rPr>
        <w:t xml:space="preserve">В </w:t>
      </w:r>
      <w:r w:rsidRPr="00FA5923">
        <w:rPr>
          <w:rFonts w:ascii="Arial" w:hAnsi="Arial" w:cs="Arial"/>
        </w:rPr>
        <w:t>учреждениях культуры</w:t>
      </w:r>
      <w:r w:rsidRPr="00FA5923">
        <w:rPr>
          <w:rFonts w:ascii="Arial" w:hAnsi="Arial" w:cs="Arial"/>
          <w:bCs/>
          <w:iCs/>
        </w:rPr>
        <w:t xml:space="preserve"> осуществлялись мероприятия по укреплению материально-технической базы: приобретена звуковая аппаратура, люстры. Остаются не решенными следующие вопросы: </w:t>
      </w:r>
      <w:r w:rsidRPr="00FA5923">
        <w:rPr>
          <w:rFonts w:ascii="Arial" w:hAnsi="Arial" w:cs="Arial"/>
        </w:rPr>
        <w:t>требуется кондиционирование большого зала Люберецкого Дворца культуры; требуются сценические костюмы для развития народного творчества</w:t>
      </w:r>
    </w:p>
    <w:p w:rsidR="00AC2BAF" w:rsidRPr="00FA5923" w:rsidRDefault="00AC2BAF" w:rsidP="00FA59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FA5923">
        <w:rPr>
          <w:rFonts w:ascii="Arial" w:hAnsi="Arial" w:cs="Arial"/>
        </w:rPr>
        <w:t>Выявленные за отчетный период проблемы существенным образом оказывали влияние на формирование системы подпрограммных мероприятий.</w:t>
      </w:r>
    </w:p>
    <w:p w:rsidR="00AC2BAF" w:rsidRPr="00FA5923" w:rsidRDefault="00AC2BAF" w:rsidP="00FA59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FA5923">
        <w:rPr>
          <w:rFonts w:ascii="Arial" w:hAnsi="Arial" w:cs="Arial"/>
        </w:rPr>
        <w:t>Подпрограмма направлена на сохранение и развитие сети муниципальных учреждений культуры, на реализацию их богатого творческого потенциала, что должно вовлечь в культурный процесс самые разные слои и группы населения городского округа Люберцы.</w:t>
      </w:r>
    </w:p>
    <w:p w:rsidR="00AC2BAF" w:rsidRPr="00FA5923" w:rsidRDefault="00AC2BAF" w:rsidP="00FA5923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FA5923">
        <w:rPr>
          <w:rFonts w:ascii="Arial" w:hAnsi="Arial" w:cs="Arial"/>
        </w:rPr>
        <w:t>Приоритетной задачей является</w:t>
      </w:r>
      <w:r w:rsidRPr="00FA5923">
        <w:rPr>
          <w:rFonts w:ascii="Arial" w:eastAsia="Calibri" w:hAnsi="Arial" w:cs="Arial"/>
          <w:lang w:eastAsia="ru-RU"/>
        </w:rPr>
        <w:t xml:space="preserve"> развитие инфраструктуры кардного потенциала и интеграции деятельности учреждений культуры</w:t>
      </w:r>
    </w:p>
    <w:p w:rsidR="00AC2BAF" w:rsidRPr="00FA5923" w:rsidRDefault="00AC2BAF" w:rsidP="00FA5923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FA5923">
        <w:rPr>
          <w:rFonts w:ascii="Arial" w:eastAsia="Calibri" w:hAnsi="Arial" w:cs="Arial"/>
          <w:lang w:eastAsia="ru-RU"/>
        </w:rPr>
        <w:t xml:space="preserve">Основные результаты реализации: </w:t>
      </w:r>
    </w:p>
    <w:p w:rsidR="00AC2BAF" w:rsidRPr="00FA5923" w:rsidRDefault="00AC2BAF" w:rsidP="00FA592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FA5923">
        <w:rPr>
          <w:rFonts w:ascii="Arial" w:hAnsi="Arial" w:cs="Arial"/>
        </w:rPr>
        <w:t>Увеличение количества посетителей театрально-концертных и киномероприятий.</w:t>
      </w:r>
    </w:p>
    <w:p w:rsidR="00AC2BAF" w:rsidRPr="00FA5923" w:rsidRDefault="00AC2BAF" w:rsidP="00FA592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FA5923">
        <w:rPr>
          <w:rFonts w:ascii="Arial" w:hAnsi="Arial" w:cs="Arial"/>
        </w:rPr>
        <w:t>Количество посещений детских и кукольных театров по отношению к уровню 2010 года</w:t>
      </w:r>
    </w:p>
    <w:p w:rsidR="00AC2BAF" w:rsidRPr="00FA5923" w:rsidRDefault="00AC2BAF" w:rsidP="00FA592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FA5923">
        <w:rPr>
          <w:rFonts w:ascii="Arial" w:hAnsi="Arial" w:cs="Arial"/>
        </w:rPr>
        <w:t>Увеличение количества посещений театров к 202</w:t>
      </w:r>
      <w:r w:rsidR="0070202F" w:rsidRPr="00FA5923">
        <w:rPr>
          <w:rFonts w:ascii="Arial" w:hAnsi="Arial" w:cs="Arial"/>
        </w:rPr>
        <w:t>0</w:t>
      </w:r>
      <w:r w:rsidRPr="00FA5923">
        <w:rPr>
          <w:rFonts w:ascii="Arial" w:hAnsi="Arial" w:cs="Arial"/>
        </w:rPr>
        <w:t xml:space="preserve"> году 1</w:t>
      </w:r>
      <w:r w:rsidR="0070202F" w:rsidRPr="00FA5923">
        <w:rPr>
          <w:rFonts w:ascii="Arial" w:hAnsi="Arial" w:cs="Arial"/>
        </w:rPr>
        <w:t>0</w:t>
      </w:r>
      <w:r w:rsidRPr="00FA5923">
        <w:rPr>
          <w:rFonts w:ascii="Arial" w:hAnsi="Arial" w:cs="Arial"/>
        </w:rPr>
        <w:t>5%.</w:t>
      </w:r>
    </w:p>
    <w:p w:rsidR="00AC2BAF" w:rsidRPr="00FA5923" w:rsidRDefault="00AC2BAF" w:rsidP="00FA592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FA5923">
        <w:rPr>
          <w:rFonts w:ascii="Arial" w:hAnsi="Arial" w:cs="Arial"/>
        </w:rPr>
        <w:t xml:space="preserve">Увеличение числа посещений организаций культуры к уровню 2017 года  </w:t>
      </w:r>
    </w:p>
    <w:p w:rsidR="00AC2BAF" w:rsidRPr="00FA5923" w:rsidRDefault="00AC2BAF" w:rsidP="00FA592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eastAsia="ru-RU"/>
        </w:rPr>
      </w:pPr>
      <w:r w:rsidRPr="00FA5923">
        <w:rPr>
          <w:rFonts w:ascii="Arial" w:hAnsi="Arial" w:cs="Arial"/>
        </w:rPr>
        <w:t>Количество созданных (реконструированных) и капитально отремонтированных объектов организаций культуры</w:t>
      </w:r>
      <w:r w:rsidRPr="00FA5923">
        <w:rPr>
          <w:rFonts w:ascii="Arial" w:hAnsi="Arial" w:cs="Arial"/>
          <w:color w:val="000000"/>
          <w:lang w:eastAsia="ru-RU"/>
        </w:rPr>
        <w:t>.</w:t>
      </w:r>
    </w:p>
    <w:p w:rsidR="00AC2BAF" w:rsidRPr="00FA5923" w:rsidRDefault="00AC2BAF" w:rsidP="00FA592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FA5923">
        <w:rPr>
          <w:rFonts w:ascii="Arial" w:hAnsi="Arial" w:cs="Arial"/>
        </w:rPr>
        <w:lastRenderedPageBreak/>
        <w:t>Количество организаций культуры, получивших современное оборудование</w:t>
      </w:r>
    </w:p>
    <w:p w:rsidR="00AC2BAF" w:rsidRPr="00FA5923" w:rsidRDefault="00AC2BAF" w:rsidP="00FA592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FA5923">
        <w:rPr>
          <w:rFonts w:ascii="Arial" w:hAnsi="Arial" w:cs="Arial"/>
        </w:rPr>
        <w:t xml:space="preserve">Увеличение доли учреждений клубного типа, соответствующих Требованиям к условиям деятельности культурно-досуговых учреждений Московской области </w:t>
      </w:r>
    </w:p>
    <w:p w:rsidR="00AC2BAF" w:rsidRPr="00FA5923" w:rsidRDefault="00AC2BAF" w:rsidP="00FA5923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FA5923">
        <w:rPr>
          <w:rFonts w:ascii="Arial" w:hAnsi="Arial" w:cs="Arial"/>
          <w:color w:val="000000" w:themeColor="text1"/>
        </w:rPr>
        <w:t xml:space="preserve">Увеличение числа посещений платных культурно-массовых мероприятий клубов и домов культуры к уровню 2017 года </w:t>
      </w:r>
    </w:p>
    <w:p w:rsidR="00AC2BAF" w:rsidRPr="00FA5923" w:rsidRDefault="00AC2BAF" w:rsidP="00FA592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FA5923">
        <w:rPr>
          <w:rFonts w:ascii="Arial" w:hAnsi="Arial" w:cs="Arial"/>
        </w:rPr>
        <w:t xml:space="preserve">Увеличение числа участников клубных формирований к уровню 2017 года </w:t>
      </w:r>
    </w:p>
    <w:p w:rsidR="00AC2BAF" w:rsidRPr="00FA5923" w:rsidRDefault="00AC2BAF" w:rsidP="00FA592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FA5923">
        <w:rPr>
          <w:rFonts w:ascii="Arial" w:hAnsi="Arial" w:cs="Arial"/>
        </w:rPr>
        <w:t xml:space="preserve"> Количество муниципальных учреждений культуры городского округа Люберцы Московской области, по которым проведен капитальный ремонт, техническое переоснащение современным непроизводственным оборудованием и благоустройство территории.</w:t>
      </w:r>
    </w:p>
    <w:p w:rsidR="00AC2BAF" w:rsidRPr="00FA5923" w:rsidRDefault="00AC2BAF" w:rsidP="00FA592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FA5923">
        <w:rPr>
          <w:rFonts w:ascii="Arial" w:hAnsi="Arial" w:cs="Arial"/>
        </w:rPr>
        <w:t xml:space="preserve">Количество муниципальных учреждений культуры городского округа </w:t>
      </w:r>
      <w:r w:rsidRPr="00FA5923">
        <w:rPr>
          <w:rFonts w:ascii="Arial" w:hAnsi="Arial" w:cs="Arial"/>
          <w:color w:val="000000"/>
        </w:rPr>
        <w:t xml:space="preserve">Люберцы </w:t>
      </w:r>
      <w:r w:rsidRPr="00FA5923">
        <w:rPr>
          <w:rFonts w:ascii="Arial" w:hAnsi="Arial" w:cs="Arial"/>
        </w:rPr>
        <w:t>Московской области, оснащенных кинооборудованием Количество муниципальных учреждений культуры городского округа Люберцы Московской области, по которым осуществлено развитие материально-технической базы (в части увеличения стоимости основных средств).</w:t>
      </w:r>
    </w:p>
    <w:p w:rsidR="00AC2BAF" w:rsidRPr="00FA5923" w:rsidRDefault="00AC2BAF" w:rsidP="00FA592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FA5923">
        <w:rPr>
          <w:rFonts w:ascii="Arial" w:hAnsi="Arial" w:cs="Arial"/>
          <w:color w:val="000000"/>
        </w:rPr>
        <w:t>Рост доходов от предпринимательской и иной приносящей доход деятельности по сравнению с предыдущим годом каждый год.</w:t>
      </w:r>
    </w:p>
    <w:p w:rsidR="00AC2BAF" w:rsidRPr="00FA5923" w:rsidRDefault="00AC2BAF" w:rsidP="00FA592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FA5923">
        <w:rPr>
          <w:rFonts w:ascii="Arial" w:hAnsi="Arial" w:cs="Arial"/>
          <w:color w:val="000000"/>
        </w:rPr>
        <w:t xml:space="preserve">Увеличение доли учреждений, соответствующих требованиям безопасности </w:t>
      </w:r>
    </w:p>
    <w:p w:rsidR="00AC2BAF" w:rsidRPr="00FA5923" w:rsidRDefault="00AC2BAF" w:rsidP="00FA592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eastAsia="ru-RU"/>
        </w:rPr>
      </w:pPr>
      <w:r w:rsidRPr="00FA5923">
        <w:rPr>
          <w:rFonts w:ascii="Arial" w:hAnsi="Arial" w:cs="Arial"/>
          <w:color w:val="000000"/>
          <w:lang w:eastAsia="ru-RU"/>
        </w:rPr>
        <w:t xml:space="preserve">Доля детей, привлекаемых к участию в творческих мероприятиях сферы культуры </w:t>
      </w:r>
    </w:p>
    <w:p w:rsidR="00605830" w:rsidRPr="00FA5923" w:rsidRDefault="00605830" w:rsidP="00FA592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FA5923">
        <w:rPr>
          <w:rFonts w:ascii="Arial" w:hAnsi="Arial" w:cs="Arial"/>
          <w:b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</w:t>
      </w:r>
    </w:p>
    <w:p w:rsidR="00AC2BAF" w:rsidRPr="00FA5923" w:rsidRDefault="00AC2BAF" w:rsidP="00FA59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FA5923">
        <w:rPr>
          <w:rFonts w:ascii="Arial" w:hAnsi="Arial" w:cs="Arial"/>
        </w:rPr>
        <w:t xml:space="preserve">В рамках </w:t>
      </w:r>
      <w:r w:rsidR="00605830" w:rsidRPr="00FA5923">
        <w:rPr>
          <w:rFonts w:ascii="Arial" w:hAnsi="Arial" w:cs="Arial"/>
        </w:rPr>
        <w:t>подпрограммы</w:t>
      </w:r>
      <w:r w:rsidRPr="00FA5923">
        <w:rPr>
          <w:rFonts w:ascii="Arial" w:hAnsi="Arial" w:cs="Arial"/>
        </w:rPr>
        <w:t xml:space="preserve"> решаются следующие вопросы:</w:t>
      </w:r>
    </w:p>
    <w:p w:rsidR="00AC2BAF" w:rsidRPr="00FA5923" w:rsidRDefault="00AC2BAF" w:rsidP="00FA5923">
      <w:pPr>
        <w:pStyle w:val="a4"/>
        <w:widowControl w:val="0"/>
        <w:numPr>
          <w:ilvl w:val="0"/>
          <w:numId w:val="23"/>
        </w:numPr>
        <w:tabs>
          <w:tab w:val="clear" w:pos="1437"/>
          <w:tab w:val="num" w:pos="113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 w:rsidRPr="00FA5923">
        <w:rPr>
          <w:rFonts w:ascii="Arial" w:hAnsi="Arial" w:cs="Arial"/>
        </w:rPr>
        <w:t>Сохранение единого культурного пространства городского округа Люберцы</w:t>
      </w:r>
      <w:r w:rsidR="00B71E3F" w:rsidRPr="00FA5923">
        <w:rPr>
          <w:rFonts w:ascii="Arial" w:hAnsi="Arial" w:cs="Arial"/>
        </w:rPr>
        <w:t>.</w:t>
      </w:r>
    </w:p>
    <w:p w:rsidR="00AC2BAF" w:rsidRPr="00FA5923" w:rsidRDefault="00AC2BAF" w:rsidP="00FA5923">
      <w:pPr>
        <w:pStyle w:val="a4"/>
        <w:widowControl w:val="0"/>
        <w:numPr>
          <w:ilvl w:val="0"/>
          <w:numId w:val="23"/>
        </w:numPr>
        <w:tabs>
          <w:tab w:val="clear" w:pos="1437"/>
          <w:tab w:val="num" w:pos="113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bCs/>
          <w:iCs/>
        </w:rPr>
      </w:pPr>
      <w:r w:rsidRPr="00FA5923">
        <w:rPr>
          <w:rFonts w:ascii="Arial" w:hAnsi="Arial" w:cs="Arial"/>
        </w:rPr>
        <w:t>Развитие</w:t>
      </w:r>
      <w:r w:rsidRPr="00FA5923">
        <w:rPr>
          <w:rFonts w:ascii="Arial" w:hAnsi="Arial" w:cs="Arial"/>
          <w:bCs/>
          <w:iCs/>
        </w:rPr>
        <w:t xml:space="preserve"> социально-культурной инфраструктуры  и культурно - досугового потенциала учреждений культуры: </w:t>
      </w:r>
      <w:r w:rsidRPr="00FA5923">
        <w:rPr>
          <w:rFonts w:ascii="Arial" w:hAnsi="Arial" w:cs="Arial"/>
        </w:rPr>
        <w:t>расширение доступности культурных благ, различных видов и форм культурного досуга для как можно большего числа жителей округа, с одновременным развитием системы платных услуг по дополнительным видам деятельности учреждений культуры; повышение уровня взаимодействия учреждений и организаций культуры в создании и реализации совместных творческих проектов, а также эффективное использование для проведения культурной политики городского округа Люберцы возможностей современной информационно-коммуникативной среды.</w:t>
      </w:r>
    </w:p>
    <w:p w:rsidR="00AC2BAF" w:rsidRPr="00FA5923" w:rsidRDefault="00AC2BAF" w:rsidP="00FA5923">
      <w:pPr>
        <w:pStyle w:val="a4"/>
        <w:widowControl w:val="0"/>
        <w:numPr>
          <w:ilvl w:val="0"/>
          <w:numId w:val="23"/>
        </w:numPr>
        <w:tabs>
          <w:tab w:val="clear" w:pos="1437"/>
          <w:tab w:val="num" w:pos="113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bCs/>
          <w:iCs/>
        </w:rPr>
      </w:pPr>
      <w:r w:rsidRPr="00FA5923">
        <w:rPr>
          <w:rFonts w:ascii="Arial" w:hAnsi="Arial" w:cs="Arial"/>
        </w:rPr>
        <w:t>Воспитание</w:t>
      </w:r>
      <w:r w:rsidRPr="00FA5923">
        <w:rPr>
          <w:rFonts w:ascii="Arial" w:hAnsi="Arial" w:cs="Arial"/>
          <w:bCs/>
          <w:iCs/>
        </w:rPr>
        <w:t xml:space="preserve"> гражданственности, патриотизма, национального взаимоуважения: </w:t>
      </w:r>
      <w:r w:rsidRPr="00FA5923">
        <w:rPr>
          <w:rFonts w:ascii="Arial" w:hAnsi="Arial" w:cs="Arial"/>
        </w:rPr>
        <w:t xml:space="preserve">поддержка инициатив и проектов в области культуры и искусства, формирующих образ мышления, отвечающий понятиям патриотизма, заботы об общем благе, социальной солидарности, национальной и религиозной толерантности; </w:t>
      </w:r>
      <w:proofErr w:type="gramStart"/>
      <w:r w:rsidRPr="00FA5923">
        <w:rPr>
          <w:rFonts w:ascii="Arial" w:hAnsi="Arial" w:cs="Arial"/>
        </w:rPr>
        <w:t>организация и поддержка различных форм межнационального культурного обмена и сотрудничества, обеспечивающих рост взаимопонимания и взаимоуважения представителей всех наций и народностей, проживающих в районе – создание целостной системы по формированию культуры межличностных отношений средствами искусства и просветительского досуга; развитие межрегиональных и международных культурных связей округа с целью интеграции культуры округа в европейское и мировое культурное пространство.</w:t>
      </w:r>
      <w:proofErr w:type="gramEnd"/>
    </w:p>
    <w:p w:rsidR="00AC2BAF" w:rsidRPr="00FA5923" w:rsidRDefault="00AC2BAF" w:rsidP="00FA5923">
      <w:pPr>
        <w:pStyle w:val="a4"/>
        <w:widowControl w:val="0"/>
        <w:numPr>
          <w:ilvl w:val="0"/>
          <w:numId w:val="23"/>
        </w:numPr>
        <w:tabs>
          <w:tab w:val="clear" w:pos="1437"/>
          <w:tab w:val="num" w:pos="113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bCs/>
          <w:iCs/>
        </w:rPr>
      </w:pPr>
      <w:r w:rsidRPr="00FA5923">
        <w:rPr>
          <w:rFonts w:ascii="Arial" w:hAnsi="Arial" w:cs="Arial"/>
          <w:bCs/>
          <w:iCs/>
        </w:rPr>
        <w:t xml:space="preserve">Информационное, кадровое и научно-методическое обеспечение сферы культуры: </w:t>
      </w:r>
      <w:r w:rsidRPr="00FA5923">
        <w:rPr>
          <w:rFonts w:ascii="Arial" w:hAnsi="Arial" w:cs="Arial"/>
        </w:rPr>
        <w:t>формирование системы подготовки и переподготовки кадров учреждений культуры; внедрение современных информационных и коммуникативных технологий в сферу практической деятельности управленческих структур, учреждений и организаций культуры путем</w:t>
      </w:r>
      <w:r w:rsidR="00B567CA" w:rsidRPr="00FA5923">
        <w:rPr>
          <w:rFonts w:ascii="Arial" w:hAnsi="Arial" w:cs="Arial"/>
        </w:rPr>
        <w:t xml:space="preserve">, </w:t>
      </w:r>
      <w:r w:rsidRPr="00FA5923">
        <w:rPr>
          <w:rFonts w:ascii="Arial" w:hAnsi="Arial" w:cs="Arial"/>
        </w:rPr>
        <w:t>повышения технической оснащенности и кадрового обеспечения.</w:t>
      </w:r>
    </w:p>
    <w:p w:rsidR="00AC2BAF" w:rsidRPr="00FA5923" w:rsidRDefault="00AC2BAF" w:rsidP="00FA5923">
      <w:pPr>
        <w:autoSpaceDE w:val="0"/>
        <w:autoSpaceDN w:val="0"/>
        <w:rPr>
          <w:rFonts w:ascii="Arial" w:hAnsi="Arial" w:cs="Arial"/>
        </w:rPr>
      </w:pPr>
      <w:r w:rsidRPr="00FA5923">
        <w:rPr>
          <w:rFonts w:ascii="Arial" w:hAnsi="Arial" w:cs="Arial"/>
        </w:rPr>
        <w:t>Подпрограмма направленна на обеспечение государственных гарантий доступных и качественных услуг, улучшение состояния зданий учреждений культуры, совершенствование материально-технической базы муниципальных учреждений культуры, создание комфортных условий для оказания муниципальной услуги учреждениями культуры, повышение безопасности в учреждениях культуры.</w:t>
      </w:r>
    </w:p>
    <w:p w:rsidR="00AC2BAF" w:rsidRPr="00FA5923" w:rsidRDefault="00AC2BAF" w:rsidP="00FA5923">
      <w:pPr>
        <w:autoSpaceDE w:val="0"/>
        <w:autoSpaceDN w:val="0"/>
        <w:rPr>
          <w:rFonts w:ascii="Arial" w:hAnsi="Arial" w:cs="Arial"/>
        </w:rPr>
      </w:pPr>
      <w:r w:rsidRPr="00FA5923">
        <w:rPr>
          <w:rFonts w:ascii="Arial" w:hAnsi="Arial" w:cs="Arial"/>
        </w:rPr>
        <w:tab/>
      </w:r>
    </w:p>
    <w:p w:rsidR="00AC2BAF" w:rsidRPr="00FA5923" w:rsidRDefault="00AC2BAF" w:rsidP="00FA5923">
      <w:pPr>
        <w:autoSpaceDE w:val="0"/>
        <w:autoSpaceDN w:val="0"/>
        <w:rPr>
          <w:rFonts w:ascii="Arial" w:hAnsi="Arial" w:cs="Arial"/>
        </w:rPr>
      </w:pPr>
    </w:p>
    <w:p w:rsidR="00AC2BAF" w:rsidRPr="00FA5923" w:rsidRDefault="00AC2BAF" w:rsidP="00FA592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FA5923">
        <w:rPr>
          <w:rFonts w:ascii="Arial" w:hAnsi="Arial" w:cs="Arial"/>
          <w:color w:val="000000"/>
        </w:rPr>
        <w:t>Приложение №</w:t>
      </w:r>
      <w:r w:rsidR="00DF4F10" w:rsidRPr="00FA5923">
        <w:rPr>
          <w:rFonts w:ascii="Arial" w:hAnsi="Arial" w:cs="Arial"/>
          <w:color w:val="000000"/>
        </w:rPr>
        <w:t>8</w:t>
      </w:r>
    </w:p>
    <w:p w:rsidR="00AC2BAF" w:rsidRPr="00FA5923" w:rsidRDefault="00AC2BAF" w:rsidP="00FA592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FA5923">
        <w:rPr>
          <w:rFonts w:ascii="Arial" w:hAnsi="Arial" w:cs="Arial"/>
          <w:color w:val="000000"/>
        </w:rPr>
        <w:t>к муниципальной программе «Культура»</w:t>
      </w:r>
    </w:p>
    <w:p w:rsidR="00AC2BAF" w:rsidRPr="00FA5923" w:rsidRDefault="00AC2BAF" w:rsidP="00FA592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p w:rsidR="00AC2BAF" w:rsidRPr="00FA5923" w:rsidRDefault="00AC2BAF" w:rsidP="00FA592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 w:rsidRPr="00FA5923">
        <w:rPr>
          <w:rFonts w:ascii="Arial" w:hAnsi="Arial" w:cs="Arial"/>
          <w:b/>
          <w:bCs/>
          <w:color w:val="000000"/>
        </w:rPr>
        <w:t>Перечень мероприятий подпрограммы 4 «Развитие профессионального искусства, гастрольно-концертной и культурно-досуговой деятельности, кинематографии</w:t>
      </w:r>
      <w:r w:rsidR="003243E2" w:rsidRPr="00FA5923">
        <w:rPr>
          <w:rFonts w:ascii="Arial" w:hAnsi="Arial" w:cs="Arial"/>
        </w:rPr>
        <w:t xml:space="preserve"> </w:t>
      </w:r>
      <w:r w:rsidR="003243E2" w:rsidRPr="00FA5923">
        <w:rPr>
          <w:rFonts w:ascii="Arial" w:hAnsi="Arial" w:cs="Arial"/>
          <w:b/>
          <w:bCs/>
          <w:color w:val="000000"/>
        </w:rPr>
        <w:t>Московской области</w:t>
      </w:r>
      <w:r w:rsidRPr="00FA5923">
        <w:rPr>
          <w:rFonts w:ascii="Arial" w:hAnsi="Arial" w:cs="Arial"/>
          <w:b/>
          <w:bCs/>
          <w:color w:val="000000"/>
        </w:rPr>
        <w:t>»</w:t>
      </w:r>
    </w:p>
    <w:p w:rsidR="00AC2BAF" w:rsidRPr="00FA5923" w:rsidRDefault="00AC2BAF" w:rsidP="00FA592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tbl>
      <w:tblPr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851"/>
        <w:gridCol w:w="1435"/>
        <w:gridCol w:w="1418"/>
        <w:gridCol w:w="1418"/>
        <w:gridCol w:w="1418"/>
        <w:gridCol w:w="1418"/>
        <w:gridCol w:w="1418"/>
        <w:gridCol w:w="1418"/>
        <w:gridCol w:w="10"/>
        <w:gridCol w:w="1263"/>
        <w:gridCol w:w="1541"/>
      </w:tblGrid>
      <w:tr w:rsidR="0064463F" w:rsidRPr="00FA5923" w:rsidTr="00FA5923">
        <w:trPr>
          <w:cantSplit/>
          <w:trHeight w:val="430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FA5923" w:rsidRDefault="0064463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№ </w:t>
            </w:r>
            <w:proofErr w:type="gramStart"/>
            <w:r w:rsidRPr="00FA5923">
              <w:rPr>
                <w:rFonts w:ascii="Arial" w:hAnsi="Arial" w:cs="Arial"/>
                <w:color w:val="000000"/>
                <w:lang w:eastAsia="ru-RU"/>
              </w:rPr>
              <w:t>п</w:t>
            </w:r>
            <w:proofErr w:type="gramEnd"/>
            <w:r w:rsidRPr="00FA5923">
              <w:rPr>
                <w:rFonts w:ascii="Arial" w:hAnsi="Arial" w:cs="Arial"/>
                <w:color w:val="000000"/>
                <w:lang w:eastAsia="ru-RU"/>
              </w:rPr>
              <w:t>/п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FA5923" w:rsidRDefault="0064463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Мероприятия программы/</w:t>
            </w:r>
          </w:p>
          <w:p w:rsidR="0064463F" w:rsidRPr="00FA5923" w:rsidRDefault="0064463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подпрограммы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4463F" w:rsidRPr="00FA5923" w:rsidRDefault="0064463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Срок исполнения мероприятия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FA5923" w:rsidRDefault="0064463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FA5923" w:rsidRDefault="0096653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Всего </w:t>
            </w:r>
            <w:r w:rsidR="0064463F" w:rsidRPr="00FA5923">
              <w:rPr>
                <w:rFonts w:ascii="Arial" w:hAnsi="Arial" w:cs="Arial"/>
                <w:color w:val="000000"/>
                <w:lang w:eastAsia="ru-RU"/>
              </w:rPr>
              <w:t>(тыс. руб.)</w:t>
            </w:r>
          </w:p>
        </w:tc>
        <w:tc>
          <w:tcPr>
            <w:tcW w:w="710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4463F" w:rsidRPr="00FA5923" w:rsidRDefault="0064463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FA5923" w:rsidRDefault="0064463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proofErr w:type="gramStart"/>
            <w:r w:rsidRPr="00FA5923">
              <w:rPr>
                <w:rFonts w:ascii="Arial" w:hAnsi="Arial" w:cs="Arial"/>
                <w:color w:val="000000"/>
                <w:lang w:eastAsia="ru-RU"/>
              </w:rPr>
              <w:t>Ответственный</w:t>
            </w:r>
            <w:proofErr w:type="gramEnd"/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 за выполнение мероприятия программы/</w:t>
            </w:r>
          </w:p>
          <w:p w:rsidR="0064463F" w:rsidRPr="00FA5923" w:rsidRDefault="0064463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подпрограммы</w:t>
            </w:r>
          </w:p>
        </w:tc>
        <w:tc>
          <w:tcPr>
            <w:tcW w:w="154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FA5923" w:rsidRDefault="0064463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Результаты выполнения мероприятий программы/ подпрограммы</w:t>
            </w:r>
          </w:p>
        </w:tc>
      </w:tr>
      <w:tr w:rsidR="00A13729" w:rsidRPr="00FA5923" w:rsidTr="00FA5923">
        <w:trPr>
          <w:trHeight w:val="315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12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FA5923">
        <w:trPr>
          <w:cantSplit/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065204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12</w:t>
            </w:r>
          </w:p>
        </w:tc>
      </w:tr>
      <w:tr w:rsidR="00A13729" w:rsidRPr="00FA5923" w:rsidTr="00FA5923">
        <w:trPr>
          <w:trHeight w:val="600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 1.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Основное мероприятие 01 Обеспечение функций театрально-концертных учреждений, муниципальных учреждений культуры Московской области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01.01.2020 - 31.12.2024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6 457,04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1 166,17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1 768,87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2 011,00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1 511,00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949C3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Увеличение количества посетителей театрально-концертных и киномероприятий к 2024 году 6200 человек. </w:t>
            </w:r>
            <w:r w:rsidR="00A13729" w:rsidRPr="00FA5923">
              <w:rPr>
                <w:rFonts w:ascii="Arial" w:hAnsi="Arial" w:cs="Arial"/>
                <w:color w:val="000000"/>
                <w:lang w:eastAsia="ru-RU"/>
              </w:rPr>
              <w:t xml:space="preserve">Увеличение количества посещений детских и кукольных театров по отношению к уровню 2010 года в </w:t>
            </w:r>
            <w:r w:rsidR="00A13729"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2024 году 107,0%. Рост доходов от предпринимательской и иной приносящей доход деятельности по сравнению с предыдущим годом каждый год по 15 %.Доля населения, участвующего в коллективах народного творчества и школах искусств 6,24%, </w:t>
            </w:r>
          </w:p>
        </w:tc>
      </w:tr>
      <w:tr w:rsidR="00A13729" w:rsidRPr="00FA5923" w:rsidTr="00FA5923">
        <w:trPr>
          <w:trHeight w:val="130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5 267,51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993,41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1 506,81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1 580,07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1 187,22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FA5923">
        <w:trPr>
          <w:trHeight w:val="444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72 7</w:t>
            </w:r>
            <w:r w:rsidR="008C0289" w:rsidRPr="00FA5923">
              <w:rPr>
                <w:rFonts w:ascii="Arial" w:hAnsi="Arial" w:cs="Arial"/>
                <w:color w:val="000000"/>
                <w:lang w:eastAsia="ru-RU"/>
              </w:rPr>
              <w:t>57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t>,</w:t>
            </w:r>
            <w:r w:rsidR="008F4F33" w:rsidRPr="00FA5923">
              <w:rPr>
                <w:rFonts w:ascii="Arial" w:hAnsi="Arial" w:cs="Arial"/>
                <w:color w:val="000000"/>
                <w:lang w:eastAsia="ru-RU"/>
              </w:rPr>
              <w:t>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13 913,87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16</w:t>
            </w:r>
            <w:r w:rsidR="008F4F33" w:rsidRPr="00FA5923">
              <w:rPr>
                <w:rFonts w:ascii="Arial" w:hAnsi="Arial" w:cs="Arial"/>
                <w:color w:val="000000"/>
                <w:lang w:eastAsia="ru-RU"/>
              </w:rPr>
              <w:t> </w:t>
            </w:r>
            <w:r w:rsidR="008C0289" w:rsidRPr="00FA5923">
              <w:rPr>
                <w:rFonts w:ascii="Arial" w:hAnsi="Arial" w:cs="Arial"/>
                <w:color w:val="000000"/>
                <w:lang w:eastAsia="ru-RU"/>
              </w:rPr>
              <w:t>44</w:t>
            </w:r>
            <w:r w:rsidR="008F4F33" w:rsidRPr="00FA5923">
              <w:rPr>
                <w:rFonts w:ascii="Arial" w:hAnsi="Arial" w:cs="Arial"/>
                <w:color w:val="000000"/>
                <w:lang w:eastAsia="ru-RU"/>
              </w:rPr>
              <w:t>3,32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14 948,98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14 461,84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12 989,71</w:t>
            </w:r>
          </w:p>
        </w:tc>
        <w:tc>
          <w:tcPr>
            <w:tcW w:w="127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FA5923">
        <w:trPr>
          <w:trHeight w:val="277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FA5923">
        <w:trPr>
          <w:trHeight w:val="315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84</w:t>
            </w:r>
            <w:r w:rsidR="008F4F33" w:rsidRPr="00FA5923">
              <w:rPr>
                <w:rFonts w:ascii="Arial" w:hAnsi="Arial" w:cs="Arial"/>
                <w:color w:val="000000"/>
                <w:lang w:eastAsia="ru-RU"/>
              </w:rPr>
              <w:t> 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t>4</w:t>
            </w:r>
            <w:r w:rsidR="008C0289" w:rsidRPr="00FA5923">
              <w:rPr>
                <w:rFonts w:ascii="Arial" w:hAnsi="Arial" w:cs="Arial"/>
                <w:color w:val="000000"/>
                <w:lang w:eastAsia="ru-RU"/>
              </w:rPr>
              <w:t>8</w:t>
            </w:r>
            <w:r w:rsidR="008F4F33" w:rsidRPr="00FA5923">
              <w:rPr>
                <w:rFonts w:ascii="Arial" w:hAnsi="Arial" w:cs="Arial"/>
                <w:color w:val="000000"/>
                <w:lang w:eastAsia="ru-RU"/>
              </w:rPr>
              <w:t>2,27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16 073,45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19 </w:t>
            </w:r>
            <w:r w:rsidR="008C0289" w:rsidRPr="00FA5923">
              <w:rPr>
                <w:rFonts w:ascii="Arial" w:hAnsi="Arial" w:cs="Arial"/>
                <w:color w:val="000000"/>
                <w:lang w:eastAsia="ru-RU"/>
              </w:rPr>
              <w:t>71</w:t>
            </w:r>
            <w:r w:rsidR="008F4F33" w:rsidRPr="00FA5923">
              <w:rPr>
                <w:rFonts w:ascii="Arial" w:hAnsi="Arial" w:cs="Arial"/>
                <w:color w:val="000000"/>
                <w:lang w:eastAsia="ru-RU"/>
              </w:rPr>
              <w:t>9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t>,</w:t>
            </w:r>
            <w:r w:rsidR="008F4F33" w:rsidRPr="00FA5923">
              <w:rPr>
                <w:rFonts w:ascii="Arial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18 540,05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17 160,06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12 989,71</w:t>
            </w:r>
          </w:p>
        </w:tc>
        <w:tc>
          <w:tcPr>
            <w:tcW w:w="127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FA5923">
        <w:trPr>
          <w:trHeight w:val="377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 1.1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Мероприятие 01.01 Поддержка творческой деятельности и укрепление материально-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01.01.2020 - 31.12.2024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949C3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gramStart"/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Доля населения, участвующего в коллективах народного творчества и школах искусств к 2024 году 6,24%, </w:t>
            </w:r>
            <w:r w:rsidR="00A13729"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Увеличение количества посетителей театрально-концертных и киномероприятий к 2024 году 6200 человек, Увеличение количества посещений детских и кукольных театров по отношению к уровню 2010 года в 2024 году 107,0%., Рост доходов от предпринимательской и иной приносящей доход деятельности по сравнению с преды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t>дущим годом каждый год по 15 %.</w:t>
            </w:r>
            <w:proofErr w:type="gramEnd"/>
          </w:p>
        </w:tc>
      </w:tr>
      <w:tr w:rsidR="00A13729" w:rsidRPr="00FA5923" w:rsidTr="00FA5923">
        <w:trPr>
          <w:trHeight w:val="397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FA5923">
        <w:trPr>
          <w:trHeight w:val="558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Средства бюджета городского округа 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FA5923">
        <w:trPr>
          <w:trHeight w:val="539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FA5923">
        <w:trPr>
          <w:trHeight w:val="263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FA5923">
        <w:trPr>
          <w:trHeight w:val="556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 1.2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Мероприятие 01.02 Поддержка творческой деятельности и техническое оснащение детских и кукольных театров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01.01.2020 - 31.12.2024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6 457,04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1 166,17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1 768,87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2 011,00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1 511,00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Создание новых постановок, укрепление материально-технической базы, Увеличение численности участников культурно-досуговых мероприятий в 2024 году 7,7%. Доля детей, привлекаемых к участию в творческих мероприятиях сферы культуры к 2024 году-10%</w:t>
            </w:r>
          </w:p>
        </w:tc>
      </w:tr>
      <w:tr w:rsidR="00A13729" w:rsidRPr="00FA5923" w:rsidTr="00FA5923">
        <w:trPr>
          <w:trHeight w:val="304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5 267,51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993,41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1 506,81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1 580,07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1 187,22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FA5923">
        <w:trPr>
          <w:trHeight w:val="414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6 148,54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929,95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1 787,19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1 959,27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1 472,13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FA5923">
        <w:trPr>
          <w:trHeight w:val="117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FA5923">
        <w:trPr>
          <w:trHeight w:val="315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17 873,09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3 089,53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5 062,87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5 550,34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4 170,35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FA5923">
        <w:trPr>
          <w:trHeight w:val="41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 1.3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Мероприятие 01.03 Расходы на обеспечение деятельности (оказание услуг) 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муниципальных учреждений - театрально-концертные организации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01.01.2020 - 31.12.2024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Комитет по культуре администрации городского округа Люберцы Московской 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области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Обеспечение деятельности (оказание услуг) МУК Театр кукол «Радуга»</w:t>
            </w:r>
          </w:p>
        </w:tc>
      </w:tr>
      <w:tr w:rsidR="00A13729" w:rsidRPr="00FA5923" w:rsidTr="00FA5923">
        <w:trPr>
          <w:trHeight w:val="429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FA5923">
        <w:trPr>
          <w:trHeight w:val="199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Средства бюджета 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64 9</w:t>
            </w:r>
            <w:r w:rsidR="008C0289" w:rsidRPr="00FA5923">
              <w:rPr>
                <w:rFonts w:ascii="Arial" w:hAnsi="Arial" w:cs="Arial"/>
                <w:color w:val="000000"/>
                <w:lang w:eastAsia="ru-RU"/>
              </w:rPr>
              <w:t>9</w:t>
            </w:r>
            <w:r w:rsidR="00A31708" w:rsidRPr="00FA5923">
              <w:rPr>
                <w:rFonts w:ascii="Arial" w:hAnsi="Arial" w:cs="Arial"/>
                <w:color w:val="000000"/>
                <w:lang w:eastAsia="ru-RU"/>
              </w:rPr>
              <w:t>1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t>,</w:t>
            </w:r>
            <w:r w:rsidR="00A31708" w:rsidRPr="00FA5923">
              <w:rPr>
                <w:rFonts w:ascii="Arial" w:hAnsi="Arial" w:cs="Arial"/>
                <w:color w:val="000000"/>
                <w:lang w:eastAsia="ru-RU"/>
              </w:rPr>
              <w:t>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12 983,92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8C028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13 03</w:t>
            </w:r>
            <w:r w:rsidR="00A31708" w:rsidRPr="00FA5923">
              <w:rPr>
                <w:rFonts w:ascii="Arial" w:hAnsi="Arial" w:cs="Arial"/>
                <w:color w:val="000000"/>
                <w:lang w:eastAsia="ru-RU"/>
              </w:rPr>
              <w:t>8</w:t>
            </w:r>
            <w:r w:rsidR="00A13729" w:rsidRPr="00FA5923">
              <w:rPr>
                <w:rFonts w:ascii="Arial" w:hAnsi="Arial" w:cs="Arial"/>
                <w:color w:val="000000"/>
                <w:lang w:eastAsia="ru-RU"/>
              </w:rPr>
              <w:t>,</w:t>
            </w:r>
            <w:r w:rsidR="00A31708" w:rsidRPr="00FA5923">
              <w:rPr>
                <w:rFonts w:ascii="Arial" w:hAnsi="Arial" w:cs="Arial"/>
                <w:color w:val="000000"/>
                <w:lang w:eastAsia="ru-RU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12 989,71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12 989,71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12 989,71</w:t>
            </w:r>
          </w:p>
        </w:tc>
        <w:tc>
          <w:tcPr>
            <w:tcW w:w="127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FA5923">
        <w:trPr>
          <w:trHeight w:val="341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31708" w:rsidRPr="00FA5923" w:rsidTr="00FA5923">
        <w:trPr>
          <w:trHeight w:val="315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64 991,31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12 983,92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13 038,26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12 989,71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12 989,71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12 989,71</w:t>
            </w:r>
          </w:p>
        </w:tc>
        <w:tc>
          <w:tcPr>
            <w:tcW w:w="127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31708" w:rsidRPr="00FA5923" w:rsidTr="00FA5923">
        <w:trPr>
          <w:trHeight w:val="373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 1.4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Мероприятие 01.04 Укрепление материально-технической базы и проведение текущего ремонта театрально-концертных организаций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01.01.2020 - 31.12.2024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Укрепление материально-технической базы и проведение ремонтных работ </w:t>
            </w:r>
            <w:proofErr w:type="gramStart"/>
            <w:r w:rsidRPr="00FA5923">
              <w:rPr>
                <w:rFonts w:ascii="Arial" w:hAnsi="Arial" w:cs="Arial"/>
                <w:color w:val="000000"/>
                <w:lang w:eastAsia="ru-RU"/>
              </w:rPr>
              <w:t>в</w:t>
            </w:r>
            <w:proofErr w:type="gramEnd"/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proofErr w:type="gramStart"/>
            <w:r w:rsidRPr="00FA5923">
              <w:rPr>
                <w:rFonts w:ascii="Arial" w:hAnsi="Arial" w:cs="Arial"/>
                <w:color w:val="000000"/>
                <w:lang w:eastAsia="ru-RU"/>
              </w:rPr>
              <w:t>МУК</w:t>
            </w:r>
            <w:proofErr w:type="gramEnd"/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 Театр кукол «Радуга»</w:t>
            </w:r>
          </w:p>
        </w:tc>
      </w:tr>
      <w:tr w:rsidR="00A31708" w:rsidRPr="00FA5923" w:rsidTr="00FA5923">
        <w:trPr>
          <w:trHeight w:val="406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31708" w:rsidRPr="00FA5923" w:rsidTr="00FA5923">
        <w:trPr>
          <w:trHeight w:val="554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1 617,87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1 617,87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31708" w:rsidRPr="00FA5923" w:rsidTr="00FA5923">
        <w:trPr>
          <w:trHeight w:val="407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31708" w:rsidRPr="00FA5923" w:rsidTr="00FA5923">
        <w:trPr>
          <w:trHeight w:val="537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1 617,87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1 617,87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31708" w:rsidRPr="00FA5923" w:rsidTr="00FA5923">
        <w:trPr>
          <w:trHeight w:val="537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31708" w:rsidRPr="00FA5923" w:rsidTr="00FA5923">
        <w:trPr>
          <w:trHeight w:val="307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 1.4.1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FA5923">
              <w:rPr>
                <w:rFonts w:ascii="Arial" w:hAnsi="Arial" w:cs="Arial"/>
                <w:color w:val="000000"/>
                <w:lang w:eastAsia="ru-RU"/>
              </w:rPr>
              <w:t>Подмероприятие</w:t>
            </w:r>
            <w:proofErr w:type="spellEnd"/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 01.04.01 Проведение текущего ремонта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01.01.2020 - 31.12.2024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Комитет по культуре администрации городского округа Люберцы Московской 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области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Укрепление материально-технической базы и проведение ремонтных работ </w:t>
            </w:r>
            <w:proofErr w:type="gramStart"/>
            <w:r w:rsidRPr="00FA5923">
              <w:rPr>
                <w:rFonts w:ascii="Arial" w:hAnsi="Arial" w:cs="Arial"/>
                <w:color w:val="000000"/>
                <w:lang w:eastAsia="ru-RU"/>
              </w:rPr>
              <w:t>в</w:t>
            </w:r>
            <w:proofErr w:type="gramEnd"/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proofErr w:type="gramStart"/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МУК</w:t>
            </w:r>
            <w:proofErr w:type="gramEnd"/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 Театр кукол «Радуга»</w:t>
            </w:r>
          </w:p>
        </w:tc>
      </w:tr>
      <w:tr w:rsidR="00A31708" w:rsidRPr="00FA5923" w:rsidTr="00FA5923">
        <w:trPr>
          <w:trHeight w:val="303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31708" w:rsidRPr="00FA5923" w:rsidTr="00FA5923">
        <w:trPr>
          <w:trHeight w:val="493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Средства бюджета 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1 384,29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1 384,29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31708" w:rsidRPr="00FA5923" w:rsidTr="00FA5923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31708" w:rsidRPr="00FA5923" w:rsidTr="00FA5923">
        <w:trPr>
          <w:trHeight w:val="315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1 384,29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1 384,29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31708" w:rsidRPr="00FA5923" w:rsidTr="00FA5923">
        <w:trPr>
          <w:trHeight w:val="455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 1.4.2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FA5923">
              <w:rPr>
                <w:rFonts w:ascii="Arial" w:hAnsi="Arial" w:cs="Arial"/>
                <w:color w:val="000000"/>
                <w:lang w:eastAsia="ru-RU"/>
              </w:rPr>
              <w:t>Подмероприятие</w:t>
            </w:r>
            <w:proofErr w:type="spellEnd"/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 01.04.02 Приобретение оборудования, мебели и материальных запасов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01.01.2020 - 31.12.2024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Укрепление материально-технической базы МУК Театр кукол «Радуга»</w:t>
            </w:r>
          </w:p>
        </w:tc>
      </w:tr>
      <w:tr w:rsidR="00A31708" w:rsidRPr="00FA5923" w:rsidTr="00FA5923">
        <w:trPr>
          <w:trHeight w:val="277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31708" w:rsidRPr="00FA5923" w:rsidTr="00FA5923">
        <w:trPr>
          <w:trHeight w:val="452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114,58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114,58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31708" w:rsidRPr="00FA5923" w:rsidTr="00FA5923">
        <w:trPr>
          <w:trHeight w:val="304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31708" w:rsidRPr="00FA5923" w:rsidTr="00FA5923">
        <w:trPr>
          <w:trHeight w:val="537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114,58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114,58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31708" w:rsidRPr="00FA5923" w:rsidTr="00FA5923">
        <w:trPr>
          <w:trHeight w:val="537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31708" w:rsidRPr="00FA5923" w:rsidTr="00FA5923">
        <w:trPr>
          <w:trHeight w:val="388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 1.4.3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FA5923">
              <w:rPr>
                <w:rFonts w:ascii="Arial" w:hAnsi="Arial" w:cs="Arial"/>
                <w:color w:val="000000"/>
                <w:lang w:eastAsia="ru-RU"/>
              </w:rPr>
              <w:t>Подмероприятие</w:t>
            </w:r>
            <w:proofErr w:type="spellEnd"/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 01.04.03 Мероприятия по комплексной безопасности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01.01.2020 - 31.12.2024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Обеспечение комплексной безопасности МУК Театр кукол «Радуга»</w:t>
            </w:r>
          </w:p>
        </w:tc>
      </w:tr>
      <w:tr w:rsidR="00A31708" w:rsidRPr="00FA5923" w:rsidTr="00FA5923">
        <w:trPr>
          <w:trHeight w:val="432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31708" w:rsidRPr="00FA5923" w:rsidTr="00FA5923">
        <w:trPr>
          <w:trHeight w:val="272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119,00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119,00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31708" w:rsidRPr="00FA5923" w:rsidTr="00FA5923">
        <w:trPr>
          <w:trHeight w:val="60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31708" w:rsidRPr="00FA5923" w:rsidTr="00FA5923">
        <w:trPr>
          <w:trHeight w:val="130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119,00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119,00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31708" w:rsidRPr="00FA5923" w:rsidTr="00FA5923">
        <w:trPr>
          <w:trHeight w:val="42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 2.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Основное мероприятие 05 Обеспечение функций культурно-досуговых учреждений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01.01.2020 - 31.12.2024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5F" w:rsidRPr="00FA5923" w:rsidRDefault="00B4005F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Рост </w:t>
            </w:r>
            <w:proofErr w:type="gramStart"/>
            <w:r w:rsidRPr="00FA5923">
              <w:rPr>
                <w:rFonts w:ascii="Arial" w:hAnsi="Arial" w:cs="Arial"/>
                <w:color w:val="000000"/>
                <w:lang w:eastAsia="ru-RU"/>
              </w:rPr>
              <w:t>числа участников мероприятий Праздника труда</w:t>
            </w:r>
            <w:proofErr w:type="gramEnd"/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 в Московской области к 2024 году до 940 человек Количество муниципальных учреждений культуры городского округа Люберцы Московской области, оснащенных кинооборудованием в 2024 году 1 единица Количество созданных (реконструированных) и капитально отремонтир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ованных объектов организаций культуры к 2022 году 1 единица</w:t>
            </w:r>
          </w:p>
          <w:p w:rsidR="00B4005F" w:rsidRPr="00FA5923" w:rsidRDefault="00B4005F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Доля детей, привлекаемых к участию в творческих мероприятиях сферы культуры к 2024 году-10% Рост доходов от предпринимательской и иной приносящей доход деятельности по сравнению с предыдущим годом каждый год по 15 %. Увеличение численности участников культурно-досуговых мероприятий к 2024 году 7,7%.</w:t>
            </w:r>
            <w:r w:rsidR="00EC3050" w:rsidRPr="00FA5923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Увеличение числа посещений платных культурн</w:t>
            </w:r>
            <w:proofErr w:type="gramStart"/>
            <w:r w:rsidRPr="00FA5923">
              <w:rPr>
                <w:rFonts w:ascii="Arial" w:hAnsi="Arial" w:cs="Arial"/>
                <w:color w:val="000000"/>
                <w:lang w:eastAsia="ru-RU"/>
              </w:rPr>
              <w:t>о-</w:t>
            </w:r>
            <w:proofErr w:type="gramEnd"/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 массовых мероприятий клубов и домов культуры к уровню 2017 года в 2024 году 130%. Увеличение доли учреждений клубного типа, соответствующих Требованиям к условиям деятельности культурно-досуговых учреждений Московской области к 2024 году 100%.</w:t>
            </w:r>
            <w:r w:rsidR="00A27CF7" w:rsidRPr="00FA5923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t>Увеличение доли учреждений, соответствующих требования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м безопасности к 2024 году 100%.</w:t>
            </w:r>
          </w:p>
          <w:p w:rsidR="00A31708" w:rsidRPr="00FA5923" w:rsidRDefault="00B4005F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Увеличение числа проведенных праздничных и культурн</w:t>
            </w:r>
            <w:proofErr w:type="gramStart"/>
            <w:r w:rsidRPr="00FA5923">
              <w:rPr>
                <w:rFonts w:ascii="Arial" w:hAnsi="Arial" w:cs="Arial"/>
                <w:color w:val="000000"/>
                <w:lang w:eastAsia="ru-RU"/>
              </w:rPr>
              <w:t>о-</w:t>
            </w:r>
            <w:proofErr w:type="gramEnd"/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 массовых мероприятий к 2024 году до 95.</w:t>
            </w:r>
            <w:r w:rsidR="00EC3050" w:rsidRPr="00FA5923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t>Увеличение числа участников клубных формирований к уровню 2017 года 106%.</w:t>
            </w:r>
            <w:r w:rsidR="00A27CF7" w:rsidRPr="00FA5923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t>Количество муниципальных учреждений культуры городского округа Люберцы Московской области, по которым проведен капитальный ремонт, техническое переоснащ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ение современным непроизводственным оборудованием и благоустройство территории в 2022 году</w:t>
            </w:r>
            <w:proofErr w:type="gramStart"/>
            <w:r w:rsidRPr="00FA5923">
              <w:rPr>
                <w:rFonts w:ascii="Arial" w:hAnsi="Arial" w:cs="Arial"/>
                <w:color w:val="000000"/>
                <w:lang w:eastAsia="ru-RU"/>
              </w:rPr>
              <w:t>1</w:t>
            </w:r>
            <w:proofErr w:type="gramEnd"/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 единица</w:t>
            </w:r>
          </w:p>
        </w:tc>
      </w:tr>
      <w:tr w:rsidR="00A31708" w:rsidRPr="00FA5923" w:rsidTr="00FA5923">
        <w:trPr>
          <w:trHeight w:val="415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31708" w:rsidRPr="00FA5923" w:rsidTr="00FA5923">
        <w:trPr>
          <w:trHeight w:val="343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816 516,53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166 200,10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171 132,22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159 728,07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159 728,07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159 728,07</w:t>
            </w:r>
          </w:p>
        </w:tc>
        <w:tc>
          <w:tcPr>
            <w:tcW w:w="127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31708" w:rsidRPr="00FA5923" w:rsidTr="00FA5923">
        <w:trPr>
          <w:trHeight w:val="546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31708" w:rsidRPr="00FA5923" w:rsidTr="00FA5923">
        <w:trPr>
          <w:trHeight w:val="2645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816 516,53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166 200,10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171 132,22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159 728,07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159 728,07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159 728,07</w:t>
            </w:r>
          </w:p>
        </w:tc>
        <w:tc>
          <w:tcPr>
            <w:tcW w:w="127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31708" w:rsidRPr="00FA5923" w:rsidTr="00FA5923">
        <w:trPr>
          <w:trHeight w:val="277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 2.1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Мероприятие 05.01 Расходы на обеспечение деятельности (оказание услуг) муниципальных учреждений-культурно-досуговые учреждения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01.01.2020 - 31.12.2024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Комитет по культуре администрации городского округа </w:t>
            </w:r>
          </w:p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Люберцы Московской области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949C3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прирост участников клубных формирований к 2024 году 106%., </w:t>
            </w:r>
            <w:r w:rsidR="00A31708" w:rsidRPr="00FA5923">
              <w:rPr>
                <w:rFonts w:ascii="Arial" w:hAnsi="Arial" w:cs="Arial"/>
                <w:color w:val="000000"/>
                <w:lang w:eastAsia="ru-RU"/>
              </w:rPr>
              <w:t>увеличение численности участников культурно-досуговы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t>х мероприятий к 2024 году 7,7%.</w:t>
            </w:r>
          </w:p>
        </w:tc>
      </w:tr>
      <w:tr w:rsidR="00A31708" w:rsidRPr="00FA5923" w:rsidTr="00FA5923">
        <w:trPr>
          <w:trHeight w:val="319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3" w:type="dxa"/>
            <w:gridSpan w:val="2"/>
            <w:vMerge/>
            <w:tcBorders>
              <w:left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31708" w:rsidRPr="00FA5923" w:rsidTr="00FA5923">
        <w:trPr>
          <w:trHeight w:val="344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798 </w:t>
            </w:r>
            <w:r w:rsidR="00D6143C" w:rsidRPr="00FA5923">
              <w:rPr>
                <w:rFonts w:ascii="Arial" w:hAnsi="Arial" w:cs="Arial"/>
                <w:color w:val="000000"/>
                <w:lang w:eastAsia="ru-RU"/>
              </w:rPr>
              <w:t>59</w:t>
            </w:r>
            <w:r w:rsidR="00664275" w:rsidRPr="00FA5923">
              <w:rPr>
                <w:rFonts w:ascii="Arial" w:hAnsi="Arial" w:cs="Arial"/>
                <w:color w:val="000000"/>
                <w:lang w:eastAsia="ru-RU"/>
              </w:rPr>
              <w:t>1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t>,</w:t>
            </w:r>
            <w:r w:rsidR="00664275" w:rsidRPr="00FA5923">
              <w:rPr>
                <w:rFonts w:ascii="Arial" w:hAnsi="Arial" w:cs="Arial"/>
                <w:color w:val="000000"/>
                <w:lang w:eastAsia="ru-RU"/>
              </w:rPr>
              <w:t>80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159 728,07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159 6</w:t>
            </w:r>
            <w:r w:rsidR="00664275" w:rsidRPr="00FA5923">
              <w:rPr>
                <w:rFonts w:ascii="Arial" w:hAnsi="Arial" w:cs="Arial"/>
                <w:color w:val="000000"/>
                <w:lang w:eastAsia="ru-RU"/>
              </w:rPr>
              <w:t>79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t>,</w:t>
            </w:r>
            <w:r w:rsidR="00664275" w:rsidRPr="00FA5923">
              <w:rPr>
                <w:rFonts w:ascii="Arial" w:hAnsi="Arial" w:cs="Arial"/>
                <w:color w:val="000000"/>
                <w:lang w:eastAsia="ru-RU"/>
              </w:rPr>
              <w:t>52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159 728,07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159 728,07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159 728,07</w:t>
            </w:r>
          </w:p>
        </w:tc>
        <w:tc>
          <w:tcPr>
            <w:tcW w:w="1273" w:type="dxa"/>
            <w:gridSpan w:val="2"/>
            <w:vMerge/>
            <w:tcBorders>
              <w:left w:val="nil"/>
              <w:right w:val="single" w:sz="8" w:space="0" w:color="000000"/>
            </w:tcBorders>
            <w:shd w:val="clear" w:color="000000" w:fill="FFFFFF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31708" w:rsidRPr="00FA5923" w:rsidTr="00FA5923">
        <w:trPr>
          <w:trHeight w:val="229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3" w:type="dxa"/>
            <w:gridSpan w:val="2"/>
            <w:vMerge/>
            <w:tcBorders>
              <w:left w:val="nil"/>
              <w:right w:val="single" w:sz="8" w:space="0" w:color="000000"/>
            </w:tcBorders>
            <w:shd w:val="clear" w:color="000000" w:fill="FFFFFF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664275" w:rsidRPr="00FA5923" w:rsidTr="00FA5923">
        <w:trPr>
          <w:trHeight w:val="315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4275" w:rsidRPr="00FA5923" w:rsidRDefault="00664275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4275" w:rsidRPr="00FA5923" w:rsidRDefault="00664275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4275" w:rsidRPr="00FA5923" w:rsidRDefault="00664275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4275" w:rsidRPr="00FA5923" w:rsidRDefault="00664275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4275" w:rsidRPr="00FA5923" w:rsidRDefault="00664275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798 </w:t>
            </w:r>
            <w:r w:rsidR="00D6143C" w:rsidRPr="00FA5923">
              <w:rPr>
                <w:rFonts w:ascii="Arial" w:hAnsi="Arial" w:cs="Arial"/>
                <w:color w:val="000000"/>
                <w:lang w:eastAsia="ru-RU"/>
              </w:rPr>
              <w:t>59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t>1,80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4275" w:rsidRPr="00FA5923" w:rsidRDefault="00664275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159 728,07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4275" w:rsidRPr="00FA5923" w:rsidRDefault="00664275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159 679,52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4275" w:rsidRPr="00FA5923" w:rsidRDefault="00664275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159 728,07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4275" w:rsidRPr="00FA5923" w:rsidRDefault="00664275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159 728,07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4275" w:rsidRPr="00FA5923" w:rsidRDefault="00664275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159 728,07</w:t>
            </w:r>
          </w:p>
        </w:tc>
        <w:tc>
          <w:tcPr>
            <w:tcW w:w="127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664275" w:rsidRPr="00FA5923" w:rsidRDefault="00664275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4275" w:rsidRPr="00FA5923" w:rsidRDefault="00664275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31708" w:rsidRPr="00FA5923" w:rsidTr="00FA5923">
        <w:trPr>
          <w:trHeight w:val="130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 2.2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Мероприятие 05.02 Укрепление материально-технической базы и 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проведение текущего ремонта культурно-досуговых учреждений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01.01.2020 - 31.12.2024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Комитет по культуре администрации городского округа Люберцы 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5915C5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увеличение численности участников культурно-досуговых мероприятий к 2024 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году 7,7%</w:t>
            </w:r>
            <w:r w:rsidR="00A31708" w:rsidRPr="00FA5923">
              <w:rPr>
                <w:rFonts w:ascii="Arial" w:hAnsi="Arial" w:cs="Arial"/>
                <w:color w:val="000000"/>
                <w:lang w:eastAsia="ru-RU"/>
              </w:rPr>
              <w:t>, увеличение доли учреждений, соответствующих требованиям безопасности  к 2024 году 100%</w:t>
            </w:r>
          </w:p>
        </w:tc>
      </w:tr>
      <w:tr w:rsidR="00A31708" w:rsidRPr="00FA5923" w:rsidTr="00FA5923">
        <w:trPr>
          <w:trHeight w:val="317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31708" w:rsidRPr="00FA5923" w:rsidTr="00FA5923">
        <w:trPr>
          <w:trHeight w:val="507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664275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17 924,73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6 472,03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664275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11 452,70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31708" w:rsidRPr="00FA5923" w:rsidTr="00FA5923">
        <w:trPr>
          <w:trHeight w:val="272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664275" w:rsidRPr="00FA5923" w:rsidTr="00FA5923">
        <w:trPr>
          <w:trHeight w:val="133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4275" w:rsidRPr="00FA5923" w:rsidRDefault="00664275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4275" w:rsidRPr="00FA5923" w:rsidRDefault="00664275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4275" w:rsidRPr="00FA5923" w:rsidRDefault="00664275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4275" w:rsidRPr="00FA5923" w:rsidRDefault="00664275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4275" w:rsidRPr="00FA5923" w:rsidRDefault="00664275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17 924,73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4275" w:rsidRPr="00FA5923" w:rsidRDefault="00664275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6 472,03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4275" w:rsidRPr="00FA5923" w:rsidRDefault="00664275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11 452,70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4275" w:rsidRPr="00FA5923" w:rsidRDefault="00664275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4275" w:rsidRPr="00FA5923" w:rsidRDefault="00664275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4275" w:rsidRPr="00FA5923" w:rsidRDefault="00664275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4275" w:rsidRPr="00FA5923" w:rsidRDefault="00664275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4275" w:rsidRPr="00FA5923" w:rsidRDefault="00664275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31708" w:rsidRPr="00FA5923" w:rsidTr="00FA5923">
        <w:trPr>
          <w:trHeight w:val="31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 2.2.1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FA5923">
              <w:rPr>
                <w:rFonts w:ascii="Arial" w:hAnsi="Arial" w:cs="Arial"/>
                <w:color w:val="000000"/>
                <w:lang w:eastAsia="ru-RU"/>
              </w:rPr>
              <w:t>Подмероприятие</w:t>
            </w:r>
            <w:proofErr w:type="spellEnd"/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 05.02.01 Проведение текущего ремонта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01.01.2020 - 31.12.2024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Увеличение доли учреждений, соответствующих требованиям безопасности  к 2024 году 100%</w:t>
            </w:r>
          </w:p>
        </w:tc>
      </w:tr>
      <w:tr w:rsidR="00A31708" w:rsidRPr="00FA5923" w:rsidTr="00FA5923">
        <w:trPr>
          <w:trHeight w:val="22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31708" w:rsidRPr="00FA5923" w:rsidTr="00FA5923">
        <w:trPr>
          <w:trHeight w:val="41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2C42BD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8 121,48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1 500,00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2C42BD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6 621,48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31708" w:rsidRPr="00FA5923" w:rsidTr="00FA5923">
        <w:trPr>
          <w:trHeight w:val="170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2C42BD" w:rsidRPr="00FA5923" w:rsidTr="00FA5923">
        <w:trPr>
          <w:trHeight w:val="315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42BD" w:rsidRPr="00FA5923" w:rsidRDefault="002C42BD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42BD" w:rsidRPr="00FA5923" w:rsidRDefault="002C42BD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42BD" w:rsidRPr="00FA5923" w:rsidRDefault="002C42BD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42BD" w:rsidRPr="00FA5923" w:rsidRDefault="002C42BD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42BD" w:rsidRPr="00FA5923" w:rsidRDefault="002C42BD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8 121,48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42BD" w:rsidRPr="00FA5923" w:rsidRDefault="002C42BD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1 500,00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42BD" w:rsidRPr="00FA5923" w:rsidRDefault="002C42BD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6 621,48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42BD" w:rsidRPr="00FA5923" w:rsidRDefault="002C42BD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42BD" w:rsidRPr="00FA5923" w:rsidRDefault="002C42BD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42BD" w:rsidRPr="00FA5923" w:rsidRDefault="002C42BD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42BD" w:rsidRPr="00FA5923" w:rsidRDefault="002C42BD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42BD" w:rsidRPr="00FA5923" w:rsidRDefault="002C42BD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31708" w:rsidRPr="00FA5923" w:rsidTr="00FA5923">
        <w:trPr>
          <w:trHeight w:val="390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 2.2.2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FA5923">
              <w:rPr>
                <w:rFonts w:ascii="Arial" w:hAnsi="Arial" w:cs="Arial"/>
                <w:color w:val="000000"/>
                <w:lang w:eastAsia="ru-RU"/>
              </w:rPr>
              <w:t>Подмероприятие</w:t>
            </w:r>
            <w:proofErr w:type="spellEnd"/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 05.02.02 Приобретение оборудования, мебели и материальных запасов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01.01.2020 - 31.12.2024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увеличение численности участников культурно-досуговых мероприятий к 2024 году 7,7%</w:t>
            </w:r>
          </w:p>
        </w:tc>
      </w:tr>
      <w:tr w:rsidR="00A31708" w:rsidRPr="00FA5923" w:rsidTr="00FA5923">
        <w:trPr>
          <w:trHeight w:val="397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31708" w:rsidRPr="00FA5923" w:rsidTr="00FA5923">
        <w:trPr>
          <w:trHeight w:val="416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Средства бюджета городского 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6 839,86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3 050,00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3 789,86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31708" w:rsidRPr="00FA5923" w:rsidTr="00FA5923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31708" w:rsidRPr="00FA5923" w:rsidTr="00FA5923">
        <w:trPr>
          <w:trHeight w:val="315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6 839,86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3 050,00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3 789,86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31708" w:rsidRPr="00FA5923" w:rsidTr="00FA5923">
        <w:trPr>
          <w:trHeight w:val="347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 2.2.3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FA5923">
              <w:rPr>
                <w:rFonts w:ascii="Arial" w:hAnsi="Arial" w:cs="Arial"/>
                <w:color w:val="000000"/>
                <w:lang w:eastAsia="ru-RU"/>
              </w:rPr>
              <w:t>Подмероприятие</w:t>
            </w:r>
            <w:proofErr w:type="spellEnd"/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 05.02.03 Мероприятия по комплексной безопасности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01.01.2020 - 31.12.2024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Увеличение доли учреждений, соответствующих требованиям безопасности  к 2024 году 100%</w:t>
            </w:r>
          </w:p>
        </w:tc>
      </w:tr>
      <w:tr w:rsidR="00A31708" w:rsidRPr="00FA5923" w:rsidTr="00FA5923">
        <w:trPr>
          <w:trHeight w:val="259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31708" w:rsidRPr="00FA5923" w:rsidTr="00FA5923">
        <w:trPr>
          <w:trHeight w:val="292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0E10E6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2 963,39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1 922,03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0E10E6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</w:t>
            </w:r>
            <w:r w:rsidR="00412819" w:rsidRPr="00FA5923">
              <w:rPr>
                <w:rFonts w:ascii="Arial" w:hAnsi="Arial" w:cs="Arial"/>
                <w:color w:val="000000"/>
                <w:lang w:eastAsia="ru-RU"/>
              </w:rPr>
              <w:t> 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t>041</w:t>
            </w:r>
            <w:r w:rsidR="00412819" w:rsidRPr="00FA5923">
              <w:rPr>
                <w:rFonts w:ascii="Arial" w:hAnsi="Arial" w:cs="Arial"/>
                <w:color w:val="000000"/>
                <w:lang w:eastAsia="ru-RU"/>
              </w:rPr>
              <w:t>,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t>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31708" w:rsidRPr="00FA5923" w:rsidTr="00FA5923">
        <w:trPr>
          <w:trHeight w:val="286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0E10E6" w:rsidRPr="00FA5923" w:rsidTr="00FA5923">
        <w:trPr>
          <w:trHeight w:val="217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10E6" w:rsidRPr="00FA5923" w:rsidRDefault="000E10E6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10E6" w:rsidRPr="00FA5923" w:rsidRDefault="000E10E6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10E6" w:rsidRPr="00FA5923" w:rsidRDefault="000E10E6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E10E6" w:rsidRPr="00FA5923" w:rsidRDefault="000E10E6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E10E6" w:rsidRPr="00FA5923" w:rsidRDefault="000E10E6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2 963,39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E10E6" w:rsidRPr="00FA5923" w:rsidRDefault="000E10E6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1 922,03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E10E6" w:rsidRPr="00FA5923" w:rsidRDefault="000E10E6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</w:t>
            </w:r>
            <w:r w:rsidR="00412819" w:rsidRPr="00FA5923">
              <w:rPr>
                <w:rFonts w:ascii="Arial" w:hAnsi="Arial" w:cs="Arial"/>
                <w:color w:val="000000"/>
                <w:lang w:eastAsia="ru-RU"/>
              </w:rPr>
              <w:t> 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t>041</w:t>
            </w:r>
            <w:r w:rsidR="00412819" w:rsidRPr="00FA5923">
              <w:rPr>
                <w:rFonts w:ascii="Arial" w:hAnsi="Arial" w:cs="Arial"/>
                <w:color w:val="000000"/>
                <w:lang w:eastAsia="ru-RU"/>
              </w:rPr>
              <w:t>,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t>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E10E6" w:rsidRPr="00FA5923" w:rsidRDefault="000E10E6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E10E6" w:rsidRPr="00FA5923" w:rsidRDefault="000E10E6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E10E6" w:rsidRPr="00FA5923" w:rsidRDefault="000E10E6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10E6" w:rsidRPr="00FA5923" w:rsidRDefault="000E10E6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10E6" w:rsidRPr="00FA5923" w:rsidRDefault="000E10E6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31708" w:rsidRPr="00FA5923" w:rsidTr="00FA5923">
        <w:trPr>
          <w:trHeight w:val="425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 3.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Федеральный проект A2 «Творческие люди»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29.04.2021 - 31.12.2024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Доля населения, участвующего в коллективах народного творчества и школах искусств в 2024 году 6,24%</w:t>
            </w:r>
          </w:p>
        </w:tc>
      </w:tr>
      <w:tr w:rsidR="00A31708" w:rsidRPr="00FA5923" w:rsidTr="00FA5923">
        <w:trPr>
          <w:trHeight w:val="247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31708" w:rsidRPr="00FA5923" w:rsidTr="00FA5923">
        <w:trPr>
          <w:trHeight w:val="450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31708" w:rsidRPr="00FA5923" w:rsidTr="00FA5923">
        <w:trPr>
          <w:trHeight w:val="313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31708" w:rsidRPr="00FA5923" w:rsidTr="00FA5923">
        <w:trPr>
          <w:trHeight w:val="132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31708" w:rsidRPr="00FA5923" w:rsidTr="00FA5923">
        <w:trPr>
          <w:trHeight w:val="414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 3.1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Мероприятие A2.04 Адресное финансирование муниципальных учреждений дополнительного образования сферы культуры Московской области, направленное на поддержку одаренных детей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29.04.2021 - 31.12.2024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Доля населения, участвующего в коллективах народного творчества и школах искусств в 2024 году 6,24%</w:t>
            </w:r>
          </w:p>
        </w:tc>
      </w:tr>
      <w:tr w:rsidR="00A31708" w:rsidRPr="00FA5923" w:rsidTr="00FA5923">
        <w:trPr>
          <w:trHeight w:val="225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31708" w:rsidRPr="00FA5923" w:rsidTr="00FA5923">
        <w:trPr>
          <w:trHeight w:val="569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31708" w:rsidRPr="00FA5923" w:rsidTr="00FA5923">
        <w:trPr>
          <w:trHeight w:val="245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31708" w:rsidRPr="00FA5923" w:rsidTr="00FA5923">
        <w:trPr>
          <w:trHeight w:val="315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31708" w:rsidRPr="00FA5923" w:rsidTr="00FA5923">
        <w:trPr>
          <w:cantSplit/>
          <w:trHeight w:val="189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ИТОГО ПО ПРОГРАММЕ (ПОДПРОГРАММЕ)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90</w:t>
            </w:r>
            <w:r w:rsidR="000E10E6" w:rsidRPr="00FA5923">
              <w:rPr>
                <w:rFonts w:ascii="Arial" w:hAnsi="Arial" w:cs="Arial"/>
                <w:color w:val="000000"/>
                <w:lang w:eastAsia="ru-RU"/>
              </w:rPr>
              <w:t>1 298,80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182 273,55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08" w:rsidRPr="00FA5923" w:rsidRDefault="000E10E6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191 151,22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178 268,12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176 888,13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172 717,78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tabs>
                <w:tab w:val="left" w:pos="1194"/>
              </w:tabs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Х</w:t>
            </w:r>
          </w:p>
        </w:tc>
      </w:tr>
      <w:tr w:rsidR="00A31708" w:rsidRPr="00FA5923" w:rsidTr="00FA5923">
        <w:trPr>
          <w:trHeight w:val="435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5 567,51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993,41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1 806,81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1 580,07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1 187,22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31708" w:rsidRPr="00FA5923" w:rsidTr="00FA5923">
        <w:trPr>
          <w:trHeight w:val="435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6 457,04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1 166,17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1 768,87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2 011,00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1 511,00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31708" w:rsidRPr="00FA5923" w:rsidTr="00FA5923">
        <w:trPr>
          <w:trHeight w:val="435"/>
        </w:trPr>
        <w:tc>
          <w:tcPr>
            <w:tcW w:w="184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708" w:rsidRPr="00FA5923" w:rsidRDefault="000E10E6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889 274,25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180 113,97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708" w:rsidRPr="00FA5923" w:rsidRDefault="000E10E6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187 575,54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174 677,05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174 189,91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172 717,78</w:t>
            </w:r>
          </w:p>
        </w:tc>
        <w:tc>
          <w:tcPr>
            <w:tcW w:w="127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31708" w:rsidRPr="00FA5923" w:rsidTr="00FA5923">
        <w:trPr>
          <w:trHeight w:val="435"/>
        </w:trPr>
        <w:tc>
          <w:tcPr>
            <w:tcW w:w="184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1708" w:rsidRPr="00FA5923" w:rsidRDefault="00A3170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31708" w:rsidRPr="00FA5923" w:rsidRDefault="00A3170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</w:tbl>
    <w:p w:rsidR="00060EEA" w:rsidRPr="00FA5923" w:rsidRDefault="00766496" w:rsidP="00FA5923">
      <w:pPr>
        <w:autoSpaceDE w:val="0"/>
        <w:autoSpaceDN w:val="0"/>
        <w:jc w:val="center"/>
        <w:rPr>
          <w:rFonts w:ascii="Arial" w:hAnsi="Arial" w:cs="Arial"/>
        </w:rPr>
      </w:pPr>
      <w:r w:rsidRPr="00FA5923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766496" w:rsidRPr="00FA5923" w:rsidRDefault="00766496" w:rsidP="00FA5923">
      <w:pPr>
        <w:autoSpaceDE w:val="0"/>
        <w:autoSpaceDN w:val="0"/>
        <w:jc w:val="right"/>
        <w:rPr>
          <w:rFonts w:ascii="Arial" w:hAnsi="Arial" w:cs="Arial"/>
        </w:rPr>
      </w:pPr>
      <w:r w:rsidRPr="00FA5923">
        <w:rPr>
          <w:rFonts w:ascii="Arial" w:hAnsi="Arial" w:cs="Arial"/>
        </w:rPr>
        <w:t>Приложение №</w:t>
      </w:r>
      <w:r w:rsidR="00DF4F10" w:rsidRPr="00FA5923">
        <w:rPr>
          <w:rFonts w:ascii="Arial" w:hAnsi="Arial" w:cs="Arial"/>
        </w:rPr>
        <w:t>9</w:t>
      </w:r>
    </w:p>
    <w:p w:rsidR="00766496" w:rsidRPr="00FA5923" w:rsidRDefault="00766496" w:rsidP="00FA5923">
      <w:pPr>
        <w:autoSpaceDE w:val="0"/>
        <w:autoSpaceDN w:val="0"/>
        <w:jc w:val="right"/>
        <w:rPr>
          <w:rFonts w:ascii="Arial" w:hAnsi="Arial" w:cs="Arial"/>
        </w:rPr>
      </w:pPr>
      <w:r w:rsidRPr="00FA5923">
        <w:rPr>
          <w:rFonts w:ascii="Arial" w:hAnsi="Arial" w:cs="Arial"/>
        </w:rPr>
        <w:t>к муниципальной программе «Культура»</w:t>
      </w:r>
    </w:p>
    <w:p w:rsidR="005C71FE" w:rsidRPr="00FA5923" w:rsidRDefault="005C71FE" w:rsidP="00FA5923">
      <w:pPr>
        <w:autoSpaceDE w:val="0"/>
        <w:autoSpaceDN w:val="0"/>
        <w:jc w:val="right"/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2835"/>
        <w:gridCol w:w="1417"/>
        <w:gridCol w:w="1418"/>
        <w:gridCol w:w="1417"/>
        <w:gridCol w:w="1418"/>
        <w:gridCol w:w="1417"/>
        <w:gridCol w:w="1294"/>
      </w:tblGrid>
      <w:tr w:rsidR="00B93BA1" w:rsidRPr="00FA5923" w:rsidTr="00CD7F2A">
        <w:trPr>
          <w:cantSplit/>
          <w:trHeight w:hRule="exact" w:val="860"/>
        </w:trPr>
        <w:tc>
          <w:tcPr>
            <w:tcW w:w="1561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B93BA1" w:rsidRPr="00FA5923" w:rsidRDefault="00B93BA1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A5923">
              <w:rPr>
                <w:rFonts w:ascii="Arial" w:hAnsi="Arial" w:cs="Arial"/>
                <w:b/>
                <w:bCs/>
                <w:color w:val="000000"/>
              </w:rPr>
              <w:lastRenderedPageBreak/>
              <w:t>Паспорт подпрограммы 5 «Укрепление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области»</w:t>
            </w:r>
            <w:r w:rsidR="00A734A8" w:rsidRPr="00FA5923">
              <w:rPr>
                <w:rFonts w:ascii="Arial" w:hAnsi="Arial" w:cs="Arial"/>
              </w:rPr>
              <w:t xml:space="preserve"> </w:t>
            </w:r>
            <w:r w:rsidR="00A734A8" w:rsidRPr="00FA5923">
              <w:rPr>
                <w:rFonts w:ascii="Arial" w:hAnsi="Arial" w:cs="Arial"/>
                <w:b/>
                <w:bCs/>
                <w:color w:val="000000"/>
              </w:rPr>
              <w:t>муниципальной программы «Культура»</w:t>
            </w:r>
          </w:p>
        </w:tc>
      </w:tr>
      <w:tr w:rsidR="00B93BA1" w:rsidRPr="00FA5923" w:rsidTr="00CD7F2A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BA1" w:rsidRPr="00FA5923" w:rsidRDefault="00B93BA1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Муниципальный заказчик подпрограммы</w:t>
            </w:r>
          </w:p>
        </w:tc>
        <w:tc>
          <w:tcPr>
            <w:tcW w:w="132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BA1" w:rsidRPr="00FA5923" w:rsidRDefault="00B93BA1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B93BA1" w:rsidRPr="00FA5923" w:rsidTr="00CD7F2A">
        <w:trPr>
          <w:cantSplit/>
          <w:trHeight w:val="27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5F77" w:rsidRPr="00FA5923" w:rsidRDefault="00645F77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 xml:space="preserve">Источники финансирования подпрограммы по годам реализации и главным распорядителям </w:t>
            </w:r>
          </w:p>
          <w:p w:rsidR="00B93BA1" w:rsidRPr="00FA5923" w:rsidRDefault="00645F77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бюджетных средств, в том числе по годам: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BA1" w:rsidRPr="00FA5923" w:rsidRDefault="00B93BA1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Главный распорядитель бюджетных средств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BA1" w:rsidRPr="00FA5923" w:rsidRDefault="00B93BA1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Источник финансирования</w:t>
            </w:r>
          </w:p>
        </w:tc>
        <w:tc>
          <w:tcPr>
            <w:tcW w:w="838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BA1" w:rsidRPr="00FA5923" w:rsidRDefault="00B93BA1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Расходы  (тыс. рублей)</w:t>
            </w:r>
          </w:p>
        </w:tc>
      </w:tr>
      <w:tr w:rsidR="00B93BA1" w:rsidRPr="00FA5923" w:rsidTr="00CD7F2A">
        <w:trPr>
          <w:cantSplit/>
          <w:trHeight w:val="27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BA1" w:rsidRPr="00FA5923" w:rsidRDefault="00B93BA1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BA1" w:rsidRPr="00FA5923" w:rsidRDefault="00B93BA1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BA1" w:rsidRPr="00FA5923" w:rsidRDefault="00B93BA1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38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BA1" w:rsidRPr="00FA5923" w:rsidRDefault="00B93BA1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20874" w:rsidRPr="00FA5923" w:rsidTr="00CD7F2A">
        <w:trPr>
          <w:cantSplit/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FA5923" w:rsidRDefault="00420874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FA5923" w:rsidRDefault="00420874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FA5923" w:rsidRDefault="00420874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874" w:rsidRPr="00FA5923" w:rsidRDefault="00420874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874" w:rsidRPr="00FA5923" w:rsidRDefault="00420874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874" w:rsidRPr="00FA5923" w:rsidRDefault="00420874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874" w:rsidRPr="00FA5923" w:rsidRDefault="00420874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874" w:rsidRPr="00FA5923" w:rsidRDefault="00420874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874" w:rsidRPr="00FA5923" w:rsidRDefault="00420874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2024</w:t>
            </w:r>
          </w:p>
        </w:tc>
      </w:tr>
      <w:tr w:rsidR="00420874" w:rsidRPr="00FA5923" w:rsidTr="009D46DA">
        <w:trPr>
          <w:cantSplit/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FA5923" w:rsidRDefault="00420874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FA5923" w:rsidRDefault="00420874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FA5923" w:rsidRDefault="00420874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Всего</w:t>
            </w:r>
            <w:r w:rsidR="004D769B" w:rsidRPr="00FA5923">
              <w:rPr>
                <w:rFonts w:ascii="Arial" w:hAnsi="Arial" w:cs="Arial"/>
                <w:color w:val="000000"/>
              </w:rPr>
              <w:t>:</w:t>
            </w:r>
            <w:r w:rsidRPr="00FA5923">
              <w:rPr>
                <w:rFonts w:ascii="Arial" w:hAnsi="Arial" w:cs="Arial"/>
                <w:color w:val="000000"/>
              </w:rPr>
              <w:t xml:space="preserve">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74" w:rsidRPr="00FA5923" w:rsidRDefault="006A5FD0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19 229,20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74" w:rsidRPr="00FA5923" w:rsidRDefault="00420874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74" w:rsidRPr="00FA5923" w:rsidRDefault="006A5FD0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14 004,20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74" w:rsidRPr="00FA5923" w:rsidRDefault="00420874" w:rsidP="00FA5923">
            <w:pPr>
              <w:jc w:val="center"/>
              <w:rPr>
                <w:rFonts w:ascii="Arial" w:hAnsi="Arial" w:cs="Arial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74" w:rsidRPr="00FA5923" w:rsidRDefault="00420874" w:rsidP="00FA5923">
            <w:pPr>
              <w:jc w:val="center"/>
              <w:rPr>
                <w:rFonts w:ascii="Arial" w:hAnsi="Arial" w:cs="Arial"/>
              </w:rPr>
            </w:pPr>
            <w:r w:rsidRPr="00FA5923">
              <w:rPr>
                <w:rFonts w:ascii="Arial" w:hAnsi="Arial" w:cs="Arial"/>
              </w:rPr>
              <w:t>5 225,00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74" w:rsidRPr="00FA5923" w:rsidRDefault="00420874" w:rsidP="00FA5923">
            <w:pPr>
              <w:jc w:val="center"/>
              <w:rPr>
                <w:rFonts w:ascii="Arial" w:hAnsi="Arial" w:cs="Arial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20874" w:rsidRPr="00FA5923" w:rsidTr="009D46DA">
        <w:trPr>
          <w:cantSplit/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FA5923" w:rsidRDefault="00420874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FA5923" w:rsidRDefault="00420874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FA5923" w:rsidRDefault="007659DD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Средства ф</w:t>
            </w:r>
            <w:r w:rsidR="00420874" w:rsidRPr="00FA5923">
              <w:rPr>
                <w:rFonts w:ascii="Arial" w:hAnsi="Arial" w:cs="Arial"/>
                <w:color w:val="000000"/>
              </w:rPr>
              <w:t>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74" w:rsidRPr="00FA5923" w:rsidRDefault="00420874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4 874,96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74" w:rsidRPr="00FA5923" w:rsidRDefault="00420874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74" w:rsidRPr="00FA5923" w:rsidRDefault="00420874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4 874,96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74" w:rsidRPr="00FA5923" w:rsidRDefault="00420874" w:rsidP="00FA5923">
            <w:pPr>
              <w:jc w:val="center"/>
              <w:rPr>
                <w:rFonts w:ascii="Arial" w:hAnsi="Arial" w:cs="Arial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74" w:rsidRPr="00FA5923" w:rsidRDefault="00420874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74" w:rsidRPr="00FA5923" w:rsidRDefault="00420874" w:rsidP="00FA5923">
            <w:pPr>
              <w:jc w:val="center"/>
              <w:rPr>
                <w:rFonts w:ascii="Arial" w:hAnsi="Arial" w:cs="Arial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20874" w:rsidRPr="00FA5923" w:rsidTr="009D46DA">
        <w:trPr>
          <w:cantSplit/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FA5923" w:rsidRDefault="00420874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FA5923" w:rsidRDefault="00420874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FA5923" w:rsidRDefault="00420874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74" w:rsidRPr="00FA5923" w:rsidRDefault="00420874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4 237,54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74" w:rsidRPr="00FA5923" w:rsidRDefault="00420874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74" w:rsidRPr="00FA5923" w:rsidRDefault="00420874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1 625,04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74" w:rsidRPr="00FA5923" w:rsidRDefault="00420874" w:rsidP="00FA5923">
            <w:pPr>
              <w:jc w:val="center"/>
              <w:rPr>
                <w:rFonts w:ascii="Arial" w:hAnsi="Arial" w:cs="Arial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74" w:rsidRPr="00FA5923" w:rsidRDefault="00420874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2 612,50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74" w:rsidRPr="00FA5923" w:rsidRDefault="00420874" w:rsidP="00FA5923">
            <w:pPr>
              <w:jc w:val="center"/>
              <w:rPr>
                <w:rFonts w:ascii="Arial" w:hAnsi="Arial" w:cs="Arial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20874" w:rsidRPr="00FA5923" w:rsidTr="009D46DA">
        <w:trPr>
          <w:cantSplit/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FA5923" w:rsidRDefault="00420874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FA5923" w:rsidRDefault="00420874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FA5923" w:rsidRDefault="00420874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Средства 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74" w:rsidRPr="00FA5923" w:rsidRDefault="006A5FD0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10 116,70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74" w:rsidRPr="00FA5923" w:rsidRDefault="00420874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74" w:rsidRPr="00FA5923" w:rsidRDefault="006A5FD0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7 504,20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74" w:rsidRPr="00FA5923" w:rsidRDefault="00420874" w:rsidP="00FA5923">
            <w:pPr>
              <w:jc w:val="center"/>
              <w:rPr>
                <w:rFonts w:ascii="Arial" w:hAnsi="Arial" w:cs="Arial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74" w:rsidRPr="00FA5923" w:rsidRDefault="00420874" w:rsidP="00FA5923">
            <w:pPr>
              <w:jc w:val="center"/>
              <w:rPr>
                <w:rFonts w:ascii="Arial" w:hAnsi="Arial" w:cs="Arial"/>
              </w:rPr>
            </w:pPr>
            <w:r w:rsidRPr="00FA5923">
              <w:rPr>
                <w:rFonts w:ascii="Arial" w:hAnsi="Arial" w:cs="Arial"/>
              </w:rPr>
              <w:t>2 612,50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74" w:rsidRPr="00FA5923" w:rsidRDefault="00420874" w:rsidP="00FA5923">
            <w:pPr>
              <w:jc w:val="center"/>
              <w:rPr>
                <w:rFonts w:ascii="Arial" w:hAnsi="Arial" w:cs="Arial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20874" w:rsidRPr="00FA5923" w:rsidTr="00CD7F2A">
        <w:trPr>
          <w:cantSplit/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FA5923" w:rsidRDefault="00420874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FA5923" w:rsidRDefault="00420874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FA5923" w:rsidRDefault="00420874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FA5923" w:rsidRDefault="00420874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FA5923" w:rsidRDefault="00420874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FA5923" w:rsidRDefault="00420874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FA5923" w:rsidRDefault="00420874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FA5923" w:rsidRDefault="00420874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FA5923" w:rsidRDefault="00420874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B93BA1" w:rsidRPr="00FA5923" w:rsidRDefault="00B93BA1" w:rsidP="00FA5923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</w:rPr>
      </w:pPr>
      <w:r w:rsidRPr="00FA5923">
        <w:rPr>
          <w:rFonts w:ascii="Arial" w:hAnsi="Arial" w:cs="Arial"/>
          <w:b/>
        </w:rPr>
        <w:t xml:space="preserve">Характеристика сферы реализации подпрограммы </w:t>
      </w:r>
      <w:r w:rsidR="00A77DF7" w:rsidRPr="00FA5923">
        <w:rPr>
          <w:rFonts w:ascii="Arial" w:hAnsi="Arial" w:cs="Arial"/>
          <w:b/>
        </w:rPr>
        <w:t>5</w:t>
      </w:r>
      <w:r w:rsidRPr="00FA5923">
        <w:rPr>
          <w:rFonts w:ascii="Arial" w:hAnsi="Arial" w:cs="Arial"/>
          <w:b/>
        </w:rPr>
        <w:t>, описание основных проблем, решаемых посредством мероприятий</w:t>
      </w:r>
    </w:p>
    <w:p w:rsidR="006D79D8" w:rsidRPr="00FA5923" w:rsidRDefault="006D79D8" w:rsidP="00FA5923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 w:rsidRPr="00FA5923">
        <w:rPr>
          <w:rFonts w:ascii="Arial" w:hAnsi="Arial" w:cs="Arial"/>
        </w:rPr>
        <w:t xml:space="preserve">Подпрограмма 5 </w:t>
      </w:r>
      <w:r w:rsidR="00653B85" w:rsidRPr="00FA5923">
        <w:rPr>
          <w:rFonts w:ascii="Arial" w:hAnsi="Arial" w:cs="Arial"/>
        </w:rPr>
        <w:t xml:space="preserve">«Укрепление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области» </w:t>
      </w:r>
      <w:r w:rsidRPr="00FA5923">
        <w:rPr>
          <w:rFonts w:ascii="Arial" w:hAnsi="Arial" w:cs="Arial"/>
        </w:rPr>
        <w:t>направлена на сохранение и улучшение материально-технической базы муниципальных учреждений культуры и дополнительного образования в сфере культуры городского округа Люберцы. Модернизация материально-технической базы учреждений культуры путем проведения текущих ремонтов. Переоснащение муниципальных учреждений культуры современным непроизводственным оборудованием, музыкальными инструментами, а также противопожарными и охранными системами.</w:t>
      </w:r>
    </w:p>
    <w:p w:rsidR="00A77DF7" w:rsidRPr="00FA5923" w:rsidRDefault="004809E3" w:rsidP="00FA5923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</w:rPr>
      </w:pPr>
      <w:r w:rsidRPr="00FA5923">
        <w:rPr>
          <w:rFonts w:ascii="Arial" w:hAnsi="Arial" w:cs="Arial"/>
          <w:b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</w:t>
      </w:r>
    </w:p>
    <w:p w:rsidR="004809E3" w:rsidRPr="00FA5923" w:rsidRDefault="004809E3" w:rsidP="00FA5923">
      <w:pPr>
        <w:widowControl w:val="0"/>
        <w:autoSpaceDE w:val="0"/>
        <w:autoSpaceDN w:val="0"/>
        <w:adjustRightInd w:val="0"/>
        <w:spacing w:before="120" w:after="120"/>
        <w:contextualSpacing/>
        <w:jc w:val="both"/>
        <w:rPr>
          <w:rFonts w:ascii="Arial" w:hAnsi="Arial" w:cs="Arial"/>
        </w:rPr>
      </w:pPr>
      <w:r w:rsidRPr="00FA5923">
        <w:rPr>
          <w:rFonts w:ascii="Arial" w:hAnsi="Arial" w:cs="Arial"/>
        </w:rPr>
        <w:t>С целью улучшения культурного обслуживания населения, сохранения культурного наследия и повышения творческого потенциала жителей необходима поэтапная модернизация учреждений культурно-досугового типа путем проведения капитального ремонта и реконструкции, мероприятий по обеспечению пожарной безопасности зданий, а также строительство новых современных зданий, позволяющих организовать культурно-досуговую деятельность в соответствии с потребностями населения. Учреждение культурно-досугового типа должно сочетать досуговые технологии и сохранение традиций народной культуры, создавать зоны для свободного общения, и в целом играть роль центра культурной и общественной жизни округа.</w:t>
      </w:r>
    </w:p>
    <w:p w:rsidR="00A77DF7" w:rsidRPr="00FA5923" w:rsidRDefault="00A77DF7" w:rsidP="00FA5923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</w:rPr>
      </w:pPr>
    </w:p>
    <w:p w:rsidR="00A77DF7" w:rsidRPr="00FA5923" w:rsidRDefault="00A77DF7" w:rsidP="00FA5923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</w:rPr>
      </w:pPr>
    </w:p>
    <w:p w:rsidR="00017AD4" w:rsidRPr="00FA5923" w:rsidRDefault="00A77DF7" w:rsidP="00FA5923">
      <w:pPr>
        <w:autoSpaceDE w:val="0"/>
        <w:autoSpaceDN w:val="0"/>
        <w:jc w:val="center"/>
        <w:rPr>
          <w:rFonts w:ascii="Arial" w:hAnsi="Arial" w:cs="Arial"/>
        </w:rPr>
      </w:pPr>
      <w:r w:rsidRPr="00FA5923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A77DF7" w:rsidRPr="00FA5923" w:rsidRDefault="00A77DF7" w:rsidP="00FA5923">
      <w:pPr>
        <w:autoSpaceDE w:val="0"/>
        <w:autoSpaceDN w:val="0"/>
        <w:jc w:val="right"/>
        <w:rPr>
          <w:rFonts w:ascii="Arial" w:hAnsi="Arial" w:cs="Arial"/>
        </w:rPr>
      </w:pPr>
      <w:r w:rsidRPr="00FA5923">
        <w:rPr>
          <w:rFonts w:ascii="Arial" w:hAnsi="Arial" w:cs="Arial"/>
        </w:rPr>
        <w:t>Приложение №</w:t>
      </w:r>
      <w:r w:rsidR="00DF4F10" w:rsidRPr="00FA5923">
        <w:rPr>
          <w:rFonts w:ascii="Arial" w:hAnsi="Arial" w:cs="Arial"/>
        </w:rPr>
        <w:t>10</w:t>
      </w:r>
    </w:p>
    <w:p w:rsidR="00A77DF7" w:rsidRPr="00FA5923" w:rsidRDefault="00A77DF7" w:rsidP="00FA5923">
      <w:pPr>
        <w:autoSpaceDE w:val="0"/>
        <w:autoSpaceDN w:val="0"/>
        <w:jc w:val="right"/>
        <w:rPr>
          <w:rFonts w:ascii="Arial" w:hAnsi="Arial" w:cs="Arial"/>
        </w:rPr>
      </w:pPr>
      <w:r w:rsidRPr="00FA5923">
        <w:rPr>
          <w:rFonts w:ascii="Arial" w:hAnsi="Arial" w:cs="Arial"/>
        </w:rPr>
        <w:lastRenderedPageBreak/>
        <w:t>к муниципальной программе «Культура»</w:t>
      </w:r>
    </w:p>
    <w:p w:rsidR="00A77DF7" w:rsidRPr="00FA5923" w:rsidRDefault="00A77DF7" w:rsidP="00FA5923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color w:val="000000"/>
        </w:rPr>
      </w:pPr>
      <w:r w:rsidRPr="00FA5923">
        <w:rPr>
          <w:rFonts w:ascii="Arial" w:hAnsi="Arial" w:cs="Arial"/>
          <w:b/>
          <w:bCs/>
          <w:color w:val="000000"/>
        </w:rPr>
        <w:t>Перечень мероприятий подпрограммы 5 «Укрепление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области»</w:t>
      </w:r>
    </w:p>
    <w:tbl>
      <w:tblPr>
        <w:tblW w:w="160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"/>
        <w:gridCol w:w="2125"/>
        <w:gridCol w:w="1682"/>
        <w:gridCol w:w="1436"/>
        <w:gridCol w:w="1284"/>
        <w:gridCol w:w="1008"/>
        <w:gridCol w:w="10"/>
        <w:gridCol w:w="1274"/>
        <w:gridCol w:w="10"/>
        <w:gridCol w:w="950"/>
        <w:gridCol w:w="10"/>
        <w:gridCol w:w="1141"/>
        <w:gridCol w:w="10"/>
        <w:gridCol w:w="950"/>
        <w:gridCol w:w="10"/>
        <w:gridCol w:w="10"/>
        <w:gridCol w:w="1937"/>
        <w:gridCol w:w="10"/>
        <w:gridCol w:w="1864"/>
        <w:gridCol w:w="13"/>
      </w:tblGrid>
      <w:tr w:rsidR="0064463F" w:rsidRPr="00FA5923" w:rsidTr="00FA5923">
        <w:trPr>
          <w:cantSplit/>
          <w:trHeight w:val="1260"/>
        </w:trPr>
        <w:tc>
          <w:tcPr>
            <w:tcW w:w="2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FA5923" w:rsidRDefault="0064463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№ </w:t>
            </w:r>
            <w:proofErr w:type="gramStart"/>
            <w:r w:rsidRPr="00FA5923">
              <w:rPr>
                <w:rFonts w:ascii="Arial" w:hAnsi="Arial" w:cs="Arial"/>
                <w:color w:val="000000"/>
                <w:lang w:eastAsia="ru-RU"/>
              </w:rPr>
              <w:t>п</w:t>
            </w:r>
            <w:proofErr w:type="gramEnd"/>
            <w:r w:rsidRPr="00FA5923">
              <w:rPr>
                <w:rFonts w:ascii="Arial" w:hAnsi="Arial" w:cs="Arial"/>
                <w:color w:val="000000"/>
                <w:lang w:eastAsia="ru-RU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FA5923" w:rsidRDefault="0064463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Мероприятия программы/</w:t>
            </w:r>
          </w:p>
          <w:p w:rsidR="0064463F" w:rsidRPr="00FA5923" w:rsidRDefault="0064463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подпрограммы</w:t>
            </w:r>
          </w:p>
        </w:tc>
        <w:tc>
          <w:tcPr>
            <w:tcW w:w="16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4463F" w:rsidRPr="00FA5923" w:rsidRDefault="0064463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Срок исполнения мероприятия</w:t>
            </w:r>
          </w:p>
        </w:tc>
        <w:tc>
          <w:tcPr>
            <w:tcW w:w="14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FA5923" w:rsidRDefault="0064463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12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FA5923" w:rsidRDefault="0064463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Всего (тыс. руб.)</w:t>
            </w:r>
          </w:p>
        </w:tc>
        <w:tc>
          <w:tcPr>
            <w:tcW w:w="5383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4463F" w:rsidRPr="00FA5923" w:rsidRDefault="0064463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947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FA5923" w:rsidRDefault="0064463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proofErr w:type="gramStart"/>
            <w:r w:rsidRPr="00FA5923">
              <w:rPr>
                <w:rFonts w:ascii="Arial" w:hAnsi="Arial" w:cs="Arial"/>
                <w:color w:val="000000"/>
                <w:lang w:eastAsia="ru-RU"/>
              </w:rPr>
              <w:t>Ответственный</w:t>
            </w:r>
            <w:proofErr w:type="gramEnd"/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 за выполнение мероприятия программы/</w:t>
            </w:r>
          </w:p>
          <w:p w:rsidR="0064463F" w:rsidRPr="00FA5923" w:rsidRDefault="0064463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подпрограммы</w:t>
            </w:r>
          </w:p>
        </w:tc>
        <w:tc>
          <w:tcPr>
            <w:tcW w:w="187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FA5923" w:rsidRDefault="0064463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Результаты выполнения мероприятий программы/ подпрограммы</w:t>
            </w:r>
          </w:p>
        </w:tc>
      </w:tr>
      <w:tr w:rsidR="00A13729" w:rsidRPr="00FA5923" w:rsidTr="00FA5923">
        <w:trPr>
          <w:trHeight w:val="60"/>
        </w:trPr>
        <w:tc>
          <w:tcPr>
            <w:tcW w:w="2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2020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2021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2022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2023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19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FA5923">
        <w:trPr>
          <w:cantSplit/>
          <w:trHeight w:val="315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065204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95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12</w:t>
            </w:r>
          </w:p>
        </w:tc>
      </w:tr>
      <w:tr w:rsidR="00A13729" w:rsidRPr="00FA5923" w:rsidTr="00FA5923">
        <w:trPr>
          <w:trHeight w:val="419"/>
        </w:trPr>
        <w:tc>
          <w:tcPr>
            <w:tcW w:w="2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 1.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Федеральный проект A1 Культурная среда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01.01.2021 - 31.12.2024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4 874,96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4 874,96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957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87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Укрепление материально-технической базы </w:t>
            </w:r>
          </w:p>
        </w:tc>
      </w:tr>
      <w:tr w:rsidR="00A13729" w:rsidRPr="00FA5923" w:rsidTr="00FA5923">
        <w:trPr>
          <w:trHeight w:val="193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4 237,54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1 625,04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2 612,50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95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7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FA5923">
        <w:trPr>
          <w:trHeight w:val="368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6 158,87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3 546,37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2 612,50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95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7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FA5923">
        <w:trPr>
          <w:trHeight w:val="337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95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7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FA5923">
        <w:trPr>
          <w:trHeight w:val="315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15 271,37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10 046,37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5 225,00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95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7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FA5923">
        <w:trPr>
          <w:trHeight w:val="286"/>
        </w:trPr>
        <w:tc>
          <w:tcPr>
            <w:tcW w:w="2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 1.1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Мероприятие A1.06 Государственная поддержка отрасли культуры (в части приобретения музыкальных инструментов, оборудования и учебных 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материалов для оснащения образовательных организаций в сфере культуры Московской области)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01.01.2021 - 31.12.2024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4 874,96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4 874,96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957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87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Укрепление материально-технической базы</w:t>
            </w:r>
          </w:p>
        </w:tc>
      </w:tr>
      <w:tr w:rsidR="00A13729" w:rsidRPr="00FA5923" w:rsidTr="00FA5923">
        <w:trPr>
          <w:trHeight w:val="414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1 625,04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1 625,04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95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7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FA5923">
        <w:trPr>
          <w:trHeight w:val="425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Средства бюджета городского округа 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Люберцы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3 546,37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3 546,37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95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7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FA5923">
        <w:trPr>
          <w:trHeight w:val="222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95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7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FA5923">
        <w:trPr>
          <w:trHeight w:val="336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10 046,37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10 046,37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95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7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FA5923">
        <w:trPr>
          <w:trHeight w:val="496"/>
        </w:trPr>
        <w:tc>
          <w:tcPr>
            <w:tcW w:w="2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 1.2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Мероприятие A1.07 Приобретение музыкальных инструментов для муниципальных организаций дополнительного образования в сфере культуры Московской области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01.01.2021 - 31.12.2024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957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87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Укрепление материально-технической базы </w:t>
            </w:r>
          </w:p>
        </w:tc>
      </w:tr>
      <w:tr w:rsidR="00A13729" w:rsidRPr="00FA5923" w:rsidTr="00FA5923">
        <w:trPr>
          <w:trHeight w:val="404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2 612,50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2 612,50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95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7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FA5923">
        <w:trPr>
          <w:trHeight w:val="396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2 612,50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2 612,50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95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7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FA5923">
        <w:trPr>
          <w:trHeight w:val="251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95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7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FA5923">
        <w:trPr>
          <w:trHeight w:val="315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5 225,00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5 225,00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957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7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FA5923">
        <w:trPr>
          <w:trHeight w:val="424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 2.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Основное мероприятие 02 Проведение капитального ремонта, технического переоснащения современным непроизводственным оборудованием и благоустройство территории муниципальных учреждений 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культуры, муниципальных организаций дополнительного образования сферы культуры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01.01.2021 - 31.12.2024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9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8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Укрепление материально-технической базы </w:t>
            </w:r>
          </w:p>
        </w:tc>
      </w:tr>
      <w:tr w:rsidR="00A13729" w:rsidRPr="00FA5923" w:rsidTr="00FA5923">
        <w:trPr>
          <w:trHeight w:val="404"/>
        </w:trPr>
        <w:tc>
          <w:tcPr>
            <w:tcW w:w="28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957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7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FA5923">
        <w:trPr>
          <w:trHeight w:val="398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6A5FD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3 957,83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6A5FD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3 957,83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95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7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FA5923">
        <w:trPr>
          <w:trHeight w:val="465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95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7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FA5923">
        <w:trPr>
          <w:trHeight w:val="492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6A5FD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3 957,83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6A5FD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3 957,83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957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7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FA5923">
        <w:trPr>
          <w:trHeight w:val="411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 2.1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Мероприятие 02.02  Проведение капитального ремонта, технического переоснащения и благоустройства территорий культурно-досуговых учреждений культуры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01.01.2021 - 31.12.2024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9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8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Укрепление материально-технической базы </w:t>
            </w:r>
          </w:p>
        </w:tc>
      </w:tr>
      <w:tr w:rsidR="00A13729" w:rsidRPr="00FA5923" w:rsidTr="00FA5923">
        <w:trPr>
          <w:trHeight w:val="545"/>
        </w:trPr>
        <w:tc>
          <w:tcPr>
            <w:tcW w:w="28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957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7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FA5923">
        <w:trPr>
          <w:trHeight w:val="397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6A5FD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3 906,47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6A5FD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3 906,47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95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7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FA5923">
        <w:trPr>
          <w:trHeight w:val="465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95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7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FA5923">
        <w:trPr>
          <w:trHeight w:val="315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6A5FD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3 906,47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6A5FD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3 906,47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95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7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FA5923">
        <w:trPr>
          <w:trHeight w:val="443"/>
        </w:trPr>
        <w:tc>
          <w:tcPr>
            <w:tcW w:w="2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 2.1.1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FA5923">
              <w:rPr>
                <w:rFonts w:ascii="Arial" w:hAnsi="Arial" w:cs="Arial"/>
                <w:color w:val="000000"/>
                <w:lang w:eastAsia="ru-RU"/>
              </w:rPr>
              <w:t>Подмероприятие</w:t>
            </w:r>
            <w:proofErr w:type="spellEnd"/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 02.02.01 Установка (замена) ограждений, благоустройство  территории 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01.01.2021 - 31.12.2024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957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87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Укрепление материально-технической базы </w:t>
            </w:r>
          </w:p>
        </w:tc>
      </w:tr>
      <w:tr w:rsidR="00A13729" w:rsidRPr="00FA5923" w:rsidTr="00FA5923">
        <w:trPr>
          <w:trHeight w:val="549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95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7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FA5923">
        <w:trPr>
          <w:trHeight w:val="401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95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7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FA5923">
        <w:trPr>
          <w:trHeight w:val="465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95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7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FA5923">
        <w:trPr>
          <w:trHeight w:val="315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95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7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FA5923">
        <w:trPr>
          <w:trHeight w:val="436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2.1.2 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FA5923">
              <w:rPr>
                <w:rFonts w:ascii="Arial" w:hAnsi="Arial" w:cs="Arial"/>
                <w:color w:val="000000"/>
                <w:lang w:eastAsia="ru-RU"/>
              </w:rPr>
              <w:t>Подмероприятие</w:t>
            </w:r>
            <w:proofErr w:type="spellEnd"/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 02.02.02 Модернизация АПС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01.01.2021 - 31.12.2024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957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87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Укрепление материально-технической базы </w:t>
            </w:r>
          </w:p>
        </w:tc>
      </w:tr>
      <w:tr w:rsidR="00A13729" w:rsidRPr="00FA5923" w:rsidTr="00FA5923">
        <w:trPr>
          <w:trHeight w:val="40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6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95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7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FA5923">
        <w:trPr>
          <w:trHeight w:val="416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6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95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7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FA5923">
        <w:trPr>
          <w:trHeight w:val="283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6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95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7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FA5923">
        <w:trPr>
          <w:trHeight w:val="315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6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95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7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FA5923">
        <w:trPr>
          <w:trHeight w:val="434"/>
        </w:trPr>
        <w:tc>
          <w:tcPr>
            <w:tcW w:w="2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 2.1.3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FA5923">
              <w:rPr>
                <w:rFonts w:ascii="Arial" w:hAnsi="Arial" w:cs="Arial"/>
                <w:color w:val="000000"/>
                <w:lang w:eastAsia="ru-RU"/>
              </w:rPr>
              <w:t>Подмероприятие</w:t>
            </w:r>
            <w:proofErr w:type="spellEnd"/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 02.02.03 Проведение капитального ремонта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01.01.2021 - 31.12.2024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957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87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Укрепление материально-технической базы </w:t>
            </w:r>
          </w:p>
        </w:tc>
      </w:tr>
      <w:tr w:rsidR="00A13729" w:rsidRPr="00FA5923" w:rsidTr="00FA5923">
        <w:trPr>
          <w:trHeight w:val="428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95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7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FA5923">
        <w:trPr>
          <w:trHeight w:val="130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6A5FD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3 906,47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6A5FD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3 906,47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95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7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FA5923">
        <w:trPr>
          <w:trHeight w:val="465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95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7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FA5923">
        <w:trPr>
          <w:trHeight w:val="315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6A5FD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3 906,47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6A5FD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3 906,47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957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7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FA5923">
        <w:trPr>
          <w:trHeight w:val="79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2.2</w:t>
            </w:r>
          </w:p>
          <w:p w:rsidR="00A13729" w:rsidRPr="00FA5923" w:rsidRDefault="00A13729" w:rsidP="00FA5923">
            <w:pPr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 </w:t>
            </w:r>
          </w:p>
          <w:p w:rsidR="00A13729" w:rsidRPr="00FA5923" w:rsidRDefault="00A13729" w:rsidP="00FA5923">
            <w:pPr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  <w:p w:rsidR="00A13729" w:rsidRPr="00FA5923" w:rsidRDefault="00A13729" w:rsidP="00FA5923">
            <w:pPr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Мероприятие 02.03 Проведение капитального 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ремонта, технического переоснащения и благоустройства </w:t>
            </w:r>
            <w:proofErr w:type="gramStart"/>
            <w:r w:rsidRPr="00FA5923">
              <w:rPr>
                <w:rFonts w:ascii="Arial" w:hAnsi="Arial" w:cs="Arial"/>
                <w:color w:val="000000"/>
                <w:lang w:eastAsia="ru-RU"/>
              </w:rPr>
              <w:t>территорий муниципальных организаций дополнительного образования сферы культуры</w:t>
            </w:r>
            <w:proofErr w:type="gramEnd"/>
          </w:p>
          <w:p w:rsidR="00A13729" w:rsidRPr="00FA5923" w:rsidRDefault="00A13729" w:rsidP="00FA5923">
            <w:pPr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  <w:p w:rsidR="00A13729" w:rsidRPr="00FA5923" w:rsidRDefault="00A13729" w:rsidP="00FA5923">
            <w:pPr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  <w:p w:rsidR="00A13729" w:rsidRPr="00FA5923" w:rsidRDefault="00A13729" w:rsidP="00FA5923">
            <w:pPr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  <w:p w:rsidR="00A13729" w:rsidRPr="00FA5923" w:rsidRDefault="00A13729" w:rsidP="00FA5923">
            <w:pPr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01.01.2021 - 31.12.2024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9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Комитет по культуре администрации городского 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округа Люберцы Московской области</w:t>
            </w:r>
          </w:p>
        </w:tc>
        <w:tc>
          <w:tcPr>
            <w:tcW w:w="18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Укрепление материально-технической базы </w:t>
            </w:r>
          </w:p>
        </w:tc>
      </w:tr>
      <w:tr w:rsidR="00A13729" w:rsidRPr="00FA5923" w:rsidTr="00FA5923">
        <w:trPr>
          <w:trHeight w:val="159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righ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righ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FA5923">
        <w:trPr>
          <w:trHeight w:val="6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righ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righ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51,36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51,36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FA5923">
        <w:trPr>
          <w:trHeight w:val="465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righ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righ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FA5923">
        <w:trPr>
          <w:trHeight w:val="315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righ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righ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51,36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51,36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FA5923">
        <w:trPr>
          <w:trHeight w:val="69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2.2.1 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FA5923">
              <w:rPr>
                <w:rFonts w:ascii="Arial" w:hAnsi="Arial" w:cs="Arial"/>
                <w:color w:val="000000"/>
                <w:lang w:eastAsia="ru-RU"/>
              </w:rPr>
              <w:t>Подмероприятие</w:t>
            </w:r>
            <w:proofErr w:type="spellEnd"/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 02.03.01 Установка (замена) ограждений, благоустройство  территории 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01.01.2021 - 31.12.2024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9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8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Укрепление материально-технической базы</w:t>
            </w:r>
          </w:p>
        </w:tc>
      </w:tr>
      <w:tr w:rsidR="00A13729" w:rsidRPr="00FA5923" w:rsidTr="00FA5923">
        <w:trPr>
          <w:trHeight w:val="690"/>
        </w:trPr>
        <w:tc>
          <w:tcPr>
            <w:tcW w:w="28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957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7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FA5923">
        <w:trPr>
          <w:trHeight w:val="690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95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7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FA5923">
        <w:trPr>
          <w:trHeight w:val="465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95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7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FA5923">
        <w:trPr>
          <w:trHeight w:val="315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957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7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FA5923">
        <w:trPr>
          <w:trHeight w:val="69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 2.2.2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FA5923">
              <w:rPr>
                <w:rFonts w:ascii="Arial" w:hAnsi="Arial" w:cs="Arial"/>
                <w:color w:val="000000"/>
                <w:lang w:eastAsia="ru-RU"/>
              </w:rPr>
              <w:t>Подмероприятие</w:t>
            </w:r>
            <w:proofErr w:type="spellEnd"/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 02.03.02 Модернизация АПС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01.01.2021 - 31.12.2024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9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8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Укрепление материально-технической базы</w:t>
            </w:r>
          </w:p>
        </w:tc>
      </w:tr>
      <w:tr w:rsidR="00A13729" w:rsidRPr="00FA5923" w:rsidTr="00FA5923">
        <w:trPr>
          <w:trHeight w:val="69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FA5923">
        <w:trPr>
          <w:trHeight w:val="69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51,36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51,36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FA5923">
        <w:trPr>
          <w:trHeight w:val="465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FA5923">
        <w:trPr>
          <w:trHeight w:val="315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51,36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51,36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503160" w:rsidRPr="00FA5923" w:rsidTr="00FA5923">
        <w:trPr>
          <w:gridAfter w:val="1"/>
          <w:wAfter w:w="13" w:type="dxa"/>
          <w:cantSplit/>
          <w:trHeight w:val="315"/>
        </w:trPr>
        <w:tc>
          <w:tcPr>
            <w:tcW w:w="40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FA5923" w:rsidRDefault="00503160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ИТОГО ПО ПРОГРАММЕ (ПОДПРОГРАММЕ)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FA5923" w:rsidRDefault="00503160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160" w:rsidRPr="00FA5923" w:rsidRDefault="006A5FD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19 229,20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160" w:rsidRPr="00FA5923" w:rsidRDefault="006A5FD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14 004,20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5 225,00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9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 Х</w:t>
            </w:r>
          </w:p>
        </w:tc>
        <w:tc>
          <w:tcPr>
            <w:tcW w:w="18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Х</w:t>
            </w:r>
          </w:p>
        </w:tc>
      </w:tr>
      <w:tr w:rsidR="00503160" w:rsidRPr="00FA5923" w:rsidTr="00FA5923">
        <w:trPr>
          <w:gridAfter w:val="1"/>
          <w:wAfter w:w="13" w:type="dxa"/>
          <w:trHeight w:val="511"/>
        </w:trPr>
        <w:tc>
          <w:tcPr>
            <w:tcW w:w="409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03160" w:rsidRPr="00FA5923" w:rsidRDefault="0050316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60" w:rsidRPr="00FA5923" w:rsidRDefault="00503160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4 237,54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1 625,04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2 612,50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957" w:type="dxa"/>
            <w:gridSpan w:val="3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3160" w:rsidRPr="00FA5923" w:rsidRDefault="0050316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74" w:type="dxa"/>
            <w:gridSpan w:val="2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3160" w:rsidRPr="00FA5923" w:rsidRDefault="0050316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503160" w:rsidRPr="00FA5923" w:rsidTr="00FA5923">
        <w:trPr>
          <w:gridAfter w:val="1"/>
          <w:wAfter w:w="13" w:type="dxa"/>
          <w:trHeight w:val="511"/>
        </w:trPr>
        <w:tc>
          <w:tcPr>
            <w:tcW w:w="409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3160" w:rsidRPr="00FA5923" w:rsidRDefault="0050316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FA5923" w:rsidRDefault="00503160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4 874,96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4 874,96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957" w:type="dxa"/>
            <w:gridSpan w:val="3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3160" w:rsidRPr="00FA5923" w:rsidRDefault="0050316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74" w:type="dxa"/>
            <w:gridSpan w:val="2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3160" w:rsidRPr="00FA5923" w:rsidRDefault="0050316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503160" w:rsidRPr="00FA5923" w:rsidTr="00FA5923">
        <w:trPr>
          <w:gridAfter w:val="1"/>
          <w:wAfter w:w="13" w:type="dxa"/>
          <w:trHeight w:val="428"/>
        </w:trPr>
        <w:tc>
          <w:tcPr>
            <w:tcW w:w="409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3160" w:rsidRPr="00FA5923" w:rsidRDefault="0050316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FA5923" w:rsidRDefault="00503160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160" w:rsidRPr="00FA5923" w:rsidRDefault="006A5FD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10 116,70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160" w:rsidRPr="00FA5923" w:rsidRDefault="006A5FD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7 504,20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2 612,50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957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3160" w:rsidRPr="00FA5923" w:rsidRDefault="0050316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7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3160" w:rsidRPr="00FA5923" w:rsidRDefault="0050316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503160" w:rsidRPr="00FA5923" w:rsidTr="00FA5923">
        <w:trPr>
          <w:gridAfter w:val="1"/>
          <w:wAfter w:w="13" w:type="dxa"/>
          <w:trHeight w:val="407"/>
        </w:trPr>
        <w:tc>
          <w:tcPr>
            <w:tcW w:w="409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3160" w:rsidRPr="00FA5923" w:rsidRDefault="0050316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FA5923" w:rsidRDefault="00503160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957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3160" w:rsidRPr="00FA5923" w:rsidRDefault="0050316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7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3160" w:rsidRPr="00FA5923" w:rsidRDefault="0050316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</w:tbl>
    <w:p w:rsidR="00766496" w:rsidRPr="00FA5923" w:rsidRDefault="00766496" w:rsidP="00FA5923">
      <w:pPr>
        <w:autoSpaceDE w:val="0"/>
        <w:autoSpaceDN w:val="0"/>
        <w:rPr>
          <w:rFonts w:ascii="Arial" w:hAnsi="Arial" w:cs="Arial"/>
        </w:rPr>
      </w:pPr>
    </w:p>
    <w:p w:rsidR="00766496" w:rsidRPr="00FA5923" w:rsidRDefault="00766496" w:rsidP="00FA5923">
      <w:pPr>
        <w:autoSpaceDE w:val="0"/>
        <w:autoSpaceDN w:val="0"/>
        <w:jc w:val="right"/>
        <w:rPr>
          <w:rFonts w:ascii="Arial" w:hAnsi="Arial" w:cs="Arial"/>
        </w:rPr>
      </w:pPr>
    </w:p>
    <w:p w:rsidR="00EF2680" w:rsidRPr="00FA5923" w:rsidRDefault="00EF2680" w:rsidP="00FA5923">
      <w:pPr>
        <w:autoSpaceDE w:val="0"/>
        <w:autoSpaceDN w:val="0"/>
        <w:jc w:val="right"/>
        <w:rPr>
          <w:rFonts w:ascii="Arial" w:hAnsi="Arial" w:cs="Arial"/>
        </w:rPr>
      </w:pPr>
    </w:p>
    <w:p w:rsidR="00766496" w:rsidRPr="00FA5923" w:rsidRDefault="00766496" w:rsidP="00FA5923">
      <w:pPr>
        <w:autoSpaceDE w:val="0"/>
        <w:autoSpaceDN w:val="0"/>
        <w:jc w:val="right"/>
        <w:rPr>
          <w:rFonts w:ascii="Arial" w:hAnsi="Arial" w:cs="Arial"/>
        </w:rPr>
      </w:pPr>
    </w:p>
    <w:p w:rsidR="00766496" w:rsidRPr="00FA5923" w:rsidRDefault="00756349" w:rsidP="00FA5923">
      <w:pPr>
        <w:autoSpaceDE w:val="0"/>
        <w:autoSpaceDN w:val="0"/>
        <w:jc w:val="center"/>
        <w:rPr>
          <w:rFonts w:ascii="Arial" w:hAnsi="Arial" w:cs="Arial"/>
        </w:rPr>
      </w:pPr>
      <w:r w:rsidRPr="00FA5923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D9161B" w:rsidRPr="00FA5923">
        <w:rPr>
          <w:rFonts w:ascii="Arial" w:hAnsi="Arial" w:cs="Arial"/>
        </w:rPr>
        <w:t xml:space="preserve">   </w:t>
      </w:r>
      <w:r w:rsidR="00766496" w:rsidRPr="00FA5923">
        <w:rPr>
          <w:rFonts w:ascii="Arial" w:hAnsi="Arial" w:cs="Arial"/>
        </w:rPr>
        <w:t>Приложение №</w:t>
      </w:r>
      <w:r w:rsidR="00A77DF7" w:rsidRPr="00FA5923">
        <w:rPr>
          <w:rFonts w:ascii="Arial" w:hAnsi="Arial" w:cs="Arial"/>
        </w:rPr>
        <w:t>1</w:t>
      </w:r>
      <w:r w:rsidR="00DF4F10" w:rsidRPr="00FA5923">
        <w:rPr>
          <w:rFonts w:ascii="Arial" w:hAnsi="Arial" w:cs="Arial"/>
        </w:rPr>
        <w:t>1</w:t>
      </w:r>
    </w:p>
    <w:p w:rsidR="00766496" w:rsidRPr="00FA5923" w:rsidRDefault="00766496" w:rsidP="00FA5923">
      <w:pPr>
        <w:autoSpaceDE w:val="0"/>
        <w:autoSpaceDN w:val="0"/>
        <w:jc w:val="right"/>
        <w:rPr>
          <w:rFonts w:ascii="Arial" w:hAnsi="Arial" w:cs="Arial"/>
        </w:rPr>
      </w:pPr>
      <w:r w:rsidRPr="00FA5923">
        <w:rPr>
          <w:rFonts w:ascii="Arial" w:hAnsi="Arial" w:cs="Arial"/>
        </w:rPr>
        <w:t>к муниципальной программе «Культура»</w:t>
      </w:r>
    </w:p>
    <w:p w:rsidR="00E31D8B" w:rsidRPr="00FA5923" w:rsidRDefault="00E31D8B" w:rsidP="00FA5923">
      <w:pPr>
        <w:autoSpaceDE w:val="0"/>
        <w:autoSpaceDN w:val="0"/>
        <w:jc w:val="right"/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2835"/>
        <w:gridCol w:w="1417"/>
        <w:gridCol w:w="1418"/>
        <w:gridCol w:w="1417"/>
        <w:gridCol w:w="1418"/>
        <w:gridCol w:w="1417"/>
        <w:gridCol w:w="1294"/>
      </w:tblGrid>
      <w:tr w:rsidR="00971999" w:rsidRPr="00FA5923" w:rsidTr="00CD7F2A">
        <w:trPr>
          <w:cantSplit/>
          <w:trHeight w:hRule="exact" w:val="860"/>
        </w:trPr>
        <w:tc>
          <w:tcPr>
            <w:tcW w:w="1561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71999" w:rsidRPr="00FA5923" w:rsidRDefault="00971999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A5923">
              <w:rPr>
                <w:rFonts w:ascii="Arial" w:hAnsi="Arial" w:cs="Arial"/>
                <w:b/>
                <w:bCs/>
                <w:color w:val="000000"/>
              </w:rPr>
              <w:t>Паспорт подпрограммы 6 «</w:t>
            </w:r>
            <w:r w:rsidR="007602A4" w:rsidRPr="00FA5923">
              <w:rPr>
                <w:rFonts w:ascii="Arial" w:hAnsi="Arial" w:cs="Arial"/>
                <w:b/>
                <w:bCs/>
                <w:color w:val="000000"/>
              </w:rPr>
              <w:t>Развитие образования в сфере культуры Московской области</w:t>
            </w:r>
            <w:r w:rsidRPr="00FA5923">
              <w:rPr>
                <w:rFonts w:ascii="Arial" w:hAnsi="Arial" w:cs="Arial"/>
                <w:b/>
                <w:bCs/>
                <w:color w:val="000000"/>
              </w:rPr>
              <w:t>»</w:t>
            </w:r>
            <w:r w:rsidR="00A734A8" w:rsidRPr="00FA5923">
              <w:rPr>
                <w:rFonts w:ascii="Arial" w:hAnsi="Arial" w:cs="Arial"/>
              </w:rPr>
              <w:t xml:space="preserve"> </w:t>
            </w:r>
            <w:r w:rsidR="00A734A8" w:rsidRPr="00FA5923">
              <w:rPr>
                <w:rFonts w:ascii="Arial" w:hAnsi="Arial" w:cs="Arial"/>
                <w:b/>
                <w:bCs/>
                <w:color w:val="000000"/>
              </w:rPr>
              <w:t>муниципальной программы «Культура»</w:t>
            </w:r>
          </w:p>
        </w:tc>
      </w:tr>
      <w:tr w:rsidR="00971999" w:rsidRPr="00FA5923" w:rsidTr="00CD7F2A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1999" w:rsidRPr="00FA5923" w:rsidRDefault="00971999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Муниципальный заказчик подпрограммы</w:t>
            </w:r>
          </w:p>
        </w:tc>
        <w:tc>
          <w:tcPr>
            <w:tcW w:w="132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1999" w:rsidRPr="00FA5923" w:rsidRDefault="00971999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971999" w:rsidRPr="00FA5923" w:rsidTr="00CD7F2A">
        <w:trPr>
          <w:cantSplit/>
          <w:trHeight w:val="27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5F77" w:rsidRPr="00FA5923" w:rsidRDefault="00645F77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 xml:space="preserve">Источники </w:t>
            </w:r>
            <w:r w:rsidRPr="00FA5923">
              <w:rPr>
                <w:rFonts w:ascii="Arial" w:hAnsi="Arial" w:cs="Arial"/>
                <w:color w:val="000000"/>
              </w:rPr>
              <w:lastRenderedPageBreak/>
              <w:t xml:space="preserve">финансирования подпрограммы по годам реализации и главным распорядителям </w:t>
            </w:r>
          </w:p>
          <w:p w:rsidR="00971999" w:rsidRPr="00FA5923" w:rsidRDefault="00645F77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бюджетных средств, в том числе по годам: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1999" w:rsidRPr="00FA5923" w:rsidRDefault="00971999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lastRenderedPageBreak/>
              <w:t xml:space="preserve">Главный </w:t>
            </w:r>
            <w:r w:rsidRPr="00FA5923">
              <w:rPr>
                <w:rFonts w:ascii="Arial" w:hAnsi="Arial" w:cs="Arial"/>
                <w:color w:val="000000"/>
              </w:rPr>
              <w:lastRenderedPageBreak/>
              <w:t>распорядитель бюджетных средств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1999" w:rsidRPr="00FA5923" w:rsidRDefault="00971999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lastRenderedPageBreak/>
              <w:t xml:space="preserve">Источник </w:t>
            </w:r>
            <w:r w:rsidRPr="00FA5923">
              <w:rPr>
                <w:rFonts w:ascii="Arial" w:hAnsi="Arial" w:cs="Arial"/>
                <w:color w:val="000000"/>
              </w:rPr>
              <w:lastRenderedPageBreak/>
              <w:t>финансирования</w:t>
            </w:r>
          </w:p>
        </w:tc>
        <w:tc>
          <w:tcPr>
            <w:tcW w:w="838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1999" w:rsidRPr="00FA5923" w:rsidRDefault="00971999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lastRenderedPageBreak/>
              <w:t>Расходы  (тыс. рублей)</w:t>
            </w:r>
          </w:p>
        </w:tc>
      </w:tr>
      <w:tr w:rsidR="00971999" w:rsidRPr="00FA5923" w:rsidTr="00CD7F2A">
        <w:trPr>
          <w:cantSplit/>
          <w:trHeight w:val="27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1999" w:rsidRPr="00FA5923" w:rsidRDefault="00971999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1999" w:rsidRPr="00FA5923" w:rsidRDefault="00971999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1999" w:rsidRPr="00FA5923" w:rsidRDefault="00971999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38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1999" w:rsidRPr="00FA5923" w:rsidRDefault="00971999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281715" w:rsidRPr="00FA5923" w:rsidTr="00CD7F2A">
        <w:trPr>
          <w:cantSplit/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2024</w:t>
            </w:r>
          </w:p>
        </w:tc>
      </w:tr>
      <w:tr w:rsidR="00281715" w:rsidRPr="00FA5923" w:rsidTr="009D46DA">
        <w:trPr>
          <w:cantSplit/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Всего</w:t>
            </w:r>
            <w:r w:rsidR="004D769B" w:rsidRPr="00FA5923">
              <w:rPr>
                <w:rFonts w:ascii="Arial" w:hAnsi="Arial" w:cs="Arial"/>
                <w:color w:val="000000"/>
              </w:rPr>
              <w:t>:</w:t>
            </w:r>
            <w:r w:rsidRPr="00FA5923">
              <w:rPr>
                <w:rFonts w:ascii="Arial" w:hAnsi="Arial" w:cs="Arial"/>
                <w:color w:val="000000"/>
              </w:rPr>
              <w:t xml:space="preserve">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1 062 749,51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266 956,04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FA5923" w:rsidRDefault="00281715" w:rsidP="00FA5923">
            <w:pPr>
              <w:jc w:val="center"/>
              <w:rPr>
                <w:rFonts w:ascii="Arial" w:hAnsi="Arial" w:cs="Arial"/>
              </w:rPr>
            </w:pPr>
            <w:r w:rsidRPr="00FA5923">
              <w:rPr>
                <w:rFonts w:ascii="Arial" w:hAnsi="Arial" w:cs="Arial"/>
              </w:rPr>
              <w:t>265 264,49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FA5923" w:rsidRDefault="00281715" w:rsidP="00FA5923">
            <w:pPr>
              <w:jc w:val="center"/>
              <w:rPr>
                <w:rFonts w:ascii="Arial" w:hAnsi="Arial" w:cs="Arial"/>
              </w:rPr>
            </w:pPr>
            <w:r w:rsidRPr="00FA5923">
              <w:rPr>
                <w:rFonts w:ascii="Arial" w:hAnsi="Arial" w:cs="Arial"/>
              </w:rPr>
              <w:t>265 264,49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FA5923" w:rsidRDefault="00281715" w:rsidP="00FA5923">
            <w:pPr>
              <w:jc w:val="center"/>
              <w:rPr>
                <w:rFonts w:ascii="Arial" w:hAnsi="Arial" w:cs="Arial"/>
              </w:rPr>
            </w:pPr>
            <w:r w:rsidRPr="00FA5923">
              <w:rPr>
                <w:rFonts w:ascii="Arial" w:hAnsi="Arial" w:cs="Arial"/>
              </w:rPr>
              <w:t>265 264,49</w:t>
            </w:r>
          </w:p>
        </w:tc>
      </w:tr>
      <w:tr w:rsidR="00281715" w:rsidRPr="00FA5923" w:rsidTr="009D46DA">
        <w:trPr>
          <w:cantSplit/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7659DD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Средства ф</w:t>
            </w:r>
            <w:r w:rsidR="00281715" w:rsidRPr="00FA5923">
              <w:rPr>
                <w:rFonts w:ascii="Arial" w:hAnsi="Arial" w:cs="Arial"/>
                <w:color w:val="000000"/>
              </w:rPr>
              <w:t>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15" w:rsidRPr="00FA5923" w:rsidRDefault="00281715" w:rsidP="00FA5923">
            <w:pPr>
              <w:jc w:val="center"/>
              <w:rPr>
                <w:rFonts w:ascii="Arial" w:hAnsi="Arial" w:cs="Arial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FA5923" w:rsidRDefault="00281715" w:rsidP="00FA5923">
            <w:pPr>
              <w:jc w:val="center"/>
              <w:rPr>
                <w:rFonts w:ascii="Arial" w:hAnsi="Arial" w:cs="Arial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FA5923" w:rsidRDefault="00281715" w:rsidP="00FA5923">
            <w:pPr>
              <w:jc w:val="center"/>
              <w:rPr>
                <w:rFonts w:ascii="Arial" w:hAnsi="Arial" w:cs="Arial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FA5923" w:rsidRDefault="00281715" w:rsidP="00FA5923">
            <w:pPr>
              <w:jc w:val="center"/>
              <w:rPr>
                <w:rFonts w:ascii="Arial" w:hAnsi="Arial" w:cs="Arial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FA5923" w:rsidRDefault="00281715" w:rsidP="00FA5923">
            <w:pPr>
              <w:jc w:val="center"/>
              <w:rPr>
                <w:rFonts w:ascii="Arial" w:hAnsi="Arial" w:cs="Arial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FA5923" w:rsidRDefault="00281715" w:rsidP="00FA5923">
            <w:pPr>
              <w:jc w:val="center"/>
              <w:rPr>
                <w:rFonts w:ascii="Arial" w:hAnsi="Arial" w:cs="Arial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81715" w:rsidRPr="00FA5923" w:rsidTr="009D46DA">
        <w:trPr>
          <w:cantSplit/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15" w:rsidRPr="00FA5923" w:rsidRDefault="00281715" w:rsidP="00FA5923">
            <w:pPr>
              <w:jc w:val="center"/>
              <w:rPr>
                <w:rFonts w:ascii="Arial" w:hAnsi="Arial" w:cs="Arial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FA5923" w:rsidRDefault="00281715" w:rsidP="00FA5923">
            <w:pPr>
              <w:jc w:val="center"/>
              <w:rPr>
                <w:rFonts w:ascii="Arial" w:hAnsi="Arial" w:cs="Arial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FA5923" w:rsidRDefault="00281715" w:rsidP="00FA5923">
            <w:pPr>
              <w:jc w:val="center"/>
              <w:rPr>
                <w:rFonts w:ascii="Arial" w:hAnsi="Arial" w:cs="Arial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FA5923" w:rsidRDefault="00281715" w:rsidP="00FA5923">
            <w:pPr>
              <w:jc w:val="center"/>
              <w:rPr>
                <w:rFonts w:ascii="Arial" w:hAnsi="Arial" w:cs="Arial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FA5923" w:rsidRDefault="00281715" w:rsidP="00FA5923">
            <w:pPr>
              <w:jc w:val="center"/>
              <w:rPr>
                <w:rFonts w:ascii="Arial" w:hAnsi="Arial" w:cs="Arial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81715" w:rsidRPr="00FA5923" w:rsidTr="009D46DA">
        <w:trPr>
          <w:cantSplit/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Средства 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1 062 749,51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FA5923" w:rsidRDefault="00281715" w:rsidP="00FA5923">
            <w:pPr>
              <w:jc w:val="center"/>
              <w:rPr>
                <w:rFonts w:ascii="Arial" w:hAnsi="Arial" w:cs="Arial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266 956,04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FA5923" w:rsidRDefault="00281715" w:rsidP="00FA5923">
            <w:pPr>
              <w:jc w:val="center"/>
              <w:rPr>
                <w:rFonts w:ascii="Arial" w:hAnsi="Arial" w:cs="Arial"/>
              </w:rPr>
            </w:pPr>
            <w:r w:rsidRPr="00FA5923">
              <w:rPr>
                <w:rFonts w:ascii="Arial" w:hAnsi="Arial" w:cs="Arial"/>
              </w:rPr>
              <w:t>265 264,49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FA5923" w:rsidRDefault="00281715" w:rsidP="00FA5923">
            <w:pPr>
              <w:jc w:val="center"/>
              <w:rPr>
                <w:rFonts w:ascii="Arial" w:hAnsi="Arial" w:cs="Arial"/>
              </w:rPr>
            </w:pPr>
            <w:r w:rsidRPr="00FA5923">
              <w:rPr>
                <w:rFonts w:ascii="Arial" w:hAnsi="Arial" w:cs="Arial"/>
              </w:rPr>
              <w:t>265 264,49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FA5923" w:rsidRDefault="00281715" w:rsidP="00FA5923">
            <w:pPr>
              <w:jc w:val="center"/>
              <w:rPr>
                <w:rFonts w:ascii="Arial" w:hAnsi="Arial" w:cs="Arial"/>
              </w:rPr>
            </w:pPr>
            <w:r w:rsidRPr="00FA5923">
              <w:rPr>
                <w:rFonts w:ascii="Arial" w:hAnsi="Arial" w:cs="Arial"/>
              </w:rPr>
              <w:t>265 264,49</w:t>
            </w:r>
          </w:p>
        </w:tc>
      </w:tr>
      <w:tr w:rsidR="00281715" w:rsidRPr="00FA5923" w:rsidTr="00CD7F2A">
        <w:trPr>
          <w:cantSplit/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4372D0" w:rsidRPr="00FA5923" w:rsidRDefault="00971999" w:rsidP="00FA5923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</w:rPr>
      </w:pPr>
      <w:r w:rsidRPr="00FA5923">
        <w:rPr>
          <w:rFonts w:ascii="Arial" w:hAnsi="Arial" w:cs="Arial"/>
          <w:b/>
        </w:rPr>
        <w:t xml:space="preserve">Характеристика сферы реализации подпрограммы 6, </w:t>
      </w:r>
      <w:r w:rsidR="007602A4" w:rsidRPr="00FA5923">
        <w:rPr>
          <w:rFonts w:ascii="Arial" w:hAnsi="Arial" w:cs="Arial"/>
          <w:b/>
        </w:rPr>
        <w:t>«Развитие образования в сфере культуры Московской области»</w:t>
      </w:r>
      <w:r w:rsidR="004372D0" w:rsidRPr="00FA5923">
        <w:rPr>
          <w:rFonts w:ascii="Arial" w:hAnsi="Arial" w:cs="Arial"/>
          <w:b/>
        </w:rPr>
        <w:t xml:space="preserve"> </w:t>
      </w:r>
    </w:p>
    <w:p w:rsidR="00971999" w:rsidRPr="00FA5923" w:rsidRDefault="00971999" w:rsidP="00FA5923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</w:rPr>
      </w:pPr>
      <w:r w:rsidRPr="00FA5923">
        <w:rPr>
          <w:rFonts w:ascii="Arial" w:hAnsi="Arial" w:cs="Arial"/>
          <w:b/>
        </w:rPr>
        <w:t>описание основных проблем, решаемых посредством мероприятий</w:t>
      </w:r>
    </w:p>
    <w:p w:rsidR="00971999" w:rsidRPr="00FA5923" w:rsidRDefault="002D75A8" w:rsidP="00FA5923">
      <w:pPr>
        <w:autoSpaceDE w:val="0"/>
        <w:autoSpaceDN w:val="0"/>
        <w:jc w:val="both"/>
        <w:rPr>
          <w:rFonts w:ascii="Arial" w:hAnsi="Arial" w:cs="Arial"/>
        </w:rPr>
      </w:pPr>
      <w:r w:rsidRPr="00FA5923">
        <w:rPr>
          <w:rFonts w:ascii="Arial" w:hAnsi="Arial" w:cs="Arial"/>
        </w:rPr>
        <w:t xml:space="preserve">Подпрограмма 6 </w:t>
      </w:r>
      <w:r w:rsidR="00653B85" w:rsidRPr="00FA5923">
        <w:rPr>
          <w:rFonts w:ascii="Arial" w:hAnsi="Arial" w:cs="Arial"/>
        </w:rPr>
        <w:t>«Развитие образования в сфере культуры Московской области» направлена на решение проблем, связанных с обеспечением доступности дополнительного образования детей, профилактикой асоциальных явлений,</w:t>
      </w:r>
      <w:r w:rsidRPr="00FA5923">
        <w:rPr>
          <w:rFonts w:ascii="Arial" w:hAnsi="Arial" w:cs="Arial"/>
        </w:rPr>
        <w:t xml:space="preserve"> на модернизацию дополнительного образования в сфере культуры и искусства городского округа Люберцы, его технологическое совершенствование, повышение роли культуры в воспитании детей.</w:t>
      </w:r>
    </w:p>
    <w:p w:rsidR="00821699" w:rsidRPr="00FA5923" w:rsidRDefault="00821699" w:rsidP="00FA5923">
      <w:pPr>
        <w:autoSpaceDE w:val="0"/>
        <w:autoSpaceDN w:val="0"/>
        <w:jc w:val="both"/>
        <w:rPr>
          <w:rFonts w:ascii="Arial" w:hAnsi="Arial" w:cs="Arial"/>
        </w:rPr>
      </w:pPr>
    </w:p>
    <w:p w:rsidR="00E31D8B" w:rsidRPr="00FA5923" w:rsidRDefault="00821699" w:rsidP="00FA5923">
      <w:pPr>
        <w:autoSpaceDE w:val="0"/>
        <w:autoSpaceDN w:val="0"/>
        <w:jc w:val="center"/>
        <w:rPr>
          <w:rFonts w:ascii="Arial" w:hAnsi="Arial" w:cs="Arial"/>
          <w:b/>
        </w:rPr>
      </w:pPr>
      <w:r w:rsidRPr="00FA5923">
        <w:rPr>
          <w:rFonts w:ascii="Arial" w:hAnsi="Arial" w:cs="Arial"/>
          <w:b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</w:t>
      </w:r>
    </w:p>
    <w:p w:rsidR="00971999" w:rsidRPr="00FA5923" w:rsidRDefault="00E31D8B" w:rsidP="00FA5923">
      <w:pPr>
        <w:autoSpaceDE w:val="0"/>
        <w:autoSpaceDN w:val="0"/>
        <w:jc w:val="center"/>
        <w:rPr>
          <w:rFonts w:ascii="Arial" w:hAnsi="Arial" w:cs="Arial"/>
        </w:rPr>
      </w:pPr>
      <w:r w:rsidRPr="00FA5923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821699" w:rsidRPr="00FA5923" w:rsidRDefault="00821699" w:rsidP="00FA5923">
      <w:pPr>
        <w:autoSpaceDE w:val="0"/>
        <w:autoSpaceDN w:val="0"/>
        <w:jc w:val="both"/>
        <w:rPr>
          <w:rFonts w:ascii="Arial" w:hAnsi="Arial" w:cs="Arial"/>
        </w:rPr>
      </w:pPr>
      <w:r w:rsidRPr="00FA5923">
        <w:rPr>
          <w:rFonts w:ascii="Arial" w:hAnsi="Arial" w:cs="Arial"/>
        </w:rPr>
        <w:t xml:space="preserve">Дополнительное образование детей направлено на формирование и развитие творческих способностей детей,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 а также на организацию их свободного времени. Дополнительное образование детей обеспечивает их адаптацию к жизни в обществе, профессиональную ориентацию, а также выявление и поддержку детей, проявивших выдающиеся способности. </w:t>
      </w:r>
      <w:proofErr w:type="gramStart"/>
      <w:r w:rsidRPr="00FA5923">
        <w:rPr>
          <w:rFonts w:ascii="Arial" w:hAnsi="Arial" w:cs="Arial"/>
        </w:rPr>
        <w:t>Дополнительные общеобразовательных программы для детей должны учитывать возрастные и индивидуальные особенности детей.</w:t>
      </w:r>
      <w:proofErr w:type="gramEnd"/>
    </w:p>
    <w:p w:rsidR="00821699" w:rsidRPr="00FA5923" w:rsidRDefault="00821699" w:rsidP="00FA5923">
      <w:pPr>
        <w:autoSpaceDE w:val="0"/>
        <w:autoSpaceDN w:val="0"/>
        <w:jc w:val="both"/>
        <w:rPr>
          <w:rFonts w:ascii="Arial" w:hAnsi="Arial" w:cs="Arial"/>
        </w:rPr>
      </w:pPr>
      <w:r w:rsidRPr="00FA5923">
        <w:rPr>
          <w:rFonts w:ascii="Arial" w:hAnsi="Arial" w:cs="Arial"/>
        </w:rPr>
        <w:t xml:space="preserve">Потребность населения в эстетическом образовании детей сохраняется на достаточно высоком уровне. Об этом свидетельствуют максимальный контингент учащихся в школах искусств на протяжении ряда лет, а также невозможность зачисления всех желающих в учреждения образования сферы культуры. Важнейшим показателем </w:t>
      </w:r>
      <w:proofErr w:type="gramStart"/>
      <w:r w:rsidRPr="00FA5923">
        <w:rPr>
          <w:rFonts w:ascii="Arial" w:hAnsi="Arial" w:cs="Arial"/>
        </w:rPr>
        <w:t>результативности работы учреждений дополнительного образования детей</w:t>
      </w:r>
      <w:proofErr w:type="gramEnd"/>
      <w:r w:rsidRPr="00FA5923">
        <w:rPr>
          <w:rFonts w:ascii="Arial" w:hAnsi="Arial" w:cs="Arial"/>
        </w:rPr>
        <w:t xml:space="preserve"> является участие детей и подростков в конкурсах и фестивалях. </w:t>
      </w:r>
    </w:p>
    <w:p w:rsidR="00971999" w:rsidRPr="00FA5923" w:rsidRDefault="00821699" w:rsidP="00FA5923">
      <w:pPr>
        <w:autoSpaceDE w:val="0"/>
        <w:autoSpaceDN w:val="0"/>
        <w:jc w:val="both"/>
        <w:rPr>
          <w:rFonts w:ascii="Arial" w:hAnsi="Arial" w:cs="Arial"/>
        </w:rPr>
      </w:pPr>
      <w:r w:rsidRPr="00FA5923">
        <w:rPr>
          <w:rFonts w:ascii="Arial" w:hAnsi="Arial" w:cs="Arial"/>
        </w:rPr>
        <w:t xml:space="preserve">В соответствии со Стратегией государственной культурной </w:t>
      </w:r>
      <w:proofErr w:type="gramStart"/>
      <w:r w:rsidRPr="00FA5923">
        <w:rPr>
          <w:rFonts w:ascii="Arial" w:hAnsi="Arial" w:cs="Arial"/>
        </w:rPr>
        <w:t>политики на период</w:t>
      </w:r>
      <w:proofErr w:type="gramEnd"/>
      <w:r w:rsidRPr="00FA5923">
        <w:rPr>
          <w:rFonts w:ascii="Arial" w:hAnsi="Arial" w:cs="Arial"/>
        </w:rPr>
        <w:t xml:space="preserve"> до 2030 года, утвержденной распоряжением Правительства РФ от 29.02.2016, количество обучающихся в детских школах искусств к 2024 году должно составлять 15% от общей численности детей в возрасте от 5 до 17 лет. Для выполнения данных показателей необходимо в первую очередь увеличение площадей школ искусств.</w:t>
      </w:r>
    </w:p>
    <w:p w:rsidR="00821699" w:rsidRPr="00FA5923" w:rsidRDefault="00821699" w:rsidP="00FA5923">
      <w:pPr>
        <w:autoSpaceDE w:val="0"/>
        <w:autoSpaceDN w:val="0"/>
        <w:jc w:val="both"/>
        <w:rPr>
          <w:rFonts w:ascii="Arial" w:hAnsi="Arial" w:cs="Arial"/>
        </w:rPr>
      </w:pPr>
    </w:p>
    <w:p w:rsidR="00971999" w:rsidRPr="00FA5923" w:rsidRDefault="00971999" w:rsidP="00FA5923">
      <w:pPr>
        <w:autoSpaceDE w:val="0"/>
        <w:autoSpaceDN w:val="0"/>
        <w:jc w:val="center"/>
        <w:rPr>
          <w:rFonts w:ascii="Arial" w:hAnsi="Arial" w:cs="Arial"/>
        </w:rPr>
      </w:pPr>
    </w:p>
    <w:p w:rsidR="00E31D8B" w:rsidRPr="00FA5923" w:rsidRDefault="00971999" w:rsidP="00FA5923">
      <w:pPr>
        <w:autoSpaceDE w:val="0"/>
        <w:autoSpaceDN w:val="0"/>
        <w:jc w:val="center"/>
        <w:rPr>
          <w:rFonts w:ascii="Arial" w:hAnsi="Arial" w:cs="Arial"/>
        </w:rPr>
      </w:pPr>
      <w:r w:rsidRPr="00FA5923">
        <w:rPr>
          <w:rFonts w:ascii="Arial" w:hAnsi="Arial" w:cs="Arial"/>
        </w:rPr>
        <w:t xml:space="preserve">                                                                                  </w:t>
      </w:r>
      <w:r w:rsidR="005C5C67" w:rsidRPr="00FA5923">
        <w:rPr>
          <w:rFonts w:ascii="Arial" w:hAnsi="Arial" w:cs="Arial"/>
        </w:rPr>
        <w:t xml:space="preserve">                                                                                                                      </w:t>
      </w:r>
      <w:r w:rsidR="00E31D8B" w:rsidRPr="00FA5923">
        <w:rPr>
          <w:rFonts w:ascii="Arial" w:hAnsi="Arial" w:cs="Arial"/>
        </w:rPr>
        <w:t>Приложение №1</w:t>
      </w:r>
      <w:r w:rsidR="00DF4F10" w:rsidRPr="00FA5923">
        <w:rPr>
          <w:rFonts w:ascii="Arial" w:hAnsi="Arial" w:cs="Arial"/>
        </w:rPr>
        <w:t>2</w:t>
      </w:r>
    </w:p>
    <w:p w:rsidR="00E31D8B" w:rsidRPr="00FA5923" w:rsidRDefault="00E31D8B" w:rsidP="00FA5923">
      <w:pPr>
        <w:autoSpaceDE w:val="0"/>
        <w:autoSpaceDN w:val="0"/>
        <w:jc w:val="right"/>
        <w:rPr>
          <w:rFonts w:ascii="Arial" w:hAnsi="Arial" w:cs="Arial"/>
        </w:rPr>
      </w:pPr>
      <w:r w:rsidRPr="00FA5923">
        <w:rPr>
          <w:rFonts w:ascii="Arial" w:hAnsi="Arial" w:cs="Arial"/>
        </w:rPr>
        <w:lastRenderedPageBreak/>
        <w:t>к муниципальной программе «Культура»</w:t>
      </w:r>
    </w:p>
    <w:p w:rsidR="00766496" w:rsidRPr="00FA5923" w:rsidRDefault="00766496" w:rsidP="00FA5923">
      <w:pPr>
        <w:autoSpaceDE w:val="0"/>
        <w:autoSpaceDN w:val="0"/>
        <w:jc w:val="right"/>
        <w:rPr>
          <w:rFonts w:ascii="Arial" w:hAnsi="Arial" w:cs="Arial"/>
        </w:rPr>
      </w:pPr>
    </w:p>
    <w:p w:rsidR="00971999" w:rsidRPr="00FA5923" w:rsidRDefault="00971999" w:rsidP="00FA5923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color w:val="000000"/>
        </w:rPr>
      </w:pPr>
      <w:r w:rsidRPr="00FA5923">
        <w:rPr>
          <w:rFonts w:ascii="Arial" w:hAnsi="Arial" w:cs="Arial"/>
          <w:b/>
          <w:bCs/>
          <w:color w:val="000000"/>
        </w:rPr>
        <w:t xml:space="preserve">Перечень мероприятий подпрограммы 6 </w:t>
      </w:r>
      <w:r w:rsidR="007602A4" w:rsidRPr="00FA5923">
        <w:rPr>
          <w:rFonts w:ascii="Arial" w:hAnsi="Arial" w:cs="Arial"/>
          <w:b/>
          <w:bCs/>
          <w:color w:val="000000"/>
        </w:rPr>
        <w:t>«Развитие образования в сфере культуры Московской области»</w:t>
      </w:r>
    </w:p>
    <w:tbl>
      <w:tblPr>
        <w:tblW w:w="16302" w:type="dxa"/>
        <w:tblInd w:w="-436" w:type="dxa"/>
        <w:tblLook w:val="04A0" w:firstRow="1" w:lastRow="0" w:firstColumn="1" w:lastColumn="0" w:noHBand="0" w:noVBand="1"/>
      </w:tblPr>
      <w:tblGrid>
        <w:gridCol w:w="682"/>
        <w:gridCol w:w="1722"/>
        <w:gridCol w:w="1355"/>
        <w:gridCol w:w="1698"/>
        <w:gridCol w:w="1304"/>
        <w:gridCol w:w="1062"/>
        <w:gridCol w:w="1149"/>
        <w:gridCol w:w="1149"/>
        <w:gridCol w:w="1149"/>
        <w:gridCol w:w="1149"/>
        <w:gridCol w:w="1568"/>
        <w:gridCol w:w="2369"/>
      </w:tblGrid>
      <w:tr w:rsidR="0064463F" w:rsidRPr="00FA5923" w:rsidTr="001654BF">
        <w:trPr>
          <w:cantSplit/>
          <w:trHeight w:val="1260"/>
        </w:trPr>
        <w:tc>
          <w:tcPr>
            <w:tcW w:w="5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FA5923" w:rsidRDefault="0064463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№ </w:t>
            </w:r>
            <w:proofErr w:type="gramStart"/>
            <w:r w:rsidRPr="00FA5923">
              <w:rPr>
                <w:rFonts w:ascii="Arial" w:hAnsi="Arial" w:cs="Arial"/>
                <w:color w:val="000000"/>
                <w:lang w:eastAsia="ru-RU"/>
              </w:rPr>
              <w:t>п</w:t>
            </w:r>
            <w:proofErr w:type="gramEnd"/>
            <w:r w:rsidRPr="00FA5923">
              <w:rPr>
                <w:rFonts w:ascii="Arial" w:hAnsi="Arial" w:cs="Arial"/>
                <w:color w:val="000000"/>
                <w:lang w:eastAsia="ru-RU"/>
              </w:rPr>
              <w:t>/п</w:t>
            </w:r>
          </w:p>
        </w:tc>
        <w:tc>
          <w:tcPr>
            <w:tcW w:w="1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FA5923" w:rsidRDefault="0064463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Мероприятия программы/</w:t>
            </w:r>
          </w:p>
          <w:p w:rsidR="0064463F" w:rsidRPr="00FA5923" w:rsidRDefault="0064463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подпрограммы</w:t>
            </w:r>
          </w:p>
        </w:tc>
        <w:tc>
          <w:tcPr>
            <w:tcW w:w="11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4463F" w:rsidRPr="00FA5923" w:rsidRDefault="0064463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Срок исполнения мероприятия</w:t>
            </w:r>
          </w:p>
        </w:tc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FA5923" w:rsidRDefault="0064463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10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FA5923" w:rsidRDefault="0064463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Всего (тыс. руб.)</w:t>
            </w:r>
          </w:p>
        </w:tc>
        <w:tc>
          <w:tcPr>
            <w:tcW w:w="570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4463F" w:rsidRPr="00FA5923" w:rsidRDefault="0064463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FA5923" w:rsidRDefault="0064463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proofErr w:type="gramStart"/>
            <w:r w:rsidRPr="00FA5923">
              <w:rPr>
                <w:rFonts w:ascii="Arial" w:hAnsi="Arial" w:cs="Arial"/>
                <w:color w:val="000000"/>
                <w:lang w:eastAsia="ru-RU"/>
              </w:rPr>
              <w:t>Ответственный</w:t>
            </w:r>
            <w:proofErr w:type="gramEnd"/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 за выполнение мероприятия программы/</w:t>
            </w:r>
          </w:p>
          <w:p w:rsidR="0064463F" w:rsidRPr="00FA5923" w:rsidRDefault="0064463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подпрограммы</w:t>
            </w:r>
          </w:p>
        </w:tc>
        <w:tc>
          <w:tcPr>
            <w:tcW w:w="321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FA5923" w:rsidRDefault="0064463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Результаты выполнения мероприятий программы/ подпрограммы</w:t>
            </w:r>
          </w:p>
        </w:tc>
      </w:tr>
      <w:tr w:rsidR="00A13729" w:rsidRPr="00FA5923" w:rsidTr="00327A1A">
        <w:trPr>
          <w:trHeight w:val="315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2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9D46DA">
        <w:trPr>
          <w:cantSplit/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</w:t>
            </w:r>
            <w:r w:rsidR="00065204" w:rsidRPr="00FA5923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12</w:t>
            </w:r>
          </w:p>
        </w:tc>
      </w:tr>
      <w:tr w:rsidR="00A13729" w:rsidRPr="00FA5923" w:rsidTr="00327A1A">
        <w:trPr>
          <w:trHeight w:val="400"/>
        </w:trPr>
        <w:tc>
          <w:tcPr>
            <w:tcW w:w="5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 1.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Основное мероприятие 01 Обеспечение </w:t>
            </w:r>
            <w:proofErr w:type="gramStart"/>
            <w:r w:rsidRPr="00FA5923">
              <w:rPr>
                <w:rFonts w:ascii="Arial" w:hAnsi="Arial" w:cs="Arial"/>
                <w:color w:val="000000"/>
                <w:lang w:eastAsia="ru-RU"/>
              </w:rPr>
              <w:t>функций муниципальных учреждений дополнительного образования сферы культуры</w:t>
            </w:r>
            <w:proofErr w:type="gramEnd"/>
          </w:p>
        </w:tc>
        <w:tc>
          <w:tcPr>
            <w:tcW w:w="11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01.01.2021 - 31.12.2024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321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0522F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gramStart"/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Доля детей в возрасте от 7 до 15 лет, обучающихся по предпрофессиональным программам в области искусств к 2024 году 12%. Доля детей в возрасте от 5 до 18 лет, охваченных дополнительным образованием сферы культуры к 2024 году 15,6%.. </w:t>
            </w:r>
            <w:r w:rsidR="00A13729" w:rsidRPr="00FA5923">
              <w:rPr>
                <w:rFonts w:ascii="Arial" w:hAnsi="Arial" w:cs="Arial"/>
                <w:color w:val="000000"/>
                <w:lang w:eastAsia="ru-RU"/>
              </w:rPr>
              <w:t xml:space="preserve">Отношение средней заработной платы педагогических работников организаций дополнительного образования детей к средней </w:t>
            </w:r>
            <w:r w:rsidR="00A13729"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заработной плате учителей в Московской области к 2024 году 100% </w:t>
            </w:r>
            <w:proofErr w:type="gramEnd"/>
          </w:p>
        </w:tc>
      </w:tr>
      <w:tr w:rsidR="00A13729" w:rsidRPr="00FA5923" w:rsidTr="00327A1A">
        <w:trPr>
          <w:trHeight w:val="397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21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327A1A">
        <w:trPr>
          <w:trHeight w:val="544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1 062 749,51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266 956,04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265 264,49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265 264,49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265 264,49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21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327A1A">
        <w:trPr>
          <w:trHeight w:val="396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21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327A1A">
        <w:trPr>
          <w:trHeight w:val="123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1 062 749,51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266 956,04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265 264,49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265 264,49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265 264,49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21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327A1A">
        <w:trPr>
          <w:trHeight w:val="454"/>
        </w:trPr>
        <w:tc>
          <w:tcPr>
            <w:tcW w:w="5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 1.1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Мероприятие 01.01 Расходы на обеспечение деятельности (оказание услуг) муниципальных учреждений дополнительного образования сферы культуры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01.01.2021 - 31.12.2024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321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A13729" w:rsidRPr="00FA5923" w:rsidRDefault="00A0522F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gramStart"/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Доля детей в возрасте от 5 до 18 лет, охваченных дополнительным образованием сферы культуры к 2024 году 15,6%. </w:t>
            </w:r>
            <w:r w:rsidR="00A13729" w:rsidRPr="00FA5923">
              <w:rPr>
                <w:rFonts w:ascii="Arial" w:hAnsi="Arial" w:cs="Arial"/>
                <w:color w:val="000000"/>
                <w:lang w:eastAsia="ru-RU"/>
              </w:rPr>
              <w:t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 к 2024 году 100% Доля детей в возрасте от 7 до 15 лет, обучающихся по предпрофессиональным программам в области искусств к 2024 году 12%</w:t>
            </w:r>
            <w:proofErr w:type="gramEnd"/>
          </w:p>
        </w:tc>
      </w:tr>
      <w:tr w:rsidR="00A13729" w:rsidRPr="00FA5923" w:rsidTr="00327A1A">
        <w:trPr>
          <w:trHeight w:val="60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21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327A1A">
        <w:trPr>
          <w:trHeight w:val="428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1 062 749,51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266 956,04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265 264,49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265 264,49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265 264,49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21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327A1A">
        <w:trPr>
          <w:trHeight w:val="294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21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327A1A">
        <w:trPr>
          <w:trHeight w:val="458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1 062 749,51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266 956,04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265 264,49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265 264,49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265 264,49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21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327A1A">
        <w:trPr>
          <w:trHeight w:val="368"/>
        </w:trPr>
        <w:tc>
          <w:tcPr>
            <w:tcW w:w="5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 1.1.1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FA5923">
              <w:rPr>
                <w:rFonts w:ascii="Arial" w:hAnsi="Arial" w:cs="Arial"/>
                <w:color w:val="000000"/>
                <w:lang w:eastAsia="ru-RU"/>
              </w:rPr>
              <w:t>Подмероприятие</w:t>
            </w:r>
            <w:proofErr w:type="spellEnd"/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 01.01.01 Расходы на обеспечение 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деятельности (оказание услуг) муниципальных учреждений дополнительного образования сферы культуры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01.01.2021 - 31.12.2024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Комитет по культуре администрации городского 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округа Люберцы Московской области</w:t>
            </w:r>
          </w:p>
        </w:tc>
        <w:tc>
          <w:tcPr>
            <w:tcW w:w="321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 </w:t>
            </w:r>
            <w:proofErr w:type="gramStart"/>
            <w:r w:rsidR="00A0522F" w:rsidRPr="00FA5923">
              <w:rPr>
                <w:rFonts w:ascii="Arial" w:hAnsi="Arial" w:cs="Arial"/>
                <w:color w:val="000000"/>
                <w:lang w:eastAsia="ru-RU"/>
              </w:rPr>
              <w:t>Доля детей в возрасте от 7 до 15 лет, обучающихся по предпрофессиона</w:t>
            </w:r>
            <w:r w:rsidR="00A0522F"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льным программам в области искусств к 2024 году 12%. Доля детей в возрасте от 5 до 18 лет, охваченных дополнительным образованием сферы культуры к 2024 году 15,6%.. 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 к 2024 году 100%</w:t>
            </w:r>
            <w:proofErr w:type="gramEnd"/>
          </w:p>
        </w:tc>
      </w:tr>
      <w:tr w:rsidR="00A13729" w:rsidRPr="00FA5923" w:rsidTr="00327A1A">
        <w:trPr>
          <w:trHeight w:val="272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Средства 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бюджета Московской области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21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327A1A">
        <w:trPr>
          <w:trHeight w:val="1140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1 061 057,96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265 264,49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265 264,49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265 264,49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265 264,49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21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327A1A">
        <w:trPr>
          <w:trHeight w:val="690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21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327A1A">
        <w:trPr>
          <w:trHeight w:val="465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1 061 057,96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265 264,49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265 264,49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265 264,49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265 264,49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21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327A1A">
        <w:trPr>
          <w:trHeight w:val="414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 1.1.2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FA5923">
              <w:rPr>
                <w:rFonts w:ascii="Arial" w:hAnsi="Arial" w:cs="Arial"/>
                <w:color w:val="000000"/>
                <w:lang w:eastAsia="ru-RU"/>
              </w:rPr>
              <w:t>Подмероприятие</w:t>
            </w:r>
            <w:proofErr w:type="spellEnd"/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 01.01.02 Проведение текущего ремонта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01.01.2021 - 31.12.2024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3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Укрепление материально-технической базы</w:t>
            </w:r>
          </w:p>
        </w:tc>
      </w:tr>
      <w:tr w:rsidR="00A13729" w:rsidRPr="00FA5923" w:rsidTr="00327A1A">
        <w:trPr>
          <w:trHeight w:val="429"/>
        </w:trPr>
        <w:tc>
          <w:tcPr>
            <w:tcW w:w="57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21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327A1A">
        <w:trPr>
          <w:trHeight w:val="199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1 137,75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1 137,75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2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327A1A">
        <w:trPr>
          <w:trHeight w:val="490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2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327A1A">
        <w:trPr>
          <w:trHeight w:val="315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1 137,75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1 137,75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2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327A1A">
        <w:trPr>
          <w:trHeight w:val="403"/>
        </w:trPr>
        <w:tc>
          <w:tcPr>
            <w:tcW w:w="57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 1.1.3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FA5923">
              <w:rPr>
                <w:rFonts w:ascii="Arial" w:hAnsi="Arial" w:cs="Arial"/>
                <w:color w:val="000000"/>
                <w:lang w:eastAsia="ru-RU"/>
              </w:rPr>
              <w:t>Подмероприятие</w:t>
            </w:r>
            <w:proofErr w:type="spellEnd"/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 01.01.03 Приобретение оборудования, мебели и материальных запасов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01.01.2021 - 31.12.2024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32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Укрепление материально-технической базы</w:t>
            </w:r>
          </w:p>
        </w:tc>
      </w:tr>
      <w:tr w:rsidR="00A13729" w:rsidRPr="00FA5923" w:rsidTr="00327A1A">
        <w:trPr>
          <w:trHeight w:val="267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2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327A1A">
        <w:trPr>
          <w:trHeight w:val="442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553,80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553,80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2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327A1A">
        <w:trPr>
          <w:trHeight w:val="578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2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327A1A">
        <w:trPr>
          <w:trHeight w:val="537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553,80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553,80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2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327A1A">
        <w:trPr>
          <w:trHeight w:val="537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2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327A1A">
        <w:trPr>
          <w:trHeight w:val="537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2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503160" w:rsidRPr="00FA5923" w:rsidTr="00503160">
        <w:trPr>
          <w:cantSplit/>
          <w:trHeight w:val="315"/>
        </w:trPr>
        <w:tc>
          <w:tcPr>
            <w:tcW w:w="30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FA5923" w:rsidRDefault="00503160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ИТОГО ПО ПРОГРАММЕ (ПОДПРОГРАММЕ)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FA5923" w:rsidRDefault="00503160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1 062 749,51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266 956,04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265 264,49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265 264,49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265 264,49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321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Х</w:t>
            </w:r>
          </w:p>
        </w:tc>
      </w:tr>
      <w:tr w:rsidR="00503160" w:rsidRPr="00FA5923" w:rsidTr="00503160">
        <w:trPr>
          <w:trHeight w:val="690"/>
        </w:trPr>
        <w:tc>
          <w:tcPr>
            <w:tcW w:w="30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60" w:rsidRPr="00FA5923" w:rsidRDefault="0050316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60" w:rsidRPr="00FA5923" w:rsidRDefault="00503160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503160" w:rsidRPr="00FA5923" w:rsidRDefault="0050316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21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503160" w:rsidRPr="00FA5923" w:rsidRDefault="0050316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503160" w:rsidRPr="00FA5923" w:rsidTr="00503160">
        <w:trPr>
          <w:trHeight w:val="690"/>
        </w:trPr>
        <w:tc>
          <w:tcPr>
            <w:tcW w:w="30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160" w:rsidRPr="00FA5923" w:rsidRDefault="0050316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FA5923" w:rsidRDefault="00503160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3160" w:rsidRPr="00FA5923" w:rsidRDefault="0050316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21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503160" w:rsidRPr="00FA5923" w:rsidRDefault="0050316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503160" w:rsidRPr="00FA5923" w:rsidTr="00503160">
        <w:trPr>
          <w:trHeight w:val="1140"/>
        </w:trPr>
        <w:tc>
          <w:tcPr>
            <w:tcW w:w="30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160" w:rsidRPr="00FA5923" w:rsidRDefault="0050316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FA5923" w:rsidRDefault="00503160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1 062 749,51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266 956,04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265 264,49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265 264,49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265 264,49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3160" w:rsidRPr="00FA5923" w:rsidRDefault="0050316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21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503160" w:rsidRPr="00FA5923" w:rsidRDefault="0050316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503160" w:rsidRPr="00FA5923" w:rsidTr="00503160">
        <w:trPr>
          <w:trHeight w:val="690"/>
        </w:trPr>
        <w:tc>
          <w:tcPr>
            <w:tcW w:w="30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160" w:rsidRPr="00FA5923" w:rsidRDefault="0050316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FA5923" w:rsidRDefault="00503160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3160" w:rsidRPr="00FA5923" w:rsidRDefault="0050316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21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03160" w:rsidRPr="00FA5923" w:rsidRDefault="0050316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</w:tbl>
    <w:p w:rsidR="00766496" w:rsidRPr="00FA5923" w:rsidRDefault="00766496" w:rsidP="00FA5923">
      <w:pPr>
        <w:autoSpaceDE w:val="0"/>
        <w:autoSpaceDN w:val="0"/>
        <w:rPr>
          <w:rFonts w:ascii="Arial" w:hAnsi="Arial" w:cs="Arial"/>
        </w:rPr>
      </w:pPr>
    </w:p>
    <w:p w:rsidR="00F26ABA" w:rsidRPr="00FA5923" w:rsidRDefault="00F26ABA" w:rsidP="00FA5923">
      <w:pPr>
        <w:autoSpaceDE w:val="0"/>
        <w:autoSpaceDN w:val="0"/>
        <w:rPr>
          <w:rFonts w:ascii="Arial" w:hAnsi="Arial" w:cs="Arial"/>
        </w:rPr>
        <w:sectPr w:rsidR="00F26ABA" w:rsidRPr="00FA5923" w:rsidSect="00254C91">
          <w:headerReference w:type="default" r:id="rId15"/>
          <w:footerReference w:type="default" r:id="rId16"/>
          <w:pgSz w:w="16838" w:h="11906" w:orient="landscape"/>
          <w:pgMar w:top="426" w:right="567" w:bottom="142" w:left="567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1620"/>
        <w:gridCol w:w="1237"/>
        <w:gridCol w:w="890"/>
        <w:gridCol w:w="719"/>
        <w:gridCol w:w="2116"/>
        <w:gridCol w:w="1417"/>
        <w:gridCol w:w="1418"/>
        <w:gridCol w:w="648"/>
        <w:gridCol w:w="769"/>
        <w:gridCol w:w="47"/>
        <w:gridCol w:w="816"/>
        <w:gridCol w:w="555"/>
        <w:gridCol w:w="283"/>
        <w:gridCol w:w="1157"/>
        <w:gridCol w:w="1294"/>
      </w:tblGrid>
      <w:tr w:rsidR="00AC2BAF" w:rsidRPr="00FA5923" w:rsidTr="00DD4BA5">
        <w:trPr>
          <w:cantSplit/>
          <w:trHeight w:hRule="exact" w:val="702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5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Приложение №</w:t>
            </w:r>
            <w:r w:rsidR="00FE2D97" w:rsidRPr="00FA5923">
              <w:rPr>
                <w:rFonts w:ascii="Arial" w:hAnsi="Arial" w:cs="Arial"/>
                <w:color w:val="000000"/>
              </w:rPr>
              <w:t>1</w:t>
            </w:r>
            <w:r w:rsidR="00DF4F10" w:rsidRPr="00FA5923">
              <w:rPr>
                <w:rFonts w:ascii="Arial" w:hAnsi="Arial" w:cs="Arial"/>
                <w:color w:val="000000"/>
              </w:rPr>
              <w:t>3</w:t>
            </w:r>
          </w:p>
          <w:p w:rsidR="00AC2BAF" w:rsidRPr="00FA5923" w:rsidRDefault="00AC2BAF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к муниципальной программе «Культура»</w:t>
            </w:r>
          </w:p>
        </w:tc>
      </w:tr>
      <w:tr w:rsidR="00AC2BAF" w:rsidRPr="00FA5923" w:rsidTr="00DD4BA5">
        <w:trPr>
          <w:cantSplit/>
          <w:trHeight w:hRule="exact" w:val="569"/>
        </w:trPr>
        <w:tc>
          <w:tcPr>
            <w:tcW w:w="1563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A5923">
              <w:rPr>
                <w:rFonts w:ascii="Arial" w:hAnsi="Arial" w:cs="Arial"/>
                <w:b/>
                <w:bCs/>
                <w:color w:val="000000"/>
              </w:rPr>
              <w:t>Паспорт подпрограммы 7 «Развитие архивного дела</w:t>
            </w:r>
            <w:r w:rsidR="003243E2" w:rsidRPr="00FA5923">
              <w:rPr>
                <w:rFonts w:ascii="Arial" w:hAnsi="Arial" w:cs="Arial"/>
              </w:rPr>
              <w:t xml:space="preserve"> </w:t>
            </w:r>
            <w:r w:rsidR="003243E2" w:rsidRPr="00FA5923">
              <w:rPr>
                <w:rFonts w:ascii="Arial" w:hAnsi="Arial" w:cs="Arial"/>
                <w:b/>
              </w:rPr>
              <w:t xml:space="preserve">в </w:t>
            </w:r>
            <w:r w:rsidR="003243E2" w:rsidRPr="00FA5923">
              <w:rPr>
                <w:rFonts w:ascii="Arial" w:hAnsi="Arial" w:cs="Arial"/>
                <w:b/>
                <w:bCs/>
                <w:color w:val="000000"/>
              </w:rPr>
              <w:t>Московской области</w:t>
            </w:r>
            <w:r w:rsidRPr="00FA5923">
              <w:rPr>
                <w:rFonts w:ascii="Arial" w:hAnsi="Arial" w:cs="Arial"/>
                <w:b/>
                <w:bCs/>
                <w:color w:val="000000"/>
              </w:rPr>
              <w:t>» муниципальной программы «Культура»</w:t>
            </w:r>
          </w:p>
        </w:tc>
      </w:tr>
      <w:tr w:rsidR="00AC2BAF" w:rsidRPr="00FA5923" w:rsidTr="00DD4BA5">
        <w:trPr>
          <w:cantSplit/>
          <w:trHeight w:val="2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Муниципальный заказчик подпрограммы</w:t>
            </w:r>
          </w:p>
        </w:tc>
        <w:tc>
          <w:tcPr>
            <w:tcW w:w="1336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AC2BAF" w:rsidRPr="00FA5923" w:rsidTr="00DD4BA5">
        <w:trPr>
          <w:cantSplit/>
          <w:trHeight w:val="276"/>
        </w:trPr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5F77" w:rsidRPr="00FA5923" w:rsidRDefault="00645F77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 xml:space="preserve">Источники финансирования подпрограммы по годам реализации и главным распорядителям </w:t>
            </w:r>
          </w:p>
          <w:p w:rsidR="00AC2BAF" w:rsidRPr="00FA5923" w:rsidRDefault="00645F77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бюджетных средств, в том числе по годам: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Главный распорядитель бюджетных средств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Источник финансирования</w:t>
            </w:r>
          </w:p>
        </w:tc>
        <w:tc>
          <w:tcPr>
            <w:tcW w:w="840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Расходы  (тыс. рублей)</w:t>
            </w:r>
          </w:p>
        </w:tc>
      </w:tr>
      <w:tr w:rsidR="00AC2BAF" w:rsidRPr="00FA5923" w:rsidTr="00DD4BA5">
        <w:trPr>
          <w:cantSplit/>
          <w:trHeight w:val="276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840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281715" w:rsidRPr="00FA5923" w:rsidTr="00DD4BA5">
        <w:trPr>
          <w:cantSplit/>
          <w:trHeight w:val="20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2024</w:t>
            </w:r>
          </w:p>
        </w:tc>
      </w:tr>
      <w:tr w:rsidR="00281715" w:rsidRPr="00FA5923" w:rsidTr="00DD4BA5">
        <w:trPr>
          <w:cantSplit/>
          <w:trHeight w:val="20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lang w:eastAsia="ru-RU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Всего</w:t>
            </w:r>
            <w:r w:rsidR="004D769B" w:rsidRPr="00FA5923">
              <w:rPr>
                <w:rFonts w:ascii="Arial" w:hAnsi="Arial" w:cs="Arial"/>
                <w:color w:val="000000"/>
              </w:rPr>
              <w:t>:</w:t>
            </w:r>
            <w:r w:rsidRPr="00FA5923">
              <w:rPr>
                <w:rFonts w:ascii="Arial" w:hAnsi="Arial" w:cs="Arial"/>
                <w:color w:val="000000"/>
              </w:rPr>
              <w:t xml:space="preserve">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20 658,00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4 205,00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4 135,00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4 104,00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4 107,00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4 107,00</w:t>
            </w:r>
          </w:p>
        </w:tc>
      </w:tr>
      <w:tr w:rsidR="00281715" w:rsidRPr="00FA5923" w:rsidTr="00DD4BA5">
        <w:trPr>
          <w:cantSplit/>
          <w:trHeight w:val="20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7659DD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Средства ф</w:t>
            </w:r>
            <w:r w:rsidR="00281715" w:rsidRPr="00FA5923">
              <w:rPr>
                <w:rFonts w:ascii="Arial" w:hAnsi="Arial" w:cs="Arial"/>
                <w:color w:val="000000"/>
              </w:rPr>
              <w:t>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81715" w:rsidRPr="00FA5923" w:rsidTr="00DD4BA5">
        <w:trPr>
          <w:cantSplit/>
          <w:trHeight w:val="20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20 658,00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4 205,00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4 135,00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4 104,00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4 107,00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4 107,00</w:t>
            </w:r>
          </w:p>
        </w:tc>
      </w:tr>
      <w:tr w:rsidR="00281715" w:rsidRPr="00FA5923" w:rsidTr="00DD4BA5">
        <w:trPr>
          <w:cantSplit/>
          <w:trHeight w:val="20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Средства 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81715" w:rsidRPr="00FA5923" w:rsidTr="00DD4BA5">
        <w:trPr>
          <w:cantSplit/>
          <w:trHeight w:val="20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AC2BAF" w:rsidRPr="00FA5923" w:rsidRDefault="00AC2BAF" w:rsidP="00FA5923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</w:rPr>
      </w:pPr>
      <w:r w:rsidRPr="00FA5923">
        <w:rPr>
          <w:rFonts w:ascii="Arial" w:hAnsi="Arial" w:cs="Arial"/>
          <w:b/>
        </w:rPr>
        <w:t>Характеристика сферы реализации подпрограммы 7, описание основных проблем, решаемых посредством мероприятий</w:t>
      </w:r>
    </w:p>
    <w:p w:rsidR="00AC2BAF" w:rsidRPr="00FA5923" w:rsidRDefault="00AC2BAF" w:rsidP="00FA5923">
      <w:pPr>
        <w:jc w:val="both"/>
        <w:rPr>
          <w:rFonts w:ascii="Arial" w:hAnsi="Arial" w:cs="Arial"/>
        </w:rPr>
      </w:pPr>
      <w:proofErr w:type="gramStart"/>
      <w:r w:rsidRPr="00FA5923">
        <w:rPr>
          <w:rFonts w:ascii="Arial" w:hAnsi="Arial" w:cs="Arial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 от 22.10.2004 № 125-ФЗ «Об архивном деле в Российской Федерации», Законом  Московской области от 25.05.2007 № 65/2007-ОЗ «Об архивном деле в Московской области» архивный отдел наделен  государственными полномочиями Московской области по хранению, комплектованию, учету и использованию документов, включенных в Архивный фонд Московской</w:t>
      </w:r>
      <w:proofErr w:type="gramEnd"/>
      <w:r w:rsidRPr="00FA5923">
        <w:rPr>
          <w:rFonts w:ascii="Arial" w:hAnsi="Arial" w:cs="Arial"/>
        </w:rPr>
        <w:t xml:space="preserve"> области. </w:t>
      </w:r>
      <w:proofErr w:type="gramStart"/>
      <w:r w:rsidRPr="00FA5923">
        <w:rPr>
          <w:rFonts w:ascii="Arial" w:hAnsi="Arial" w:cs="Arial"/>
        </w:rPr>
        <w:t>Дополнительным Соглашением от   20.07.2017 № 8к Договору об отношениях и сотрудничестве Главного архивного управления Московской области с Администрацией Люберецкого муниципального района от 06.06.2007 № 78 к собственности Московской области отнесены 33 613 единиц хранения, образовавшиеся на территории Люберецкого (Ухтомского) района до 01.01.1994 года, временно хранящихся в архивном отделе, что составляет 75% от общего количества дел.</w:t>
      </w:r>
      <w:proofErr w:type="gramEnd"/>
    </w:p>
    <w:p w:rsidR="00AC2BAF" w:rsidRPr="00FA5923" w:rsidRDefault="00AC2BAF" w:rsidP="00FA5923">
      <w:pPr>
        <w:jc w:val="both"/>
        <w:rPr>
          <w:rFonts w:ascii="Arial" w:hAnsi="Arial" w:cs="Arial"/>
        </w:rPr>
      </w:pPr>
      <w:r w:rsidRPr="00FA5923">
        <w:rPr>
          <w:rFonts w:ascii="Arial" w:hAnsi="Arial" w:cs="Arial"/>
        </w:rPr>
        <w:t>В рамках подпрограммы осуществляется государственная поддержка кадрового состава архивного отдела, финансируется заработная плата 5 сотрудников муниципального архива, осуществляющих государственные полномочия по временному хранению, комплектованию, учету и использованию документов, отнесенных к собственности Московской области (далее - документы).</w:t>
      </w:r>
    </w:p>
    <w:p w:rsidR="00AC2BAF" w:rsidRPr="00FA5923" w:rsidRDefault="00AC2BAF" w:rsidP="00FA5923">
      <w:pPr>
        <w:jc w:val="both"/>
        <w:rPr>
          <w:rFonts w:ascii="Arial" w:hAnsi="Arial" w:cs="Arial"/>
        </w:rPr>
      </w:pPr>
      <w:r w:rsidRPr="00FA5923">
        <w:rPr>
          <w:rFonts w:ascii="Arial" w:hAnsi="Arial" w:cs="Arial"/>
        </w:rPr>
        <w:t>Реализация подпрограммы в целом позволит:</w:t>
      </w:r>
    </w:p>
    <w:p w:rsidR="00AC2BAF" w:rsidRPr="00FA5923" w:rsidRDefault="00AC2BAF" w:rsidP="00FA5923">
      <w:pPr>
        <w:jc w:val="both"/>
        <w:rPr>
          <w:rFonts w:ascii="Arial" w:hAnsi="Arial" w:cs="Arial"/>
        </w:rPr>
      </w:pPr>
      <w:r w:rsidRPr="00FA5923">
        <w:rPr>
          <w:rFonts w:ascii="Arial" w:hAnsi="Arial" w:cs="Arial"/>
        </w:rPr>
        <w:t xml:space="preserve">-  сократить сроки и повысить качество оказания государственных и муниципальных услуг в сфере архивного дела;   </w:t>
      </w:r>
    </w:p>
    <w:p w:rsidR="00AC2BAF" w:rsidRPr="00FA5923" w:rsidRDefault="00AC2BAF" w:rsidP="00FA5923">
      <w:pPr>
        <w:jc w:val="both"/>
        <w:rPr>
          <w:rFonts w:ascii="Arial" w:hAnsi="Arial" w:cs="Arial"/>
        </w:rPr>
      </w:pPr>
      <w:r w:rsidRPr="00FA5923">
        <w:rPr>
          <w:rFonts w:ascii="Arial" w:hAnsi="Arial" w:cs="Arial"/>
        </w:rPr>
        <w:t>- улучшить информирование граждан и организаций о составе и содержании документов;</w:t>
      </w:r>
    </w:p>
    <w:p w:rsidR="00AC2BAF" w:rsidRPr="00FA5923" w:rsidRDefault="00AC2BAF" w:rsidP="00FA5923">
      <w:pPr>
        <w:jc w:val="both"/>
        <w:rPr>
          <w:rFonts w:ascii="Arial" w:hAnsi="Arial" w:cs="Arial"/>
        </w:rPr>
      </w:pPr>
      <w:r w:rsidRPr="00FA5923">
        <w:rPr>
          <w:rFonts w:ascii="Arial" w:hAnsi="Arial" w:cs="Arial"/>
        </w:rPr>
        <w:t>- перевести архивные документы на бумажном носителе в электронную форму.</w:t>
      </w:r>
    </w:p>
    <w:p w:rsidR="00AC2BAF" w:rsidRPr="00FA5923" w:rsidRDefault="00AC2BAF" w:rsidP="00FA5923">
      <w:pPr>
        <w:jc w:val="both"/>
        <w:rPr>
          <w:rFonts w:ascii="Arial" w:hAnsi="Arial" w:cs="Arial"/>
        </w:rPr>
      </w:pPr>
      <w:r w:rsidRPr="00FA5923">
        <w:rPr>
          <w:rFonts w:ascii="Arial" w:hAnsi="Arial" w:cs="Arial"/>
        </w:rPr>
        <w:t>В рамках подпрограммы до 2024 года предполагается проведение следующей работы:</w:t>
      </w:r>
    </w:p>
    <w:p w:rsidR="00AC2BAF" w:rsidRPr="00FA5923" w:rsidRDefault="00AC2BAF" w:rsidP="00FA5923">
      <w:pPr>
        <w:jc w:val="both"/>
        <w:rPr>
          <w:rFonts w:ascii="Arial" w:hAnsi="Arial" w:cs="Arial"/>
        </w:rPr>
      </w:pPr>
      <w:r w:rsidRPr="00FA5923">
        <w:rPr>
          <w:rFonts w:ascii="Arial" w:hAnsi="Arial" w:cs="Arial"/>
        </w:rPr>
        <w:lastRenderedPageBreak/>
        <w:t>-  обеспечение нормативных условий хранения документов, обеспечивающих их вечное и долговременное хранение;</w:t>
      </w:r>
    </w:p>
    <w:p w:rsidR="00AC2BAF" w:rsidRPr="00FA5923" w:rsidRDefault="00AC2BAF" w:rsidP="00FA5923">
      <w:pPr>
        <w:jc w:val="both"/>
        <w:rPr>
          <w:rFonts w:ascii="Arial" w:hAnsi="Arial" w:cs="Arial"/>
        </w:rPr>
      </w:pPr>
      <w:r w:rsidRPr="00FA5923">
        <w:rPr>
          <w:rFonts w:ascii="Arial" w:hAnsi="Arial" w:cs="Arial"/>
        </w:rPr>
        <w:t>- своевременное внесение информации о вновь поступающих на хранение фондах в отраслевую базу данных «Архивный фонд»;</w:t>
      </w:r>
    </w:p>
    <w:p w:rsidR="00AC2BAF" w:rsidRPr="00FA5923" w:rsidRDefault="00AC2BAF" w:rsidP="00FA5923">
      <w:pPr>
        <w:jc w:val="both"/>
        <w:rPr>
          <w:rFonts w:ascii="Arial" w:hAnsi="Arial" w:cs="Arial"/>
        </w:rPr>
      </w:pPr>
      <w:r w:rsidRPr="00FA5923">
        <w:rPr>
          <w:rFonts w:ascii="Arial" w:hAnsi="Arial" w:cs="Arial"/>
        </w:rPr>
        <w:t>-  перевод документов в электронно-цифровую форму.</w:t>
      </w:r>
    </w:p>
    <w:p w:rsidR="00AC2BAF" w:rsidRPr="00FA5923" w:rsidRDefault="00AC2BAF" w:rsidP="00FA5923">
      <w:pPr>
        <w:jc w:val="both"/>
        <w:rPr>
          <w:rFonts w:ascii="Arial" w:hAnsi="Arial" w:cs="Arial"/>
        </w:rPr>
      </w:pPr>
      <w:r w:rsidRPr="00FA5923">
        <w:rPr>
          <w:rFonts w:ascii="Arial" w:hAnsi="Arial" w:cs="Arial"/>
        </w:rPr>
        <w:t>Подпрограмма направленна на создание нормативных условий для хранения, комплектования, учета и использования документов Архивного фонда Московской области и других документов архивного отдела.</w:t>
      </w:r>
    </w:p>
    <w:p w:rsidR="00AC2BAF" w:rsidRPr="00FA5923" w:rsidRDefault="00AC2BAF" w:rsidP="00FA5923">
      <w:pPr>
        <w:jc w:val="both"/>
        <w:rPr>
          <w:rFonts w:ascii="Arial" w:hAnsi="Arial" w:cs="Arial"/>
        </w:rPr>
      </w:pPr>
      <w:r w:rsidRPr="00FA5923">
        <w:rPr>
          <w:rFonts w:ascii="Arial" w:hAnsi="Arial" w:cs="Arial"/>
        </w:rPr>
        <w:t>Задачи: Увеличение количества архивных документов муниципального архива Московской области, находящихся в условиях, обеспечивающих их постоянное (вечное) и долговременное хранение.</w:t>
      </w:r>
    </w:p>
    <w:p w:rsidR="00AC2BAF" w:rsidRPr="00FA5923" w:rsidRDefault="00AC2BAF" w:rsidP="00FA5923">
      <w:pPr>
        <w:jc w:val="both"/>
        <w:rPr>
          <w:rFonts w:ascii="Arial" w:eastAsia="Calibri" w:hAnsi="Arial" w:cs="Arial"/>
          <w:lang w:eastAsia="ru-RU"/>
        </w:rPr>
      </w:pPr>
      <w:r w:rsidRPr="00FA5923">
        <w:rPr>
          <w:rFonts w:ascii="Arial" w:eastAsia="Calibri" w:hAnsi="Arial" w:cs="Arial"/>
          <w:lang w:eastAsia="ru-RU"/>
        </w:rPr>
        <w:t>Основные результаты реализации:</w:t>
      </w:r>
    </w:p>
    <w:p w:rsidR="00AC2BAF" w:rsidRPr="00FA5923" w:rsidRDefault="00AC2BAF" w:rsidP="00FA592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FA5923">
        <w:rPr>
          <w:rFonts w:ascii="Arial" w:hAnsi="Arial" w:cs="Arial"/>
          <w:color w:val="000000"/>
        </w:rPr>
        <w:t xml:space="preserve">Увеличение количества архивных документов муниципального архива Московской области, находящихся в условиях, обеспечивающих их постоянное (вечное) и долговременное хранение в 2024 году до </w:t>
      </w:r>
      <w:r w:rsidR="00664B07" w:rsidRPr="00FA5923">
        <w:rPr>
          <w:rFonts w:ascii="Arial" w:hAnsi="Arial" w:cs="Arial"/>
          <w:color w:val="000000"/>
        </w:rPr>
        <w:t>52189,0</w:t>
      </w:r>
      <w:r w:rsidRPr="00FA5923">
        <w:rPr>
          <w:rFonts w:ascii="Arial" w:hAnsi="Arial" w:cs="Arial"/>
          <w:color w:val="000000"/>
        </w:rPr>
        <w:t xml:space="preserve"> единиц.</w:t>
      </w:r>
    </w:p>
    <w:p w:rsidR="00AC2BAF" w:rsidRPr="00FA5923" w:rsidRDefault="00AC2BAF" w:rsidP="00FA592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FA5923">
        <w:rPr>
          <w:rFonts w:ascii="Arial" w:hAnsi="Arial" w:cs="Arial"/>
          <w:color w:val="000000"/>
        </w:rPr>
        <w:t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 на уровне 100%</w:t>
      </w:r>
    </w:p>
    <w:p w:rsidR="00AC2BAF" w:rsidRPr="00FA5923" w:rsidRDefault="00AC2BAF" w:rsidP="00FA592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FA5923">
        <w:rPr>
          <w:rFonts w:ascii="Arial" w:hAnsi="Arial" w:cs="Arial"/>
          <w:color w:val="000000"/>
        </w:rPr>
        <w:t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 в 2024 году 100 %</w:t>
      </w:r>
    </w:p>
    <w:p w:rsidR="00AC2BAF" w:rsidRPr="00FA5923" w:rsidRDefault="00AC2BAF" w:rsidP="00FA592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FA5923">
        <w:rPr>
          <w:rFonts w:ascii="Arial" w:hAnsi="Arial" w:cs="Arial"/>
          <w:color w:val="000000"/>
        </w:rPr>
        <w:t>Доля архивных документов, переведенных в электронно-цифровую форму, от общего количества документов, находящихся на хранении в муниципальном архиве муниципального образования городской округ Люберцы до 7,23%.</w:t>
      </w:r>
    </w:p>
    <w:p w:rsidR="00AC2BAF" w:rsidRPr="00FA5923" w:rsidRDefault="00AC2BAF" w:rsidP="00FA5923">
      <w:pPr>
        <w:jc w:val="both"/>
        <w:rPr>
          <w:rFonts w:ascii="Arial" w:hAnsi="Arial" w:cs="Arial"/>
        </w:rPr>
      </w:pPr>
      <w:r w:rsidRPr="00FA5923">
        <w:rPr>
          <w:rFonts w:ascii="Arial" w:hAnsi="Arial" w:cs="Arial"/>
        </w:rPr>
        <w:t>При отсутствии поддержки развития архивного дела продолжится тенденция снижения качества и количества оказываемых услуг, снизится уровень удовлетворенности пользователей архивной информацией.</w:t>
      </w:r>
    </w:p>
    <w:p w:rsidR="00AC2BAF" w:rsidRPr="00FA5923" w:rsidRDefault="00AC2BAF" w:rsidP="00FA5923">
      <w:pPr>
        <w:jc w:val="both"/>
        <w:rPr>
          <w:rFonts w:ascii="Arial" w:hAnsi="Arial" w:cs="Arial"/>
        </w:rPr>
      </w:pPr>
      <w:r w:rsidRPr="00FA5923">
        <w:rPr>
          <w:rFonts w:ascii="Arial" w:hAnsi="Arial" w:cs="Arial"/>
        </w:rPr>
        <w:t>Снижение объемов финансирования архивной отрасли на 5 % не позволит обеспечить хранение, комплектование, учет и использование документов Архивного фонда Московской области и других архивных документов в соответствии с нормативными режимами хранения архивных документов, установленными специальным уполномоченным органом Российской Федерации в сфере архивного дела. Будет замедлена работа по переводу поисковых средств к архивным документам в электронный вид, по созданию электронных образов архивных документов. В связи с замедлением развития автоматизированного научно-справочного аппарата к архивным документам увеличится срок рассмотрения запросов граждан. Снизится уровень удовлетворенности населения услугами в сфере архивного дела.</w:t>
      </w:r>
    </w:p>
    <w:p w:rsidR="00AC2BAF" w:rsidRPr="00FA5923" w:rsidRDefault="00AC2BAF" w:rsidP="00FA5923">
      <w:pPr>
        <w:autoSpaceDE w:val="0"/>
        <w:autoSpaceDN w:val="0"/>
        <w:rPr>
          <w:rFonts w:ascii="Arial" w:hAnsi="Arial" w:cs="Arial"/>
        </w:rPr>
      </w:pPr>
    </w:p>
    <w:p w:rsidR="00AC2BAF" w:rsidRPr="00FA5923" w:rsidRDefault="00821699" w:rsidP="00FA5923">
      <w:pPr>
        <w:autoSpaceDE w:val="0"/>
        <w:autoSpaceDN w:val="0"/>
        <w:jc w:val="center"/>
        <w:rPr>
          <w:rFonts w:ascii="Arial" w:hAnsi="Arial" w:cs="Arial"/>
          <w:b/>
        </w:rPr>
      </w:pPr>
      <w:r w:rsidRPr="00FA5923">
        <w:rPr>
          <w:rFonts w:ascii="Arial" w:hAnsi="Arial" w:cs="Arial"/>
          <w:b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</w:t>
      </w:r>
    </w:p>
    <w:p w:rsidR="00232AA7" w:rsidRPr="00FA5923" w:rsidRDefault="00232AA7" w:rsidP="00FA5923">
      <w:pPr>
        <w:autoSpaceDE w:val="0"/>
        <w:autoSpaceDN w:val="0"/>
        <w:jc w:val="center"/>
        <w:rPr>
          <w:rFonts w:ascii="Arial" w:hAnsi="Arial" w:cs="Arial"/>
          <w:b/>
        </w:rPr>
      </w:pPr>
    </w:p>
    <w:p w:rsidR="00232AA7" w:rsidRPr="00FA5923" w:rsidRDefault="00232AA7" w:rsidP="00FA5923">
      <w:pPr>
        <w:autoSpaceDE w:val="0"/>
        <w:autoSpaceDN w:val="0"/>
        <w:jc w:val="both"/>
        <w:rPr>
          <w:rFonts w:ascii="Arial" w:hAnsi="Arial" w:cs="Arial"/>
        </w:rPr>
      </w:pPr>
      <w:r w:rsidRPr="00FA5923">
        <w:rPr>
          <w:rFonts w:ascii="Arial" w:hAnsi="Arial" w:cs="Arial"/>
        </w:rPr>
        <w:t xml:space="preserve">Реализация мероприятий </w:t>
      </w:r>
      <w:r w:rsidR="00AF1B7D" w:rsidRPr="00FA5923">
        <w:rPr>
          <w:rFonts w:ascii="Arial" w:hAnsi="Arial" w:cs="Arial"/>
        </w:rPr>
        <w:t xml:space="preserve">подпрограммы </w:t>
      </w:r>
      <w:r w:rsidRPr="00FA5923">
        <w:rPr>
          <w:rFonts w:ascii="Arial" w:hAnsi="Arial" w:cs="Arial"/>
        </w:rPr>
        <w:t>направлена на организацию хранения, комплектования, учета и использования документов Архивного фонда Московской области и других архивных документов, относящихся к государственной и муниципальной формам собственности.</w:t>
      </w:r>
    </w:p>
    <w:p w:rsidR="00232AA7" w:rsidRPr="00FA5923" w:rsidRDefault="00232AA7" w:rsidP="00FA5923">
      <w:pPr>
        <w:autoSpaceDE w:val="0"/>
        <w:autoSpaceDN w:val="0"/>
        <w:jc w:val="both"/>
        <w:rPr>
          <w:rFonts w:ascii="Arial" w:hAnsi="Arial" w:cs="Arial"/>
        </w:rPr>
      </w:pPr>
      <w:r w:rsidRPr="00FA5923">
        <w:rPr>
          <w:rFonts w:ascii="Arial" w:hAnsi="Arial" w:cs="Arial"/>
        </w:rPr>
        <w:t>Выполнение мероприятий позволит обеспечить соблюдение нормативных условий хранения архивных документов, систематическое пополнение муниципального архива документами Архивного фонда Московской области, оказание информационных услуг на основе архивных документов, обеспечение доступа в очной и удаленной форме к архивным документам и справочно-поисковым средствам к ним.</w:t>
      </w:r>
    </w:p>
    <w:p w:rsidR="00AC2BAF" w:rsidRPr="00FA5923" w:rsidRDefault="00AC2BAF" w:rsidP="00FA5923">
      <w:pPr>
        <w:autoSpaceDE w:val="0"/>
        <w:autoSpaceDN w:val="0"/>
        <w:rPr>
          <w:rFonts w:ascii="Arial" w:hAnsi="Arial" w:cs="Arial"/>
        </w:rPr>
      </w:pPr>
    </w:p>
    <w:p w:rsidR="00AC2BAF" w:rsidRPr="00FA5923" w:rsidRDefault="00AC2BAF" w:rsidP="00FA5923">
      <w:pPr>
        <w:autoSpaceDE w:val="0"/>
        <w:autoSpaceDN w:val="0"/>
        <w:rPr>
          <w:rFonts w:ascii="Arial" w:hAnsi="Arial" w:cs="Arial"/>
        </w:rPr>
      </w:pPr>
    </w:p>
    <w:p w:rsidR="00AC2BAF" w:rsidRPr="00FA5923" w:rsidRDefault="00AC2BAF" w:rsidP="00FA5923">
      <w:pPr>
        <w:autoSpaceDE w:val="0"/>
        <w:autoSpaceDN w:val="0"/>
        <w:adjustRightInd w:val="0"/>
        <w:rPr>
          <w:rFonts w:ascii="Arial" w:hAnsi="Arial" w:cs="Arial"/>
          <w:color w:val="000000"/>
        </w:rPr>
        <w:sectPr w:rsidR="00AC2BAF" w:rsidRPr="00FA5923" w:rsidSect="00DD4BA5">
          <w:headerReference w:type="default" r:id="rId17"/>
          <w:footerReference w:type="default" r:id="rId18"/>
          <w:pgSz w:w="16838" w:h="11906" w:orient="landscape"/>
          <w:pgMar w:top="567" w:right="567" w:bottom="567" w:left="567" w:header="0" w:footer="0" w:gutter="0"/>
          <w:cols w:space="720"/>
          <w:noEndnote/>
        </w:sectPr>
      </w:pPr>
    </w:p>
    <w:p w:rsidR="00AC2BAF" w:rsidRPr="00FA5923" w:rsidRDefault="00AC2BAF" w:rsidP="00FA592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FA5923">
        <w:rPr>
          <w:rFonts w:ascii="Arial" w:hAnsi="Arial" w:cs="Arial"/>
          <w:color w:val="000000"/>
        </w:rPr>
        <w:lastRenderedPageBreak/>
        <w:t>Приложение №</w:t>
      </w:r>
      <w:r w:rsidR="00FE2D97" w:rsidRPr="00FA5923">
        <w:rPr>
          <w:rFonts w:ascii="Arial" w:hAnsi="Arial" w:cs="Arial"/>
          <w:color w:val="000000"/>
        </w:rPr>
        <w:t>1</w:t>
      </w:r>
      <w:r w:rsidR="00DF4F10" w:rsidRPr="00FA5923">
        <w:rPr>
          <w:rFonts w:ascii="Arial" w:hAnsi="Arial" w:cs="Arial"/>
          <w:color w:val="000000"/>
        </w:rPr>
        <w:t>4</w:t>
      </w:r>
    </w:p>
    <w:p w:rsidR="00AC2BAF" w:rsidRPr="00FA5923" w:rsidRDefault="00AC2BAF" w:rsidP="00FA592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FA5923">
        <w:rPr>
          <w:rFonts w:ascii="Arial" w:hAnsi="Arial" w:cs="Arial"/>
          <w:color w:val="000000"/>
        </w:rPr>
        <w:t>к муниципальной программе «Культура»</w:t>
      </w:r>
    </w:p>
    <w:p w:rsidR="00AC2BAF" w:rsidRPr="00FA5923" w:rsidRDefault="00AC2BAF" w:rsidP="00FA592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FA5923">
        <w:rPr>
          <w:rFonts w:ascii="Arial" w:hAnsi="Arial" w:cs="Arial"/>
          <w:b/>
          <w:bCs/>
          <w:color w:val="000000"/>
        </w:rPr>
        <w:t>Перечень мероприятий подпрограммы 7 Развитие архивного дела</w:t>
      </w:r>
      <w:r w:rsidR="003243E2" w:rsidRPr="00FA5923">
        <w:rPr>
          <w:rFonts w:ascii="Arial" w:hAnsi="Arial" w:cs="Arial"/>
        </w:rPr>
        <w:t xml:space="preserve"> </w:t>
      </w:r>
      <w:r w:rsidR="003243E2" w:rsidRPr="00FA5923">
        <w:rPr>
          <w:rFonts w:ascii="Arial" w:hAnsi="Arial" w:cs="Arial"/>
          <w:b/>
        </w:rPr>
        <w:t xml:space="preserve">в </w:t>
      </w:r>
      <w:r w:rsidR="003243E2" w:rsidRPr="00FA5923">
        <w:rPr>
          <w:rFonts w:ascii="Arial" w:hAnsi="Arial" w:cs="Arial"/>
          <w:b/>
          <w:bCs/>
          <w:color w:val="000000"/>
        </w:rPr>
        <w:t>Московской области</w:t>
      </w:r>
    </w:p>
    <w:p w:rsidR="006C2FA2" w:rsidRPr="00FA5923" w:rsidRDefault="006C2FA2" w:rsidP="00FA592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tbl>
      <w:tblPr>
        <w:tblW w:w="16174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564"/>
        <w:gridCol w:w="1847"/>
        <w:gridCol w:w="1108"/>
        <w:gridCol w:w="2422"/>
        <w:gridCol w:w="869"/>
        <w:gridCol w:w="995"/>
        <w:gridCol w:w="843"/>
        <w:gridCol w:w="888"/>
        <w:gridCol w:w="13"/>
        <w:gridCol w:w="947"/>
        <w:gridCol w:w="13"/>
        <w:gridCol w:w="763"/>
        <w:gridCol w:w="13"/>
        <w:gridCol w:w="1302"/>
        <w:gridCol w:w="3574"/>
        <w:gridCol w:w="13"/>
      </w:tblGrid>
      <w:tr w:rsidR="0064463F" w:rsidRPr="00FA5923" w:rsidTr="00DB21A1">
        <w:trPr>
          <w:gridAfter w:val="1"/>
          <w:wAfter w:w="13" w:type="dxa"/>
          <w:cantSplit/>
          <w:trHeight w:val="660"/>
        </w:trPr>
        <w:tc>
          <w:tcPr>
            <w:tcW w:w="5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FA5923" w:rsidRDefault="0064463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№ </w:t>
            </w:r>
            <w:proofErr w:type="gramStart"/>
            <w:r w:rsidRPr="00FA5923">
              <w:rPr>
                <w:rFonts w:ascii="Arial" w:hAnsi="Arial" w:cs="Arial"/>
                <w:color w:val="000000"/>
                <w:lang w:eastAsia="ru-RU"/>
              </w:rPr>
              <w:t>п</w:t>
            </w:r>
            <w:proofErr w:type="gramEnd"/>
            <w:r w:rsidRPr="00FA5923">
              <w:rPr>
                <w:rFonts w:ascii="Arial" w:hAnsi="Arial" w:cs="Arial"/>
                <w:color w:val="000000"/>
                <w:lang w:eastAsia="ru-RU"/>
              </w:rPr>
              <w:t>/п</w:t>
            </w:r>
          </w:p>
        </w:tc>
        <w:tc>
          <w:tcPr>
            <w:tcW w:w="18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FA5923" w:rsidRDefault="0064463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Мероприятия программы/</w:t>
            </w:r>
          </w:p>
          <w:p w:rsidR="0064463F" w:rsidRPr="00FA5923" w:rsidRDefault="0064463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подпрограммы</w:t>
            </w:r>
          </w:p>
        </w:tc>
        <w:tc>
          <w:tcPr>
            <w:tcW w:w="11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4463F" w:rsidRPr="00FA5923" w:rsidRDefault="0064463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Срок исполнения мероприятия</w:t>
            </w:r>
          </w:p>
        </w:tc>
        <w:tc>
          <w:tcPr>
            <w:tcW w:w="24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FA5923" w:rsidRDefault="0064463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8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FA5923" w:rsidRDefault="0064463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Всего (тыс. руб.)</w:t>
            </w:r>
          </w:p>
        </w:tc>
        <w:tc>
          <w:tcPr>
            <w:tcW w:w="446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4463F" w:rsidRPr="00FA5923" w:rsidRDefault="0064463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31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FA5923" w:rsidRDefault="0064463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proofErr w:type="gramStart"/>
            <w:r w:rsidRPr="00FA5923">
              <w:rPr>
                <w:rFonts w:ascii="Arial" w:hAnsi="Arial" w:cs="Arial"/>
                <w:color w:val="000000"/>
                <w:lang w:eastAsia="ru-RU"/>
              </w:rPr>
              <w:t>Ответственный</w:t>
            </w:r>
            <w:proofErr w:type="gramEnd"/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 за выполнение мероприятия программы/</w:t>
            </w:r>
          </w:p>
          <w:p w:rsidR="0064463F" w:rsidRPr="00FA5923" w:rsidRDefault="0064463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подпрограммы</w:t>
            </w:r>
          </w:p>
        </w:tc>
        <w:tc>
          <w:tcPr>
            <w:tcW w:w="357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FA5923" w:rsidRDefault="0064463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Результаты выполнения мероприятий программы/ подпрограммы</w:t>
            </w:r>
          </w:p>
        </w:tc>
      </w:tr>
      <w:tr w:rsidR="00A13729" w:rsidRPr="00FA5923" w:rsidTr="00DB21A1">
        <w:trPr>
          <w:gridAfter w:val="1"/>
          <w:wAfter w:w="13" w:type="dxa"/>
          <w:trHeight w:val="915"/>
        </w:trPr>
        <w:tc>
          <w:tcPr>
            <w:tcW w:w="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6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2020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2021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2022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2023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1315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57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DB21A1">
        <w:trPr>
          <w:gridAfter w:val="1"/>
          <w:wAfter w:w="13" w:type="dxa"/>
          <w:cantSplit/>
          <w:trHeight w:val="315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</w:t>
            </w:r>
            <w:r w:rsidR="00065204" w:rsidRPr="00FA5923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12</w:t>
            </w:r>
          </w:p>
        </w:tc>
      </w:tr>
      <w:tr w:rsidR="00A13729" w:rsidRPr="00FA5923" w:rsidTr="00DB21A1">
        <w:trPr>
          <w:gridAfter w:val="1"/>
          <w:wAfter w:w="13" w:type="dxa"/>
          <w:cantSplit/>
          <w:trHeight w:val="363"/>
        </w:trPr>
        <w:tc>
          <w:tcPr>
            <w:tcW w:w="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1.</w:t>
            </w:r>
          </w:p>
        </w:tc>
        <w:tc>
          <w:tcPr>
            <w:tcW w:w="18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Основное мероприятие 01 Хранение, комплектование, учет и использование архивных документов в муниципальных архивах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01.01.2020 - 31.12.2024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357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gramStart"/>
            <w:r w:rsidRPr="00FA5923">
              <w:rPr>
                <w:rFonts w:ascii="Arial" w:hAnsi="Arial" w:cs="Arial"/>
                <w:color w:val="000000"/>
                <w:lang w:eastAsia="ru-RU"/>
              </w:rPr>
              <w:t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 2024 год 100%.</w:t>
            </w:r>
            <w:r w:rsidRPr="00FA5923">
              <w:rPr>
                <w:rFonts w:ascii="Arial" w:hAnsi="Arial" w:cs="Arial"/>
              </w:rPr>
              <w:t xml:space="preserve"> 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t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</w:t>
            </w:r>
            <w:r w:rsidR="002770F9" w:rsidRPr="00FA5923">
              <w:rPr>
                <w:rFonts w:ascii="Arial" w:hAnsi="Arial" w:cs="Arial"/>
                <w:color w:val="000000"/>
                <w:lang w:eastAsia="ru-RU"/>
              </w:rPr>
              <w:t>иципальном архиве 2024 год 100%. Доля архивных документов, переведенных в электронно-цифровую форму, от общего</w:t>
            </w:r>
            <w:proofErr w:type="gramEnd"/>
            <w:r w:rsidR="002770F9" w:rsidRPr="00FA5923">
              <w:rPr>
                <w:rFonts w:ascii="Arial" w:hAnsi="Arial" w:cs="Arial"/>
                <w:color w:val="000000"/>
                <w:lang w:eastAsia="ru-RU"/>
              </w:rPr>
              <w:t xml:space="preserve"> количества документов, </w:t>
            </w:r>
            <w:r w:rsidR="002770F9"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находящихся на хранении в муниципальном архиве к 2024 году 7,23 %</w:t>
            </w:r>
          </w:p>
        </w:tc>
      </w:tr>
      <w:tr w:rsidR="00A13729" w:rsidRPr="00FA5923" w:rsidTr="00DB21A1">
        <w:trPr>
          <w:gridAfter w:val="1"/>
          <w:wAfter w:w="13" w:type="dxa"/>
          <w:trHeight w:val="398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574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DB21A1">
        <w:trPr>
          <w:gridAfter w:val="1"/>
          <w:wAfter w:w="13" w:type="dxa"/>
          <w:trHeight w:val="545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574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DB21A1">
        <w:trPr>
          <w:gridAfter w:val="1"/>
          <w:wAfter w:w="13" w:type="dxa"/>
          <w:trHeight w:val="690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574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DB21A1">
        <w:trPr>
          <w:gridAfter w:val="1"/>
          <w:wAfter w:w="13" w:type="dxa"/>
          <w:trHeight w:val="315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57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DB21A1">
        <w:trPr>
          <w:gridAfter w:val="1"/>
          <w:wAfter w:w="13" w:type="dxa"/>
          <w:cantSplit/>
          <w:trHeight w:val="305"/>
        </w:trPr>
        <w:tc>
          <w:tcPr>
            <w:tcW w:w="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1.1</w:t>
            </w:r>
          </w:p>
        </w:tc>
        <w:tc>
          <w:tcPr>
            <w:tcW w:w="18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Мероприятие 01.03. Хранение, комплектование, учет и использование документов Архивного фонда Московской области и других архивных документов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01.01.2020 - 31.12.2024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357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gramStart"/>
            <w:r w:rsidRPr="00FA5923">
              <w:rPr>
                <w:rFonts w:ascii="Arial" w:hAnsi="Arial" w:cs="Arial"/>
                <w:color w:val="000000"/>
                <w:lang w:eastAsia="ru-RU"/>
              </w:rPr>
              <w:t>Доля архивных документов, переведенных в электронно-цифровую форму, от общего количества документов, находящихся на хранении в муниципальном архиве к 2024 году 7,23 % 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 2024 год 100%. Доля архивных документов, хранящихся в муниципальном архиве в нормативных условиях, обеспечивающих их постоянное (вечное) и</w:t>
            </w:r>
            <w:proofErr w:type="gramEnd"/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 долговременное хранение, в общем количестве документов в муниципальном архиве 2024 год 100%. </w:t>
            </w:r>
          </w:p>
        </w:tc>
      </w:tr>
      <w:tr w:rsidR="00A13729" w:rsidRPr="00FA5923" w:rsidTr="00DB21A1">
        <w:trPr>
          <w:gridAfter w:val="1"/>
          <w:wAfter w:w="13" w:type="dxa"/>
          <w:trHeight w:val="549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574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DB21A1">
        <w:trPr>
          <w:gridAfter w:val="1"/>
          <w:wAfter w:w="13" w:type="dxa"/>
          <w:trHeight w:val="257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574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DB21A1">
        <w:trPr>
          <w:gridAfter w:val="1"/>
          <w:wAfter w:w="13" w:type="dxa"/>
          <w:trHeight w:val="690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574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DB21A1">
        <w:trPr>
          <w:gridAfter w:val="1"/>
          <w:wAfter w:w="13" w:type="dxa"/>
          <w:trHeight w:val="315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57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DB21A1">
        <w:trPr>
          <w:gridAfter w:val="1"/>
          <w:wAfter w:w="13" w:type="dxa"/>
          <w:cantSplit/>
          <w:trHeight w:val="511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2.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Основное мероприятие 02  Временное хранение, комплектование, учет и использование архивных 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01.01.2020 - 31.12.2024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Управление делами администрации городского округа Люберцы Московск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ой области</w:t>
            </w:r>
          </w:p>
        </w:tc>
        <w:tc>
          <w:tcPr>
            <w:tcW w:w="35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Увеличение количества архивных документов Люберецкого муниципального архива Московской области, находящихся в условиях, обеспечивающих их постоянное (вечное) и долговременное хранение к 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2024 году 52189 единиц</w:t>
            </w:r>
          </w:p>
        </w:tc>
      </w:tr>
      <w:tr w:rsidR="00A13729" w:rsidRPr="00FA5923" w:rsidTr="00DB21A1">
        <w:trPr>
          <w:gridAfter w:val="1"/>
          <w:wAfter w:w="13" w:type="dxa"/>
          <w:trHeight w:val="241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20 658,00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4 205,00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4 135,00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4 104,00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4 107,00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4 107,00</w:t>
            </w:r>
          </w:p>
        </w:tc>
        <w:tc>
          <w:tcPr>
            <w:tcW w:w="1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5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DB21A1">
        <w:trPr>
          <w:gridAfter w:val="1"/>
          <w:wAfter w:w="13" w:type="dxa"/>
          <w:trHeight w:val="178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5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DB21A1">
        <w:trPr>
          <w:gridAfter w:val="1"/>
          <w:wAfter w:w="13" w:type="dxa"/>
          <w:trHeight w:val="466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5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DB21A1">
        <w:trPr>
          <w:gridAfter w:val="1"/>
          <w:wAfter w:w="13" w:type="dxa"/>
          <w:trHeight w:val="6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20 658,00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4 205,00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4 135,00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4 104,00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4 107,00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4 107,00</w:t>
            </w:r>
          </w:p>
        </w:tc>
        <w:tc>
          <w:tcPr>
            <w:tcW w:w="1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5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DB21A1">
        <w:trPr>
          <w:gridAfter w:val="1"/>
          <w:wAfter w:w="13" w:type="dxa"/>
          <w:cantSplit/>
          <w:trHeight w:val="318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2.1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Мероприятие 02.01. 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01.01.2020 - 31.12.2024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3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Увеличение количества архивных документов Люберецкого муниципального архива Московской области, находящихся в условиях, обеспечивающих их постоянное (вечное) и долговременное хранение к 2024 году 52189 единиц</w:t>
            </w:r>
          </w:p>
        </w:tc>
      </w:tr>
      <w:tr w:rsidR="00A13729" w:rsidRPr="00FA5923" w:rsidTr="00DB21A1">
        <w:trPr>
          <w:gridAfter w:val="1"/>
          <w:wAfter w:w="13" w:type="dxa"/>
          <w:trHeight w:val="366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20 658,00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4 205,00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4 135,00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4 104,00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4 107,00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4 107,00</w:t>
            </w:r>
          </w:p>
        </w:tc>
        <w:tc>
          <w:tcPr>
            <w:tcW w:w="131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574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DB21A1">
        <w:trPr>
          <w:gridAfter w:val="1"/>
          <w:wAfter w:w="13" w:type="dxa"/>
          <w:trHeight w:val="365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57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DB21A1">
        <w:trPr>
          <w:gridAfter w:val="1"/>
          <w:wAfter w:w="13" w:type="dxa"/>
          <w:trHeight w:val="542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57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DB21A1">
        <w:trPr>
          <w:gridAfter w:val="1"/>
          <w:wAfter w:w="13" w:type="dxa"/>
          <w:trHeight w:val="252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20 658,00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4 205,00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4 135,00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4 104,00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4 107,00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4 107,00</w:t>
            </w:r>
          </w:p>
        </w:tc>
        <w:tc>
          <w:tcPr>
            <w:tcW w:w="1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57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503160" w:rsidRPr="00FA5923" w:rsidTr="00DB21A1">
        <w:trPr>
          <w:cantSplit/>
          <w:trHeight w:val="450"/>
        </w:trPr>
        <w:tc>
          <w:tcPr>
            <w:tcW w:w="35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FA5923" w:rsidRDefault="00503160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ИТОГО ПО ПРОГРАММЕ (ПОДПРОГРАММЕ)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FA5923" w:rsidRDefault="00503160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20 658,00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4 205,00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4 135,00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4 104,00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4 107,00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4 107,00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 Х</w:t>
            </w:r>
          </w:p>
        </w:tc>
        <w:tc>
          <w:tcPr>
            <w:tcW w:w="3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Х</w:t>
            </w:r>
          </w:p>
        </w:tc>
      </w:tr>
      <w:tr w:rsidR="00503160" w:rsidRPr="00FA5923" w:rsidTr="00DB21A1">
        <w:trPr>
          <w:trHeight w:val="450"/>
        </w:trPr>
        <w:tc>
          <w:tcPr>
            <w:tcW w:w="35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60" w:rsidRPr="00FA5923" w:rsidRDefault="0050316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60" w:rsidRPr="00FA5923" w:rsidRDefault="00503160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Средства бюджета Московской 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области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20 658,00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4 205,00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4 135,00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4 104,00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4 107,00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4 107,00</w:t>
            </w:r>
          </w:p>
        </w:tc>
        <w:tc>
          <w:tcPr>
            <w:tcW w:w="130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160" w:rsidRPr="00FA5923" w:rsidRDefault="0050316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58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160" w:rsidRPr="00FA5923" w:rsidRDefault="0050316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503160" w:rsidRPr="00FA5923" w:rsidTr="00DB21A1">
        <w:trPr>
          <w:trHeight w:val="450"/>
        </w:trPr>
        <w:tc>
          <w:tcPr>
            <w:tcW w:w="35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160" w:rsidRPr="00FA5923" w:rsidRDefault="0050316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FA5923" w:rsidRDefault="00503160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160" w:rsidRPr="00FA5923" w:rsidRDefault="0050316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58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160" w:rsidRPr="00FA5923" w:rsidRDefault="0050316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503160" w:rsidRPr="00FA5923" w:rsidTr="00DB21A1">
        <w:trPr>
          <w:trHeight w:val="675"/>
        </w:trPr>
        <w:tc>
          <w:tcPr>
            <w:tcW w:w="35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160" w:rsidRPr="00FA5923" w:rsidRDefault="0050316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FA5923" w:rsidRDefault="00503160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160" w:rsidRPr="00FA5923" w:rsidRDefault="0050316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58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160" w:rsidRPr="00FA5923" w:rsidRDefault="0050316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503160" w:rsidRPr="00FA5923" w:rsidTr="00DB21A1">
        <w:trPr>
          <w:trHeight w:val="450"/>
        </w:trPr>
        <w:tc>
          <w:tcPr>
            <w:tcW w:w="35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160" w:rsidRPr="00FA5923" w:rsidRDefault="0050316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FA5923" w:rsidRDefault="00503160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160" w:rsidRPr="00FA5923" w:rsidRDefault="0050316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58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160" w:rsidRPr="00FA5923" w:rsidRDefault="0050316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</w:tbl>
    <w:p w:rsidR="00AC2BAF" w:rsidRDefault="00AC2BAF" w:rsidP="00FA592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p w:rsidR="00FA5923" w:rsidRDefault="00FA5923" w:rsidP="00FA592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1479"/>
        <w:gridCol w:w="1378"/>
        <w:gridCol w:w="890"/>
        <w:gridCol w:w="719"/>
        <w:gridCol w:w="2116"/>
        <w:gridCol w:w="1417"/>
        <w:gridCol w:w="1418"/>
        <w:gridCol w:w="648"/>
        <w:gridCol w:w="769"/>
        <w:gridCol w:w="103"/>
        <w:gridCol w:w="816"/>
        <w:gridCol w:w="499"/>
        <w:gridCol w:w="317"/>
        <w:gridCol w:w="1100"/>
        <w:gridCol w:w="1350"/>
      </w:tblGrid>
      <w:tr w:rsidR="00AC2BAF" w:rsidRPr="00FA5923" w:rsidTr="00DD4BA5">
        <w:trPr>
          <w:cantSplit/>
          <w:trHeight w:hRule="exact" w:val="702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5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Приложение №1</w:t>
            </w:r>
            <w:r w:rsidR="00DF4F10" w:rsidRPr="00FA5923">
              <w:rPr>
                <w:rFonts w:ascii="Arial" w:hAnsi="Arial" w:cs="Arial"/>
                <w:color w:val="000000"/>
              </w:rPr>
              <w:t>5</w:t>
            </w:r>
          </w:p>
          <w:p w:rsidR="00AC2BAF" w:rsidRPr="00FA5923" w:rsidRDefault="00AC2BAF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к муниципальной программе «Культура»</w:t>
            </w:r>
          </w:p>
        </w:tc>
      </w:tr>
      <w:tr w:rsidR="00AC2BAF" w:rsidRPr="00FA5923" w:rsidTr="00DD4BA5">
        <w:trPr>
          <w:cantSplit/>
          <w:trHeight w:hRule="exact" w:val="427"/>
        </w:trPr>
        <w:tc>
          <w:tcPr>
            <w:tcW w:w="15667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A5923">
              <w:rPr>
                <w:rFonts w:ascii="Arial" w:hAnsi="Arial" w:cs="Arial"/>
                <w:b/>
                <w:bCs/>
                <w:color w:val="000000"/>
              </w:rPr>
              <w:t>Паспорт подпрограммы 8  «Обеспечивающая подпрограмма»</w:t>
            </w:r>
            <w:r w:rsidR="00A734A8" w:rsidRPr="00FA5923">
              <w:rPr>
                <w:rFonts w:ascii="Arial" w:hAnsi="Arial" w:cs="Arial"/>
              </w:rPr>
              <w:t xml:space="preserve"> </w:t>
            </w:r>
            <w:r w:rsidR="00A734A8" w:rsidRPr="00FA5923">
              <w:rPr>
                <w:rFonts w:ascii="Arial" w:hAnsi="Arial" w:cs="Arial"/>
                <w:b/>
                <w:bCs/>
                <w:color w:val="000000"/>
              </w:rPr>
              <w:t>муниципальной программы «Культура»</w:t>
            </w:r>
          </w:p>
        </w:tc>
      </w:tr>
      <w:tr w:rsidR="00AC2BAF" w:rsidRPr="00FA5923" w:rsidTr="00DD4BA5">
        <w:trPr>
          <w:cantSplit/>
          <w:trHeight w:val="2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 xml:space="preserve">Муниципальный </w:t>
            </w:r>
          </w:p>
          <w:p w:rsidR="00AC2BAF" w:rsidRPr="00FA5923" w:rsidRDefault="00AC2BAF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 xml:space="preserve">заказчик подпрограммы </w:t>
            </w:r>
          </w:p>
        </w:tc>
        <w:tc>
          <w:tcPr>
            <w:tcW w:w="135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AC2BAF" w:rsidRPr="00FA5923" w:rsidTr="00DD4BA5">
        <w:trPr>
          <w:cantSplit/>
          <w:trHeight w:val="276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5F77" w:rsidRPr="00FA5923" w:rsidRDefault="00645F77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 xml:space="preserve">Источники финансирования подпрограммы по годам реализации и главным распорядителям </w:t>
            </w:r>
          </w:p>
          <w:p w:rsidR="00AC2BAF" w:rsidRPr="00FA5923" w:rsidRDefault="00645F77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бюджетных средств, в том числе по годам: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Главный распорядитель бюджетных средств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Источник финансирования</w:t>
            </w:r>
          </w:p>
        </w:tc>
        <w:tc>
          <w:tcPr>
            <w:tcW w:w="843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Расходы  (тыс. рублей)</w:t>
            </w:r>
          </w:p>
        </w:tc>
      </w:tr>
      <w:tr w:rsidR="00AC2BAF" w:rsidRPr="00FA5923" w:rsidTr="00DD4BA5">
        <w:trPr>
          <w:cantSplit/>
          <w:trHeight w:val="276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843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281715" w:rsidRPr="00FA5923" w:rsidTr="00DD4BA5">
        <w:trPr>
          <w:cantSplit/>
          <w:trHeight w:val="20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2024</w:t>
            </w:r>
          </w:p>
        </w:tc>
      </w:tr>
      <w:tr w:rsidR="00281715" w:rsidRPr="00FA5923" w:rsidTr="00DD4BA5">
        <w:trPr>
          <w:cantSplit/>
          <w:trHeight w:val="20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Всего</w:t>
            </w:r>
            <w:r w:rsidR="004D769B" w:rsidRPr="00FA5923">
              <w:rPr>
                <w:rFonts w:ascii="Arial" w:hAnsi="Arial" w:cs="Arial"/>
                <w:color w:val="000000"/>
              </w:rPr>
              <w:t>:</w:t>
            </w:r>
            <w:r w:rsidRPr="00FA5923">
              <w:rPr>
                <w:rFonts w:ascii="Arial" w:hAnsi="Arial" w:cs="Arial"/>
                <w:color w:val="000000"/>
              </w:rPr>
              <w:t xml:space="preserve">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114 155,61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23 234,46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26 377,51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21 647,88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21 447,88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21 447,88</w:t>
            </w:r>
          </w:p>
        </w:tc>
      </w:tr>
      <w:tr w:rsidR="00281715" w:rsidRPr="00FA5923" w:rsidTr="00DD4BA5">
        <w:trPr>
          <w:cantSplit/>
          <w:trHeight w:val="20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7659DD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Средства ф</w:t>
            </w:r>
            <w:r w:rsidR="00281715" w:rsidRPr="00FA5923">
              <w:rPr>
                <w:rFonts w:ascii="Arial" w:hAnsi="Arial" w:cs="Arial"/>
                <w:color w:val="000000"/>
              </w:rPr>
              <w:t>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81715" w:rsidRPr="00FA5923" w:rsidTr="00DD4BA5">
        <w:trPr>
          <w:cantSplit/>
          <w:trHeight w:val="20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81715" w:rsidRPr="00FA5923" w:rsidTr="00DD4BA5">
        <w:trPr>
          <w:cantSplit/>
          <w:trHeight w:val="20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Средства 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114 155,61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23 234,46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26 377,51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21 647,88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21 447,88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21 447,88</w:t>
            </w:r>
          </w:p>
        </w:tc>
      </w:tr>
      <w:tr w:rsidR="00281715" w:rsidRPr="00FA5923" w:rsidTr="00DD4BA5">
        <w:trPr>
          <w:cantSplit/>
          <w:trHeight w:val="20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AC2BAF" w:rsidRPr="00FA5923" w:rsidRDefault="00AC2BAF" w:rsidP="00FA5923">
      <w:pPr>
        <w:autoSpaceDE w:val="0"/>
        <w:autoSpaceDN w:val="0"/>
        <w:rPr>
          <w:rFonts w:ascii="Arial" w:hAnsi="Arial" w:cs="Arial"/>
        </w:rPr>
      </w:pPr>
    </w:p>
    <w:p w:rsidR="00AC2BAF" w:rsidRPr="00FA5923" w:rsidRDefault="00AC2BAF" w:rsidP="00FA5923">
      <w:pPr>
        <w:widowControl w:val="0"/>
        <w:autoSpaceDE w:val="0"/>
        <w:autoSpaceDN w:val="0"/>
        <w:adjustRightInd w:val="0"/>
        <w:spacing w:before="100" w:beforeAutospacing="1"/>
        <w:contextualSpacing/>
        <w:jc w:val="center"/>
        <w:rPr>
          <w:rFonts w:ascii="Arial" w:hAnsi="Arial" w:cs="Arial"/>
          <w:b/>
        </w:rPr>
      </w:pPr>
      <w:r w:rsidRPr="00FA5923">
        <w:rPr>
          <w:rFonts w:ascii="Arial" w:hAnsi="Arial" w:cs="Arial"/>
          <w:b/>
        </w:rPr>
        <w:t>Характеристика сферы реализации подпрограммы 8, описание основных проблем, решаемых посредством мероприятий</w:t>
      </w:r>
    </w:p>
    <w:p w:rsidR="00AC2BAF" w:rsidRPr="00FA5923" w:rsidRDefault="00AC2BAF" w:rsidP="00FA59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FA5923">
        <w:rPr>
          <w:rFonts w:ascii="Arial" w:hAnsi="Arial" w:cs="Arial"/>
        </w:rPr>
        <w:t>Подпрограмма 8. «Обеспечивающая подпрограмма» направлена на повышения эффективности организационного, нормативно-правового и финансового обеспечения, развития и укрепления материально-технической базы Комитет по культуре администрации городского округа Люберцы Московской области.</w:t>
      </w:r>
    </w:p>
    <w:p w:rsidR="00AC2BAF" w:rsidRPr="00FA5923" w:rsidRDefault="00AC2BAF" w:rsidP="00FA5923">
      <w:pPr>
        <w:jc w:val="both"/>
        <w:rPr>
          <w:rFonts w:ascii="Arial" w:hAnsi="Arial" w:cs="Arial"/>
          <w:b/>
        </w:rPr>
      </w:pPr>
      <w:r w:rsidRPr="00FA5923">
        <w:rPr>
          <w:rFonts w:ascii="Arial" w:hAnsi="Arial" w:cs="Arial"/>
        </w:rPr>
        <w:lastRenderedPageBreak/>
        <w:t>Обеспечивающая подпрограмма в сфере культуры и искусства городского округа Люберцы сформирована в рамках выполнения задачи по совершенствованию системы муниципального управления муниципальной программы на 2020-2024 годы.</w:t>
      </w:r>
    </w:p>
    <w:p w:rsidR="00AC2BAF" w:rsidRPr="00FA5923" w:rsidRDefault="00AC2BAF" w:rsidP="00FA592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gramStart"/>
      <w:r w:rsidRPr="00FA5923">
        <w:rPr>
          <w:rFonts w:ascii="Arial" w:hAnsi="Arial" w:cs="Arial"/>
        </w:rPr>
        <w:t>В ходе реализации подпрограммы планируется решение в следующих направлениях: осуществления контроля за выполнением структурными подразделениями распоряжений и постановлений администрации; повышение эффективности использования и обеспечения прозрачности расходов средств бюджета городского округа Люберцы, выделяемых для обеспечения деятельности, путем отчетности об исполнении сметы доходов и расходов по средствам бюджета городского округа Люберцы, выделенным на текущую деятельность.</w:t>
      </w:r>
      <w:proofErr w:type="gramEnd"/>
    </w:p>
    <w:p w:rsidR="00AC2BAF" w:rsidRPr="00FA5923" w:rsidRDefault="00AC2BAF" w:rsidP="00FA59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FA5923">
        <w:rPr>
          <w:rFonts w:ascii="Arial" w:hAnsi="Arial" w:cs="Arial"/>
        </w:rPr>
        <w:t xml:space="preserve">Задачи: </w:t>
      </w:r>
      <w:r w:rsidRPr="00FA5923">
        <w:rPr>
          <w:rFonts w:ascii="Arial" w:hAnsi="Arial" w:cs="Arial"/>
          <w:color w:val="000000"/>
        </w:rPr>
        <w:t>Создание благоприятной культурной среды для культурного отдыха жителей городского округа Люберцы</w:t>
      </w:r>
      <w:r w:rsidRPr="00FA5923">
        <w:rPr>
          <w:rFonts w:ascii="Arial" w:hAnsi="Arial" w:cs="Arial"/>
        </w:rPr>
        <w:t>.</w:t>
      </w:r>
    </w:p>
    <w:p w:rsidR="00AC2BAF" w:rsidRPr="00FA5923" w:rsidRDefault="00AC2BAF" w:rsidP="00FA59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FA5923">
        <w:rPr>
          <w:rFonts w:ascii="Arial" w:hAnsi="Arial" w:cs="Arial"/>
        </w:rPr>
        <w:t xml:space="preserve">Основные результаты реализации: увеличение численности участников культурно-досуговых мероприятий, рост </w:t>
      </w:r>
      <w:proofErr w:type="gramStart"/>
      <w:r w:rsidRPr="00FA5923">
        <w:rPr>
          <w:rFonts w:ascii="Arial" w:hAnsi="Arial" w:cs="Arial"/>
        </w:rPr>
        <w:t>числа участников мероприятий Праздника труда</w:t>
      </w:r>
      <w:proofErr w:type="gramEnd"/>
      <w:r w:rsidRPr="00FA5923">
        <w:rPr>
          <w:rFonts w:ascii="Arial" w:hAnsi="Arial" w:cs="Arial"/>
        </w:rPr>
        <w:t xml:space="preserve"> в Московской области.</w:t>
      </w:r>
    </w:p>
    <w:p w:rsidR="00AC2BAF" w:rsidRPr="00FA5923" w:rsidRDefault="00821699" w:rsidP="00FA5923">
      <w:pPr>
        <w:autoSpaceDE w:val="0"/>
        <w:autoSpaceDN w:val="0"/>
        <w:jc w:val="center"/>
        <w:rPr>
          <w:rFonts w:ascii="Arial" w:hAnsi="Arial" w:cs="Arial"/>
          <w:b/>
        </w:rPr>
      </w:pPr>
      <w:r w:rsidRPr="00FA5923">
        <w:rPr>
          <w:rFonts w:ascii="Arial" w:hAnsi="Arial" w:cs="Arial"/>
          <w:b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</w:t>
      </w:r>
    </w:p>
    <w:p w:rsidR="00AF1B7D" w:rsidRPr="00FA5923" w:rsidRDefault="00AF1B7D" w:rsidP="00FA5923">
      <w:pPr>
        <w:autoSpaceDE w:val="0"/>
        <w:autoSpaceDN w:val="0"/>
        <w:jc w:val="both"/>
        <w:rPr>
          <w:rFonts w:ascii="Arial" w:hAnsi="Arial" w:cs="Arial"/>
        </w:rPr>
      </w:pPr>
      <w:r w:rsidRPr="00FA5923">
        <w:rPr>
          <w:rFonts w:ascii="Arial" w:hAnsi="Arial" w:cs="Arial"/>
        </w:rPr>
        <w:t>Культурная среда сегодня становится ключевым понятием современного общества и представляет собой не отдельную область муниципального регулирования, а сложную и многоуровневую систему, внутри которой решение проблем может быть только комплексным, учитывающим множество смежных факторов и соединяющим усилия разных ведомств, общественных институтов и бизнеса. В последние десятилетия удалось преодолеть спад в развитии культуры, добиться расширения форм и объемов участия государства и общества в поддержке сферы культуры.</w:t>
      </w:r>
    </w:p>
    <w:p w:rsidR="00AF1B7D" w:rsidRPr="00FA5923" w:rsidRDefault="00AF1B7D" w:rsidP="00FA5923">
      <w:pPr>
        <w:autoSpaceDE w:val="0"/>
        <w:autoSpaceDN w:val="0"/>
        <w:jc w:val="both"/>
        <w:rPr>
          <w:rFonts w:ascii="Arial" w:hAnsi="Arial" w:cs="Arial"/>
        </w:rPr>
      </w:pPr>
      <w:r w:rsidRPr="00FA5923">
        <w:rPr>
          <w:rFonts w:ascii="Arial" w:hAnsi="Arial" w:cs="Arial"/>
        </w:rPr>
        <w:t>Для достижения данной цели необходимо решить следующую задачу:</w:t>
      </w:r>
    </w:p>
    <w:p w:rsidR="00AC2BAF" w:rsidRPr="00FA5923" w:rsidRDefault="00AF1B7D" w:rsidP="00FA5923">
      <w:pPr>
        <w:autoSpaceDE w:val="0"/>
        <w:autoSpaceDN w:val="0"/>
        <w:jc w:val="both"/>
        <w:rPr>
          <w:rFonts w:ascii="Arial" w:hAnsi="Arial" w:cs="Arial"/>
        </w:rPr>
      </w:pPr>
      <w:r w:rsidRPr="00FA5923">
        <w:rPr>
          <w:rFonts w:ascii="Arial" w:hAnsi="Arial" w:cs="Arial"/>
        </w:rPr>
        <w:t>Обеспечение эффективного выполнения полномочий Комитета по культуре</w:t>
      </w:r>
      <w:r w:rsidR="00080669" w:rsidRPr="00FA5923">
        <w:rPr>
          <w:rFonts w:ascii="Arial" w:hAnsi="Arial" w:cs="Arial"/>
        </w:rPr>
        <w:t xml:space="preserve"> администрации городского округа Люберцы.</w:t>
      </w:r>
    </w:p>
    <w:p w:rsidR="00AC2BAF" w:rsidRPr="00FA5923" w:rsidRDefault="00AC2BAF" w:rsidP="00FA592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p w:rsidR="00AC2BAF" w:rsidRPr="00FA5923" w:rsidRDefault="00AC2BAF" w:rsidP="00FA592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FA5923">
        <w:rPr>
          <w:rFonts w:ascii="Arial" w:hAnsi="Arial" w:cs="Arial"/>
          <w:color w:val="000000"/>
        </w:rPr>
        <w:t>Приложение №1</w:t>
      </w:r>
      <w:r w:rsidR="00DF4F10" w:rsidRPr="00FA5923">
        <w:rPr>
          <w:rFonts w:ascii="Arial" w:hAnsi="Arial" w:cs="Arial"/>
          <w:color w:val="000000"/>
        </w:rPr>
        <w:t>6</w:t>
      </w:r>
    </w:p>
    <w:p w:rsidR="00AC2BAF" w:rsidRPr="00FA5923" w:rsidRDefault="00AC2BAF" w:rsidP="00FA592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FA5923">
        <w:rPr>
          <w:rFonts w:ascii="Arial" w:hAnsi="Arial" w:cs="Arial"/>
          <w:color w:val="000000"/>
        </w:rPr>
        <w:t>к муниципальной программе «Культура»</w:t>
      </w:r>
    </w:p>
    <w:p w:rsidR="00AC2BAF" w:rsidRPr="00FA5923" w:rsidRDefault="00AC2BAF" w:rsidP="00FA592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AC2BAF" w:rsidRPr="00FA5923" w:rsidRDefault="00AC2BAF" w:rsidP="00FA592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 w:rsidRPr="00FA5923">
        <w:rPr>
          <w:rFonts w:ascii="Arial" w:hAnsi="Arial" w:cs="Arial"/>
          <w:b/>
          <w:bCs/>
          <w:color w:val="000000"/>
        </w:rPr>
        <w:t>Перечень мероприятий подпрограммы 8 «Обеспечивающая подпрограмма»</w:t>
      </w:r>
    </w:p>
    <w:p w:rsidR="00AC2BAF" w:rsidRPr="00FA5923" w:rsidRDefault="00AC2BAF" w:rsidP="00FA5923">
      <w:pPr>
        <w:autoSpaceDE w:val="0"/>
        <w:autoSpaceDN w:val="0"/>
        <w:rPr>
          <w:rFonts w:ascii="Arial" w:hAnsi="Arial" w:cs="Arial"/>
        </w:rPr>
      </w:pPr>
    </w:p>
    <w:tbl>
      <w:tblPr>
        <w:tblW w:w="15775" w:type="dxa"/>
        <w:tblInd w:w="-10" w:type="dxa"/>
        <w:tblLook w:val="04A0" w:firstRow="1" w:lastRow="0" w:firstColumn="1" w:lastColumn="0" w:noHBand="0" w:noVBand="1"/>
      </w:tblPr>
      <w:tblGrid>
        <w:gridCol w:w="617"/>
        <w:gridCol w:w="2083"/>
        <w:gridCol w:w="1683"/>
        <w:gridCol w:w="11"/>
        <w:gridCol w:w="2114"/>
        <w:gridCol w:w="1418"/>
        <w:gridCol w:w="1266"/>
        <w:gridCol w:w="18"/>
        <w:gridCol w:w="1265"/>
        <w:gridCol w:w="19"/>
        <w:gridCol w:w="1267"/>
        <w:gridCol w:w="17"/>
        <w:gridCol w:w="1267"/>
        <w:gridCol w:w="17"/>
        <w:gridCol w:w="1265"/>
        <w:gridCol w:w="19"/>
        <w:gridCol w:w="1958"/>
        <w:gridCol w:w="1948"/>
        <w:gridCol w:w="11"/>
      </w:tblGrid>
      <w:tr w:rsidR="0064463F" w:rsidRPr="00FA5923" w:rsidTr="001654BF">
        <w:trPr>
          <w:cantSplit/>
          <w:trHeight w:val="1260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FA5923" w:rsidRDefault="0064463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№ </w:t>
            </w:r>
            <w:proofErr w:type="gramStart"/>
            <w:r w:rsidRPr="00FA5923">
              <w:rPr>
                <w:rFonts w:ascii="Arial" w:hAnsi="Arial" w:cs="Arial"/>
                <w:color w:val="000000"/>
                <w:lang w:eastAsia="ru-RU"/>
              </w:rPr>
              <w:t>п</w:t>
            </w:r>
            <w:proofErr w:type="gramEnd"/>
            <w:r w:rsidRPr="00FA5923">
              <w:rPr>
                <w:rFonts w:ascii="Arial" w:hAnsi="Arial" w:cs="Arial"/>
                <w:color w:val="000000"/>
                <w:lang w:eastAsia="ru-RU"/>
              </w:rPr>
              <w:t>/п</w:t>
            </w:r>
          </w:p>
        </w:tc>
        <w:tc>
          <w:tcPr>
            <w:tcW w:w="13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FA5923" w:rsidRDefault="0064463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Мероприятия программы/</w:t>
            </w:r>
          </w:p>
          <w:p w:rsidR="0064463F" w:rsidRPr="00FA5923" w:rsidRDefault="0064463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подпрограммы</w:t>
            </w:r>
          </w:p>
        </w:tc>
        <w:tc>
          <w:tcPr>
            <w:tcW w:w="11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4463F" w:rsidRPr="00FA5923" w:rsidRDefault="0064463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Срок исполнения мероприятия</w:t>
            </w:r>
          </w:p>
        </w:tc>
        <w:tc>
          <w:tcPr>
            <w:tcW w:w="196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FA5923" w:rsidRDefault="0064463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FA5923" w:rsidRDefault="0064463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Всего (тыс. руб.)</w:t>
            </w:r>
          </w:p>
        </w:tc>
        <w:tc>
          <w:tcPr>
            <w:tcW w:w="531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4463F" w:rsidRPr="00FA5923" w:rsidRDefault="0064463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FA5923" w:rsidRDefault="0064463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proofErr w:type="gramStart"/>
            <w:r w:rsidRPr="00FA5923">
              <w:rPr>
                <w:rFonts w:ascii="Arial" w:hAnsi="Arial" w:cs="Arial"/>
                <w:color w:val="000000"/>
                <w:lang w:eastAsia="ru-RU"/>
              </w:rPr>
              <w:t>Ответственный</w:t>
            </w:r>
            <w:proofErr w:type="gramEnd"/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 за выполнение мероприятия программы/</w:t>
            </w:r>
          </w:p>
          <w:p w:rsidR="0064463F" w:rsidRPr="00FA5923" w:rsidRDefault="0064463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подпрограммы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FA5923" w:rsidRDefault="0064463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Результаты выполнения мероприятий программы/ подпрограммы</w:t>
            </w:r>
          </w:p>
        </w:tc>
      </w:tr>
      <w:tr w:rsidR="00A13729" w:rsidRPr="00FA5923" w:rsidTr="002F3FB4">
        <w:trPr>
          <w:trHeight w:val="315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3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6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2021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2022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2023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9D46DA">
        <w:trPr>
          <w:cantSplit/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</w:t>
            </w:r>
            <w:r w:rsidR="00065204" w:rsidRPr="00FA5923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12</w:t>
            </w:r>
          </w:p>
        </w:tc>
      </w:tr>
      <w:tr w:rsidR="00A13729" w:rsidRPr="00FA5923" w:rsidTr="002F3FB4">
        <w:trPr>
          <w:trHeight w:val="712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 1.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Основное мероприятие 01 Создание 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условий для реализации полномочий органов местного самоуправления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01.01.2020 - 31.12.2024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Комитет по культуре администрации 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297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Эффективное выполнение функций и 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полномочий аппарата Комитет по культуре администрации городского округа Люберцы – 100%. Увеличение численности участников культурно-досуговых мероприятий к 2024 году 7,7% </w:t>
            </w:r>
          </w:p>
        </w:tc>
      </w:tr>
      <w:tr w:rsidR="00A13729" w:rsidRPr="00FA5923" w:rsidTr="002F3FB4">
        <w:trPr>
          <w:trHeight w:val="91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2F3FB4">
        <w:trPr>
          <w:trHeight w:val="59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114 155,61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23 234,46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26 377,51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21 647,88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21 447,88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21 447,88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2F3FB4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2F3FB4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114 155,61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23 234,46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26 377,51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21 647,88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21 447,88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21 447,88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2F3FB4">
        <w:trPr>
          <w:trHeight w:val="69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 1.1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Мероприятие 01.01 Обеспечение деятельности муниципальных органов - учреждения в сфере культуры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01.01.2020 - 31.12.2024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97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Эффективное выполнение функций и полномочий аппарата Комитет по культуре администрации городского округа Люберцы – 100%.</w:t>
            </w:r>
          </w:p>
        </w:tc>
      </w:tr>
      <w:tr w:rsidR="00A13729" w:rsidRPr="00FA5923" w:rsidTr="002F3FB4">
        <w:trPr>
          <w:trHeight w:val="91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2F3FB4">
        <w:trPr>
          <w:trHeight w:val="114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32 995,61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6 574,46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6 627,51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6 597,88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6 597,88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6 597,88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2F3FB4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2F3FB4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32 995,61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6 574,46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6 627,51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6 597,88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6 597,88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6 597,88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2F3FB4">
        <w:trPr>
          <w:trHeight w:val="69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 1.2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Мероприятие 01.02 Мероприятия в сфере культуры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01.01.2020 - 31.12.2024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Комитет по культуре администрации городского округа Люберцы 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Увеличение численности участников культурно-досуговых мероприятий к 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2024 году 7,7%</w:t>
            </w:r>
          </w:p>
        </w:tc>
      </w:tr>
      <w:tr w:rsidR="00A13729" w:rsidRPr="00FA5923" w:rsidTr="002F3FB4">
        <w:trPr>
          <w:trHeight w:val="915"/>
        </w:trPr>
        <w:tc>
          <w:tcPr>
            <w:tcW w:w="70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Средства бюджета Московской 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области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0,00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2F3FB4">
        <w:trPr>
          <w:trHeight w:val="114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81 160,00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16 660,00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19 750,00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15 050,00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14 850,00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14 850,00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2F3FB4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2F3FB4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81 160,00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16 660,00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19 750,00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15 050,00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14 850,00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14 850,00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503160" w:rsidRPr="00FA5923" w:rsidTr="00503160">
        <w:trPr>
          <w:gridAfter w:val="1"/>
          <w:wAfter w:w="15" w:type="dxa"/>
          <w:cantSplit/>
          <w:trHeight w:val="450"/>
        </w:trPr>
        <w:tc>
          <w:tcPr>
            <w:tcW w:w="31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FA5923" w:rsidRDefault="00503160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ИТОГО ПО ПРОГРАММЕ (ПОДПРОГРАММЕ)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FA5923" w:rsidRDefault="00503160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114 155,61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23 234,46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26 377,51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21 647,88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21 447,88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21 447,88</w:t>
            </w:r>
          </w:p>
        </w:tc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 Х</w:t>
            </w:r>
          </w:p>
        </w:tc>
        <w:tc>
          <w:tcPr>
            <w:tcW w:w="2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Х</w:t>
            </w:r>
          </w:p>
        </w:tc>
      </w:tr>
      <w:tr w:rsidR="00503160" w:rsidRPr="00FA5923" w:rsidTr="00503160">
        <w:trPr>
          <w:gridAfter w:val="1"/>
          <w:wAfter w:w="15" w:type="dxa"/>
          <w:trHeight w:val="450"/>
        </w:trPr>
        <w:tc>
          <w:tcPr>
            <w:tcW w:w="31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60" w:rsidRPr="00FA5923" w:rsidRDefault="0050316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60" w:rsidRPr="00FA5923" w:rsidRDefault="00503160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3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160" w:rsidRPr="00FA5923" w:rsidRDefault="0050316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96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160" w:rsidRPr="00FA5923" w:rsidRDefault="0050316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503160" w:rsidRPr="00FA5923" w:rsidTr="00503160">
        <w:trPr>
          <w:gridAfter w:val="1"/>
          <w:wAfter w:w="15" w:type="dxa"/>
          <w:trHeight w:val="450"/>
        </w:trPr>
        <w:tc>
          <w:tcPr>
            <w:tcW w:w="31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160" w:rsidRPr="00FA5923" w:rsidRDefault="0050316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FA5923" w:rsidRDefault="00503160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3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160" w:rsidRPr="00FA5923" w:rsidRDefault="0050316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96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160" w:rsidRPr="00FA5923" w:rsidRDefault="0050316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503160" w:rsidRPr="00FA5923" w:rsidTr="00503160">
        <w:trPr>
          <w:gridAfter w:val="1"/>
          <w:wAfter w:w="15" w:type="dxa"/>
          <w:trHeight w:val="675"/>
        </w:trPr>
        <w:tc>
          <w:tcPr>
            <w:tcW w:w="31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160" w:rsidRPr="00FA5923" w:rsidRDefault="0050316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FA5923" w:rsidRDefault="00503160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114 155,61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23 234,46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26 377,51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21 647,88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21 447,88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21 447,88</w:t>
            </w:r>
          </w:p>
        </w:tc>
        <w:tc>
          <w:tcPr>
            <w:tcW w:w="143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160" w:rsidRPr="00FA5923" w:rsidRDefault="0050316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96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160" w:rsidRPr="00FA5923" w:rsidRDefault="0050316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503160" w:rsidRPr="00FA5923" w:rsidTr="00503160">
        <w:trPr>
          <w:gridAfter w:val="1"/>
          <w:wAfter w:w="15" w:type="dxa"/>
          <w:trHeight w:val="450"/>
        </w:trPr>
        <w:tc>
          <w:tcPr>
            <w:tcW w:w="31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160" w:rsidRPr="00FA5923" w:rsidRDefault="0050316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FA5923" w:rsidRDefault="00503160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FA5923" w:rsidRDefault="00503160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3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160" w:rsidRPr="00FA5923" w:rsidRDefault="0050316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96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160" w:rsidRPr="00FA5923" w:rsidRDefault="00503160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</w:tbl>
    <w:p w:rsidR="002F3FB4" w:rsidRDefault="002F3FB4" w:rsidP="00FA5923">
      <w:pPr>
        <w:autoSpaceDE w:val="0"/>
        <w:autoSpaceDN w:val="0"/>
        <w:rPr>
          <w:rFonts w:ascii="Arial" w:hAnsi="Arial" w:cs="Arial"/>
        </w:rPr>
      </w:pPr>
    </w:p>
    <w:p w:rsidR="00FA5923" w:rsidRDefault="00FA5923" w:rsidP="00FA5923">
      <w:pPr>
        <w:autoSpaceDE w:val="0"/>
        <w:autoSpaceDN w:val="0"/>
        <w:rPr>
          <w:rFonts w:ascii="Arial" w:hAnsi="Arial" w:cs="Arial"/>
        </w:rPr>
      </w:pPr>
    </w:p>
    <w:p w:rsidR="00AC2BAF" w:rsidRPr="00FA5923" w:rsidRDefault="00991107" w:rsidP="00FA592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FA5923">
        <w:rPr>
          <w:rFonts w:ascii="Arial" w:hAnsi="Arial" w:cs="Arial"/>
          <w:color w:val="000000"/>
        </w:rPr>
        <w:t xml:space="preserve">     </w:t>
      </w:r>
      <w:r w:rsidR="00AC2BAF" w:rsidRPr="00FA5923">
        <w:rPr>
          <w:rFonts w:ascii="Arial" w:hAnsi="Arial" w:cs="Arial"/>
          <w:color w:val="000000"/>
        </w:rPr>
        <w:t>Приложение №1</w:t>
      </w:r>
      <w:r w:rsidR="00DF4F10" w:rsidRPr="00FA5923">
        <w:rPr>
          <w:rFonts w:ascii="Arial" w:hAnsi="Arial" w:cs="Arial"/>
          <w:color w:val="000000"/>
        </w:rPr>
        <w:t>7</w:t>
      </w:r>
    </w:p>
    <w:p w:rsidR="00AC2BAF" w:rsidRPr="00FA5923" w:rsidRDefault="00AC2BAF" w:rsidP="00FA592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 w:rsidRPr="00FA5923">
        <w:rPr>
          <w:rFonts w:ascii="Arial" w:hAnsi="Arial" w:cs="Arial"/>
          <w:color w:val="000000"/>
        </w:rPr>
        <w:t>к муниципальной программе «Культура»</w:t>
      </w:r>
    </w:p>
    <w:p w:rsidR="00AC2BAF" w:rsidRPr="00FA5923" w:rsidRDefault="00AC2BAF" w:rsidP="00FA592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p w:rsidR="00AC2BAF" w:rsidRPr="00FA5923" w:rsidRDefault="00AC2BAF" w:rsidP="00FA592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FA5923">
        <w:rPr>
          <w:rFonts w:ascii="Arial" w:hAnsi="Arial" w:cs="Arial"/>
          <w:b/>
          <w:bCs/>
          <w:color w:val="000000"/>
        </w:rPr>
        <w:t>Паспорт подпрограммы 9 «Развитие парков культуры и отдыха»</w:t>
      </w:r>
      <w:r w:rsidR="00A734A8" w:rsidRPr="00FA5923">
        <w:rPr>
          <w:rFonts w:ascii="Arial" w:hAnsi="Arial" w:cs="Arial"/>
        </w:rPr>
        <w:t xml:space="preserve"> </w:t>
      </w:r>
      <w:r w:rsidR="00A734A8" w:rsidRPr="00FA5923">
        <w:rPr>
          <w:rFonts w:ascii="Arial" w:hAnsi="Arial" w:cs="Arial"/>
          <w:b/>
          <w:bCs/>
          <w:color w:val="000000"/>
        </w:rPr>
        <w:t>муниципальной программы «Культура»</w:t>
      </w:r>
    </w:p>
    <w:p w:rsidR="00AC2BAF" w:rsidRPr="00FA5923" w:rsidRDefault="00AC2BAF" w:rsidP="00FA592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tbl>
      <w:tblPr>
        <w:tblW w:w="1516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2268"/>
        <w:gridCol w:w="2835"/>
        <w:gridCol w:w="1275"/>
        <w:gridCol w:w="1276"/>
        <w:gridCol w:w="1418"/>
        <w:gridCol w:w="1417"/>
        <w:gridCol w:w="1418"/>
        <w:gridCol w:w="1134"/>
      </w:tblGrid>
      <w:tr w:rsidR="00AC2BAF" w:rsidRPr="00FA5923" w:rsidTr="00DD4BA5">
        <w:trPr>
          <w:cantSplit/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Муниципальный</w:t>
            </w:r>
          </w:p>
          <w:p w:rsidR="00AC2BAF" w:rsidRPr="00FA5923" w:rsidRDefault="00AC2BAF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 xml:space="preserve"> заказчик подпрограммы </w:t>
            </w:r>
          </w:p>
        </w:tc>
        <w:tc>
          <w:tcPr>
            <w:tcW w:w="13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AC2BAF" w:rsidRPr="00FA5923" w:rsidTr="00DD4BA5">
        <w:trPr>
          <w:cantSplit/>
          <w:trHeight w:val="27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5F77" w:rsidRPr="00FA5923" w:rsidRDefault="00645F77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 xml:space="preserve">Источники </w:t>
            </w:r>
            <w:r w:rsidRPr="00FA5923">
              <w:rPr>
                <w:rFonts w:ascii="Arial" w:hAnsi="Arial" w:cs="Arial"/>
                <w:color w:val="000000"/>
              </w:rPr>
              <w:lastRenderedPageBreak/>
              <w:t xml:space="preserve">финансирования подпрограммы по годам реализации и главным распорядителям </w:t>
            </w:r>
          </w:p>
          <w:p w:rsidR="00AC2BAF" w:rsidRPr="00FA5923" w:rsidRDefault="00645F77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бюджетных средств, в том числе по годам: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lastRenderedPageBreak/>
              <w:t xml:space="preserve">Главный </w:t>
            </w:r>
            <w:r w:rsidRPr="00FA5923">
              <w:rPr>
                <w:rFonts w:ascii="Arial" w:hAnsi="Arial" w:cs="Arial"/>
                <w:color w:val="000000"/>
              </w:rPr>
              <w:lastRenderedPageBreak/>
              <w:t>распорядитель бюджетных средств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lastRenderedPageBreak/>
              <w:t xml:space="preserve">Источник </w:t>
            </w:r>
            <w:r w:rsidRPr="00FA5923">
              <w:rPr>
                <w:rFonts w:ascii="Arial" w:hAnsi="Arial" w:cs="Arial"/>
                <w:color w:val="000000"/>
              </w:rPr>
              <w:lastRenderedPageBreak/>
              <w:t>финансирования</w:t>
            </w:r>
          </w:p>
        </w:tc>
        <w:tc>
          <w:tcPr>
            <w:tcW w:w="79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lastRenderedPageBreak/>
              <w:t>Расходы  (тыс. рублей)</w:t>
            </w:r>
          </w:p>
        </w:tc>
      </w:tr>
      <w:tr w:rsidR="00AC2BAF" w:rsidRPr="00FA5923" w:rsidTr="00DD4BA5">
        <w:trPr>
          <w:cantSplit/>
          <w:trHeight w:val="27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793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FA5923" w:rsidRDefault="00AC2BAF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281715" w:rsidRPr="00FA5923" w:rsidTr="00DD4BA5">
        <w:trPr>
          <w:cantSplit/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2024</w:t>
            </w:r>
          </w:p>
        </w:tc>
      </w:tr>
      <w:tr w:rsidR="00281715" w:rsidRPr="00FA5923" w:rsidTr="00DD4BA5">
        <w:trPr>
          <w:cantSplit/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Всего</w:t>
            </w:r>
            <w:r w:rsidR="004D769B" w:rsidRPr="00FA5923">
              <w:rPr>
                <w:rFonts w:ascii="Arial" w:hAnsi="Arial" w:cs="Arial"/>
                <w:color w:val="000000"/>
              </w:rPr>
              <w:t>:</w:t>
            </w:r>
            <w:r w:rsidRPr="00FA5923">
              <w:rPr>
                <w:rFonts w:ascii="Arial" w:hAnsi="Arial" w:cs="Arial"/>
                <w:color w:val="000000"/>
              </w:rPr>
              <w:t xml:space="preserve">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9C5C93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19</w:t>
            </w:r>
            <w:r w:rsidR="00B61E4C" w:rsidRPr="00FA5923">
              <w:rPr>
                <w:rFonts w:ascii="Arial" w:hAnsi="Arial" w:cs="Arial"/>
                <w:color w:val="000000"/>
              </w:rPr>
              <w:t>1 437,30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30 078,63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B61E4C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66 155,80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31 734,29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31 734,29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31 734,29</w:t>
            </w:r>
          </w:p>
        </w:tc>
      </w:tr>
      <w:tr w:rsidR="00281715" w:rsidRPr="00FA5923" w:rsidTr="00DD4BA5">
        <w:trPr>
          <w:cantSplit/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7659DD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Средства ф</w:t>
            </w:r>
            <w:r w:rsidR="00281715" w:rsidRPr="00FA5923">
              <w:rPr>
                <w:rFonts w:ascii="Arial" w:hAnsi="Arial" w:cs="Arial"/>
                <w:color w:val="000000"/>
              </w:rPr>
              <w:t>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81715" w:rsidRPr="00FA5923" w:rsidTr="00DD4BA5">
        <w:trPr>
          <w:cantSplit/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FA5923" w:rsidRDefault="00281715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B61E4C" w:rsidRPr="00FA5923" w:rsidTr="00DD4BA5">
        <w:trPr>
          <w:cantSplit/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1E4C" w:rsidRPr="00FA5923" w:rsidRDefault="00B61E4C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1E4C" w:rsidRPr="00FA5923" w:rsidRDefault="00B61E4C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1E4C" w:rsidRPr="00FA5923" w:rsidRDefault="00B61E4C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Средства  бюджета городского округа Люберцы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1E4C" w:rsidRPr="00FA5923" w:rsidRDefault="00B61E4C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191 437,30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1E4C" w:rsidRPr="00FA5923" w:rsidRDefault="00B61E4C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30 078,63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1E4C" w:rsidRPr="00FA5923" w:rsidRDefault="00B61E4C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66 155,80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1E4C" w:rsidRPr="00FA5923" w:rsidRDefault="00B61E4C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31 734,29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1E4C" w:rsidRPr="00FA5923" w:rsidRDefault="00B61E4C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31 734,29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1E4C" w:rsidRPr="00FA5923" w:rsidRDefault="00B61E4C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31 734,29</w:t>
            </w:r>
          </w:p>
        </w:tc>
      </w:tr>
      <w:tr w:rsidR="00B61E4C" w:rsidRPr="00FA5923" w:rsidTr="00DD4BA5">
        <w:trPr>
          <w:cantSplit/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1E4C" w:rsidRPr="00FA5923" w:rsidRDefault="00B61E4C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1E4C" w:rsidRPr="00FA5923" w:rsidRDefault="00B61E4C" w:rsidP="00FA59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1E4C" w:rsidRPr="00FA5923" w:rsidRDefault="00B61E4C" w:rsidP="00FA59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1E4C" w:rsidRPr="00FA5923" w:rsidRDefault="00B61E4C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1E4C" w:rsidRPr="00FA5923" w:rsidRDefault="00B61E4C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1E4C" w:rsidRPr="00FA5923" w:rsidRDefault="00B61E4C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1E4C" w:rsidRPr="00FA5923" w:rsidRDefault="00B61E4C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1E4C" w:rsidRPr="00FA5923" w:rsidRDefault="00B61E4C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1E4C" w:rsidRPr="00FA5923" w:rsidRDefault="00B61E4C" w:rsidP="00FA5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A5923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AC2BAF" w:rsidRPr="00FA5923" w:rsidRDefault="00AC2BAF" w:rsidP="00FA5923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</w:rPr>
      </w:pPr>
      <w:r w:rsidRPr="00FA5923">
        <w:rPr>
          <w:rFonts w:ascii="Arial" w:hAnsi="Arial" w:cs="Arial"/>
          <w:b/>
        </w:rPr>
        <w:t>Характеристика сферы реализации подпрограммы 9, описание основных проблем, решаемых посредством мероприятий</w:t>
      </w:r>
    </w:p>
    <w:p w:rsidR="00AC2BAF" w:rsidRPr="00FA5923" w:rsidRDefault="00AC2BAF" w:rsidP="00FA5923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FA5923">
        <w:rPr>
          <w:rFonts w:ascii="Arial" w:hAnsi="Arial" w:cs="Arial"/>
        </w:rPr>
        <w:t>Парк культуры и отдыха является учреждением культуры, основная деятельность которого направлена на оказание населению разносторонних услуг в сфере культуры и досуга (из Приказа Минкультуры России от 25.05.2006 № 229 «Об утверждении Методических указаний по реализации вопросов местного значения в сфере культуры городских и сельских поселений, муниципальных районов                                     и Методических рекомендаций по созданию условий для развития местного традиционного народного художественного творчества»).</w:t>
      </w:r>
      <w:proofErr w:type="gramEnd"/>
    </w:p>
    <w:p w:rsidR="00AC2BAF" w:rsidRPr="00FA5923" w:rsidRDefault="00AC2BAF" w:rsidP="00FA5923">
      <w:pPr>
        <w:jc w:val="both"/>
        <w:rPr>
          <w:rFonts w:ascii="Arial" w:hAnsi="Arial" w:cs="Arial"/>
        </w:rPr>
      </w:pPr>
      <w:r w:rsidRPr="00FA5923">
        <w:rPr>
          <w:rFonts w:ascii="Arial" w:hAnsi="Arial" w:cs="Arial"/>
        </w:rPr>
        <w:t xml:space="preserve"> </w:t>
      </w:r>
      <w:proofErr w:type="gramStart"/>
      <w:r w:rsidRPr="00FA5923">
        <w:rPr>
          <w:rFonts w:ascii="Arial" w:hAnsi="Arial" w:cs="Arial"/>
        </w:rPr>
        <w:t>Одними из наиболее востребованных со стороны населения и гибких к новым формам экономического развития являются городские парковые пространства, совмещающие в себе экологическую среду и рекреационную составляющую.</w:t>
      </w:r>
      <w:proofErr w:type="gramEnd"/>
    </w:p>
    <w:p w:rsidR="00AC2BAF" w:rsidRPr="00FA5923" w:rsidRDefault="00AC2BAF" w:rsidP="00FA592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A5923">
        <w:rPr>
          <w:rFonts w:ascii="Arial" w:hAnsi="Arial" w:cs="Arial"/>
        </w:rPr>
        <w:t xml:space="preserve">Подпрограмма 9. «Развитие парков культуры и отдыха» </w:t>
      </w:r>
      <w:proofErr w:type="gramStart"/>
      <w:r w:rsidRPr="00FA5923">
        <w:rPr>
          <w:rFonts w:ascii="Arial" w:hAnsi="Arial" w:cs="Arial"/>
        </w:rPr>
        <w:t>направлена</w:t>
      </w:r>
      <w:proofErr w:type="gramEnd"/>
      <w:r w:rsidRPr="00FA5923">
        <w:rPr>
          <w:rFonts w:ascii="Arial" w:hAnsi="Arial" w:cs="Arial"/>
        </w:rPr>
        <w:t xml:space="preserve"> на развитие парковых территорий, парков культуры и отдыха                      в </w:t>
      </w:r>
      <w:proofErr w:type="spellStart"/>
      <w:r w:rsidRPr="00FA5923">
        <w:rPr>
          <w:rFonts w:ascii="Arial" w:hAnsi="Arial" w:cs="Arial"/>
        </w:rPr>
        <w:t>г.о</w:t>
      </w:r>
      <w:proofErr w:type="spellEnd"/>
      <w:r w:rsidRPr="00FA5923">
        <w:rPr>
          <w:rFonts w:ascii="Arial" w:hAnsi="Arial" w:cs="Arial"/>
        </w:rPr>
        <w:t xml:space="preserve">. Люберцы, создание комфортных условий для отдыха населения, повышение качества рекреационных услуг для населения, модернизацию парковых территорий, парков культуры и отдыха в </w:t>
      </w:r>
      <w:proofErr w:type="spellStart"/>
      <w:r w:rsidRPr="00FA5923">
        <w:rPr>
          <w:rFonts w:ascii="Arial" w:hAnsi="Arial" w:cs="Arial"/>
        </w:rPr>
        <w:t>г.о</w:t>
      </w:r>
      <w:proofErr w:type="spellEnd"/>
      <w:r w:rsidRPr="00FA5923">
        <w:rPr>
          <w:rFonts w:ascii="Arial" w:hAnsi="Arial" w:cs="Arial"/>
        </w:rPr>
        <w:t>. Люберцы и создание новых парков.</w:t>
      </w:r>
    </w:p>
    <w:p w:rsidR="00AC2BAF" w:rsidRPr="00FA5923" w:rsidRDefault="00AC2BAF" w:rsidP="00FA59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FA5923">
        <w:rPr>
          <w:rFonts w:ascii="Arial" w:hAnsi="Arial" w:cs="Arial"/>
        </w:rPr>
        <w:t>Задача: Соответствие нормативу обеспеченности парками культуры и отдыха.</w:t>
      </w:r>
    </w:p>
    <w:p w:rsidR="00AC2BAF" w:rsidRPr="00FA5923" w:rsidRDefault="00AC2BAF" w:rsidP="00FA59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FA5923">
        <w:rPr>
          <w:rFonts w:ascii="Arial" w:hAnsi="Arial" w:cs="Arial"/>
        </w:rPr>
        <w:t>Основные результаты реализации: к</w:t>
      </w:r>
      <w:r w:rsidRPr="00FA5923">
        <w:rPr>
          <w:rFonts w:ascii="Arial" w:hAnsi="Arial" w:cs="Arial"/>
          <w:color w:val="000000"/>
        </w:rPr>
        <w:t>оличество созданных парков культуры и отдыха на территории городского округа Люберцы, количество благоустроенных парков культуры и отдыха на территории городского округа Люберцы, с</w:t>
      </w:r>
      <w:r w:rsidRPr="00FA5923">
        <w:rPr>
          <w:rFonts w:ascii="Arial" w:hAnsi="Arial" w:cs="Arial"/>
          <w:color w:val="000000"/>
          <w:lang w:eastAsia="ru-RU"/>
        </w:rPr>
        <w:t>оответствие нормативу обеспеченности парками культуры и отдыха.</w:t>
      </w:r>
      <w:r w:rsidR="00F428F0" w:rsidRPr="00FA5923">
        <w:rPr>
          <w:rFonts w:ascii="Arial" w:hAnsi="Arial" w:cs="Arial"/>
          <w:color w:val="000000"/>
          <w:lang w:eastAsia="ru-RU"/>
        </w:rPr>
        <w:t xml:space="preserve"> </w:t>
      </w:r>
      <w:r w:rsidRPr="00FA5923">
        <w:rPr>
          <w:rFonts w:ascii="Arial" w:hAnsi="Arial" w:cs="Arial"/>
          <w:color w:val="000000"/>
        </w:rPr>
        <w:t>Увеличение числа посетителей парков культуры и отдыха в 2024 году.</w:t>
      </w:r>
    </w:p>
    <w:p w:rsidR="00AC2BAF" w:rsidRPr="00FA5923" w:rsidRDefault="00821699" w:rsidP="00FA5923">
      <w:pPr>
        <w:tabs>
          <w:tab w:val="center" w:pos="4677"/>
          <w:tab w:val="right" w:pos="9355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FA5923">
        <w:rPr>
          <w:rFonts w:ascii="Arial" w:hAnsi="Arial" w:cs="Arial"/>
          <w:b/>
          <w:color w:val="000000"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</w:t>
      </w:r>
    </w:p>
    <w:p w:rsidR="00AC2BAF" w:rsidRPr="00FA5923" w:rsidRDefault="00F428F0" w:rsidP="00FA5923">
      <w:pPr>
        <w:tabs>
          <w:tab w:val="center" w:pos="4677"/>
          <w:tab w:val="right" w:pos="9355"/>
          <w:tab w:val="left" w:pos="1474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FA5923">
        <w:rPr>
          <w:rFonts w:ascii="Arial" w:hAnsi="Arial" w:cs="Arial"/>
          <w:color w:val="000000"/>
        </w:rPr>
        <w:t>Парк представляет собой, чуть ли не единственное учреждение культуры, где есть все возможности для проведения именно семейного отдыха. Поэтому актуальным становится вопрос использования всех ресурсов парка как социально-культурного института, проектирование новых форм деятельности для наиболее эффективной его работы Парка.</w:t>
      </w:r>
    </w:p>
    <w:p w:rsidR="00AC2BAF" w:rsidRPr="00FA5923" w:rsidRDefault="00AC2BAF" w:rsidP="00FA5923">
      <w:pPr>
        <w:tabs>
          <w:tab w:val="center" w:pos="4677"/>
          <w:tab w:val="right" w:pos="935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AC2BAF" w:rsidRPr="00FA5923" w:rsidRDefault="00AC2BAF" w:rsidP="00FA5923">
      <w:pPr>
        <w:tabs>
          <w:tab w:val="center" w:pos="4677"/>
          <w:tab w:val="right" w:pos="935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AC2BAF" w:rsidRPr="00FA5923" w:rsidRDefault="005F6B12" w:rsidP="00FA5923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 w:rsidRPr="00FA5923">
        <w:rPr>
          <w:rFonts w:ascii="Arial" w:hAnsi="Arial" w:cs="Arial"/>
          <w:color w:val="000000"/>
        </w:rPr>
        <w:t xml:space="preserve">   </w:t>
      </w:r>
      <w:r w:rsidR="00991107" w:rsidRPr="00FA5923">
        <w:rPr>
          <w:rFonts w:ascii="Arial" w:hAnsi="Arial" w:cs="Arial"/>
          <w:color w:val="000000"/>
        </w:rPr>
        <w:t xml:space="preserve">  </w:t>
      </w:r>
      <w:r w:rsidR="00AC2BAF" w:rsidRPr="00FA5923">
        <w:rPr>
          <w:rFonts w:ascii="Arial" w:hAnsi="Arial" w:cs="Arial"/>
          <w:color w:val="000000"/>
        </w:rPr>
        <w:t>Приложение №1</w:t>
      </w:r>
      <w:r w:rsidR="001654BF" w:rsidRPr="00FA5923">
        <w:rPr>
          <w:rFonts w:ascii="Arial" w:hAnsi="Arial" w:cs="Arial"/>
          <w:color w:val="000000"/>
        </w:rPr>
        <w:t>8</w:t>
      </w:r>
    </w:p>
    <w:p w:rsidR="00AC2BAF" w:rsidRPr="00FA5923" w:rsidRDefault="00AC2BAF" w:rsidP="00FA5923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 w:rsidRPr="00FA5923">
        <w:rPr>
          <w:rFonts w:ascii="Arial" w:hAnsi="Arial" w:cs="Arial"/>
          <w:color w:val="000000"/>
        </w:rPr>
        <w:t>к муниципальной программе «Культура»</w:t>
      </w:r>
    </w:p>
    <w:p w:rsidR="00C84A71" w:rsidRPr="00FA5923" w:rsidRDefault="00C84A71" w:rsidP="00FA5923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color w:val="000000"/>
        </w:rPr>
      </w:pPr>
      <w:r w:rsidRPr="00FA5923">
        <w:rPr>
          <w:rFonts w:ascii="Arial" w:hAnsi="Arial" w:cs="Arial"/>
          <w:b/>
          <w:bCs/>
          <w:color w:val="000000"/>
        </w:rPr>
        <w:t>Перечень мероприятий подпрограммы 9 «Развитие парков культуры и отдыха»</w:t>
      </w:r>
    </w:p>
    <w:tbl>
      <w:tblPr>
        <w:tblW w:w="16304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705"/>
        <w:gridCol w:w="1555"/>
        <w:gridCol w:w="1137"/>
        <w:gridCol w:w="2408"/>
        <w:gridCol w:w="992"/>
        <w:gridCol w:w="997"/>
        <w:gridCol w:w="993"/>
        <w:gridCol w:w="991"/>
        <w:gridCol w:w="992"/>
        <w:gridCol w:w="993"/>
        <w:gridCol w:w="1279"/>
        <w:gridCol w:w="3262"/>
      </w:tblGrid>
      <w:tr w:rsidR="0064463F" w:rsidRPr="00FA5923" w:rsidTr="00EC2143">
        <w:trPr>
          <w:cantSplit/>
          <w:trHeight w:val="1260"/>
        </w:trPr>
        <w:tc>
          <w:tcPr>
            <w:tcW w:w="7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FA5923" w:rsidRDefault="0064463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№ </w:t>
            </w:r>
            <w:proofErr w:type="gramStart"/>
            <w:r w:rsidRPr="00FA5923">
              <w:rPr>
                <w:rFonts w:ascii="Arial" w:hAnsi="Arial" w:cs="Arial"/>
                <w:color w:val="000000"/>
                <w:lang w:eastAsia="ru-RU"/>
              </w:rPr>
              <w:t>п</w:t>
            </w:r>
            <w:proofErr w:type="gramEnd"/>
            <w:r w:rsidRPr="00FA5923">
              <w:rPr>
                <w:rFonts w:ascii="Arial" w:hAnsi="Arial" w:cs="Arial"/>
                <w:color w:val="000000"/>
                <w:lang w:eastAsia="ru-RU"/>
              </w:rPr>
              <w:t>/п</w:t>
            </w:r>
          </w:p>
        </w:tc>
        <w:tc>
          <w:tcPr>
            <w:tcW w:w="15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FA5923" w:rsidRDefault="0064463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Мероприятия программы/</w:t>
            </w:r>
          </w:p>
          <w:p w:rsidR="0064463F" w:rsidRPr="00FA5923" w:rsidRDefault="0064463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подпрограммы</w:t>
            </w:r>
          </w:p>
        </w:tc>
        <w:tc>
          <w:tcPr>
            <w:tcW w:w="11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4463F" w:rsidRPr="00FA5923" w:rsidRDefault="0064463F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Срок исполнения мероприятия</w:t>
            </w:r>
          </w:p>
        </w:tc>
        <w:tc>
          <w:tcPr>
            <w:tcW w:w="24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FA5923" w:rsidRDefault="0064463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FA5923" w:rsidRDefault="0064463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Всего (тыс. руб.)</w:t>
            </w:r>
          </w:p>
        </w:tc>
        <w:tc>
          <w:tcPr>
            <w:tcW w:w="496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4463F" w:rsidRPr="00FA5923" w:rsidRDefault="0064463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27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FA5923" w:rsidRDefault="0064463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proofErr w:type="gramStart"/>
            <w:r w:rsidRPr="00FA5923">
              <w:rPr>
                <w:rFonts w:ascii="Arial" w:hAnsi="Arial" w:cs="Arial"/>
                <w:color w:val="000000"/>
                <w:lang w:eastAsia="ru-RU"/>
              </w:rPr>
              <w:t>Ответственный</w:t>
            </w:r>
            <w:proofErr w:type="gramEnd"/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 за выполнение мероприятия программы/</w:t>
            </w:r>
          </w:p>
          <w:p w:rsidR="0064463F" w:rsidRPr="00FA5923" w:rsidRDefault="0064463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подпрограммы</w:t>
            </w:r>
          </w:p>
        </w:tc>
        <w:tc>
          <w:tcPr>
            <w:tcW w:w="326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FA5923" w:rsidRDefault="0064463F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Результаты выполнения мероприятий программы/ подпрограммы</w:t>
            </w:r>
          </w:p>
        </w:tc>
      </w:tr>
      <w:tr w:rsidR="00A13729" w:rsidRPr="00FA5923" w:rsidTr="00EC2143">
        <w:trPr>
          <w:trHeight w:val="315"/>
        </w:trPr>
        <w:tc>
          <w:tcPr>
            <w:tcW w:w="7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2021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2023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127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26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EC2143">
        <w:trPr>
          <w:cantSplit/>
          <w:trHeight w:val="315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</w:t>
            </w:r>
            <w:r w:rsidR="00065204" w:rsidRPr="00FA5923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12</w:t>
            </w:r>
          </w:p>
        </w:tc>
      </w:tr>
      <w:tr w:rsidR="00A13729" w:rsidRPr="00FA5923" w:rsidTr="00EC2143">
        <w:trPr>
          <w:trHeight w:val="356"/>
        </w:trPr>
        <w:tc>
          <w:tcPr>
            <w:tcW w:w="7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 1.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Основное мероприятие 01 Создание условий для массового отдыха жителей городского ок</w:t>
            </w:r>
            <w:r w:rsidR="005D1294" w:rsidRPr="00FA5923">
              <w:rPr>
                <w:rFonts w:ascii="Arial" w:hAnsi="Arial" w:cs="Arial"/>
                <w:color w:val="000000"/>
                <w:lang w:eastAsia="ru-RU"/>
              </w:rPr>
              <w:t>руга в парках культуры и отдыха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01.01.2020 - 31.12.2024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</w:t>
            </w:r>
            <w:r w:rsidR="00374F18" w:rsidRPr="00FA5923">
              <w:rPr>
                <w:rFonts w:ascii="Arial" w:hAnsi="Arial" w:cs="Arial"/>
                <w:color w:val="000000"/>
                <w:lang w:eastAsia="ru-RU"/>
              </w:rPr>
              <w:t>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</w:t>
            </w:r>
            <w:r w:rsidR="00374F18" w:rsidRPr="00FA5923">
              <w:rPr>
                <w:rFonts w:ascii="Arial" w:hAnsi="Arial" w:cs="Arial"/>
                <w:color w:val="000000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</w:t>
            </w:r>
            <w:r w:rsidR="00374F18" w:rsidRPr="00FA5923">
              <w:rPr>
                <w:rFonts w:ascii="Arial" w:hAnsi="Arial" w:cs="Arial"/>
                <w:color w:val="000000"/>
                <w:lang w:eastAsia="ru-RU"/>
              </w:rPr>
              <w:t>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</w:t>
            </w:r>
            <w:r w:rsidR="00374F18" w:rsidRPr="00FA5923">
              <w:rPr>
                <w:rFonts w:ascii="Arial" w:hAnsi="Arial" w:cs="Arial"/>
                <w:color w:val="000000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</w:t>
            </w:r>
            <w:r w:rsidR="00374F18" w:rsidRPr="00FA5923">
              <w:rPr>
                <w:rFonts w:ascii="Arial" w:hAnsi="Arial" w:cs="Arial"/>
                <w:color w:val="000000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</w:t>
            </w:r>
            <w:r w:rsidR="00374F18" w:rsidRPr="00FA5923">
              <w:rPr>
                <w:rFonts w:ascii="Arial" w:hAnsi="Arial" w:cs="Arial"/>
                <w:color w:val="000000"/>
                <w:lang w:eastAsia="ru-RU"/>
              </w:rPr>
              <w:t>,00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326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F679E1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Увеличение числа посетителей парков культуры и отдыха к 2024 году 109%. </w:t>
            </w:r>
            <w:r w:rsidR="00A13729" w:rsidRPr="00FA5923">
              <w:rPr>
                <w:rFonts w:ascii="Arial" w:hAnsi="Arial" w:cs="Arial"/>
                <w:color w:val="000000"/>
                <w:lang w:eastAsia="ru-RU"/>
              </w:rPr>
              <w:t xml:space="preserve">Количество созданных и благоустроенных парков культуры и отдыха на территории Московской области к 2024 году 0 единиц. Соответствие нормативу обеспеченности парками культуры и отдыха к 2024 году 40%. 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t>Количество созданных и благоустроенных парков культуры и отдыха на территории Московской области к 2024 году 0 единиц.</w:t>
            </w:r>
          </w:p>
        </w:tc>
      </w:tr>
      <w:tr w:rsidR="00374F18" w:rsidRPr="00FA5923" w:rsidTr="00EC2143">
        <w:trPr>
          <w:trHeight w:val="408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4F18" w:rsidRPr="00FA5923" w:rsidRDefault="00374F1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4F18" w:rsidRPr="00FA5923" w:rsidRDefault="00374F1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4F18" w:rsidRPr="00FA5923" w:rsidRDefault="00374F1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F18" w:rsidRPr="00FA5923" w:rsidRDefault="00374F1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4F18" w:rsidRPr="00FA5923" w:rsidRDefault="00374F1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4F18" w:rsidRPr="00FA5923" w:rsidRDefault="00374F1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4F18" w:rsidRPr="00FA5923" w:rsidRDefault="00374F1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4F18" w:rsidRPr="00FA5923" w:rsidRDefault="00374F1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4F18" w:rsidRPr="00FA5923" w:rsidRDefault="00374F1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4F18" w:rsidRPr="00FA5923" w:rsidRDefault="00374F1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4F18" w:rsidRPr="00FA5923" w:rsidRDefault="00374F1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262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F18" w:rsidRPr="00FA5923" w:rsidRDefault="00374F1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DF6F97" w:rsidRPr="00FA5923" w:rsidTr="00EC2143">
        <w:trPr>
          <w:trHeight w:val="386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6F97" w:rsidRPr="00FA5923" w:rsidRDefault="00DF6F97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6F97" w:rsidRPr="00FA5923" w:rsidRDefault="00DF6F97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6F97" w:rsidRPr="00FA5923" w:rsidRDefault="00DF6F97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6F97" w:rsidRPr="00FA5923" w:rsidRDefault="00DF6F97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F6F97" w:rsidRPr="00FA5923" w:rsidRDefault="00DF6F97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19</w:t>
            </w:r>
            <w:r w:rsidR="000A0DD4" w:rsidRPr="00FA5923">
              <w:rPr>
                <w:rFonts w:ascii="Arial" w:hAnsi="Arial" w:cs="Arial"/>
                <w:color w:val="000000"/>
                <w:lang w:eastAsia="ru-RU"/>
              </w:rPr>
              <w:t>1 437,30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F6F97" w:rsidRPr="00FA5923" w:rsidRDefault="00DF6F97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30 078,63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F6F97" w:rsidRPr="00FA5923" w:rsidRDefault="000A0DD4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66 155,80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F6F97" w:rsidRPr="00FA5923" w:rsidRDefault="00DF6F97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31 734,29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F6F97" w:rsidRPr="00FA5923" w:rsidRDefault="00DF6F97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31 734,29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F6F97" w:rsidRPr="00FA5923" w:rsidRDefault="00DF6F97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31 734,29</w:t>
            </w: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6F97" w:rsidRPr="00FA5923" w:rsidRDefault="00DF6F97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262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6F97" w:rsidRPr="00FA5923" w:rsidRDefault="00DF6F97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374F18" w:rsidRPr="00FA5923" w:rsidTr="00EC2143">
        <w:trPr>
          <w:trHeight w:val="402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4F18" w:rsidRPr="00FA5923" w:rsidRDefault="00374F1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4F18" w:rsidRPr="00FA5923" w:rsidRDefault="00374F1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4F18" w:rsidRPr="00FA5923" w:rsidRDefault="00374F1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F18" w:rsidRPr="00FA5923" w:rsidRDefault="00374F1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4F18" w:rsidRPr="00FA5923" w:rsidRDefault="00374F1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4F18" w:rsidRPr="00FA5923" w:rsidRDefault="00374F1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4F18" w:rsidRPr="00FA5923" w:rsidRDefault="00374F1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4F18" w:rsidRPr="00FA5923" w:rsidRDefault="00374F1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4F18" w:rsidRPr="00FA5923" w:rsidRDefault="00374F1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4F18" w:rsidRPr="00FA5923" w:rsidRDefault="00374F1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4F18" w:rsidRPr="00FA5923" w:rsidRDefault="00374F1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262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F18" w:rsidRPr="00FA5923" w:rsidRDefault="00374F1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0A0DD4" w:rsidRPr="00FA5923" w:rsidTr="00EC2143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0DD4" w:rsidRPr="00FA5923" w:rsidRDefault="000A0DD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0DD4" w:rsidRPr="00FA5923" w:rsidRDefault="000A0DD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0DD4" w:rsidRPr="00FA5923" w:rsidRDefault="000A0DD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0DD4" w:rsidRPr="00FA5923" w:rsidRDefault="000A0DD4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0DD4" w:rsidRPr="00FA5923" w:rsidRDefault="000A0DD4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191 437,30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0DD4" w:rsidRPr="00FA5923" w:rsidRDefault="000A0DD4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30 078,63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0DD4" w:rsidRPr="00FA5923" w:rsidRDefault="000A0DD4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66 155,80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0DD4" w:rsidRPr="00FA5923" w:rsidRDefault="000A0DD4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31 734,29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0DD4" w:rsidRPr="00FA5923" w:rsidRDefault="000A0DD4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31 734,29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0DD4" w:rsidRPr="00FA5923" w:rsidRDefault="000A0DD4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31 734,29</w:t>
            </w: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0DD4" w:rsidRPr="00FA5923" w:rsidRDefault="000A0DD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26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0DD4" w:rsidRPr="00FA5923" w:rsidRDefault="000A0DD4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374F18" w:rsidRPr="00FA5923" w:rsidTr="00EC2143">
        <w:trPr>
          <w:trHeight w:val="356"/>
        </w:trPr>
        <w:tc>
          <w:tcPr>
            <w:tcW w:w="7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F18" w:rsidRPr="00FA5923" w:rsidRDefault="00374F1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 1.1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F18" w:rsidRPr="00FA5923" w:rsidRDefault="00374F1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Мероприятие 01.01 Расходы на обеспечение деятельнос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ти (оказание услуг) муниципальных учреждений - парк культуры и отдыха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F18" w:rsidRPr="00FA5923" w:rsidRDefault="00374F1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01.01.2020 - 31.12.2024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F18" w:rsidRPr="00FA5923" w:rsidRDefault="00374F1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4F18" w:rsidRPr="00FA5923" w:rsidRDefault="00374F1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4F18" w:rsidRPr="00FA5923" w:rsidRDefault="00374F1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4F18" w:rsidRPr="00FA5923" w:rsidRDefault="00374F1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4F18" w:rsidRPr="00FA5923" w:rsidRDefault="00374F1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4F18" w:rsidRPr="00FA5923" w:rsidRDefault="00374F1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4F18" w:rsidRPr="00FA5923" w:rsidRDefault="00374F1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F18" w:rsidRPr="00FA5923" w:rsidRDefault="00374F1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го округа Люберцы Московской области</w:t>
            </w:r>
          </w:p>
        </w:tc>
        <w:tc>
          <w:tcPr>
            <w:tcW w:w="326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F18" w:rsidRPr="00FA5923" w:rsidRDefault="00F679E1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Соответствие нормативу обеспеченности парками культуры и отдыха к 2024 году 40%. </w:t>
            </w:r>
            <w:r w:rsidR="00374F18" w:rsidRPr="00FA5923">
              <w:rPr>
                <w:rFonts w:ascii="Arial" w:hAnsi="Arial" w:cs="Arial"/>
                <w:color w:val="000000"/>
                <w:lang w:eastAsia="ru-RU"/>
              </w:rPr>
              <w:t xml:space="preserve">Количество созданных и благоустроенных парков </w:t>
            </w:r>
            <w:r w:rsidR="00374F18"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культуры и отдыха на территории Московской области к 2024 году 0 единиц. Увеличение числа посетителей парков культуры и отдыха к 2024 году 109%. </w:t>
            </w:r>
          </w:p>
        </w:tc>
      </w:tr>
      <w:tr w:rsidR="00374F18" w:rsidRPr="00FA5923" w:rsidTr="00EC2143">
        <w:trPr>
          <w:trHeight w:val="549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4F18" w:rsidRPr="00FA5923" w:rsidRDefault="00374F1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4F18" w:rsidRPr="00FA5923" w:rsidRDefault="00374F1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4F18" w:rsidRPr="00FA5923" w:rsidRDefault="00374F1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F18" w:rsidRPr="00FA5923" w:rsidRDefault="00374F18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4F18" w:rsidRPr="00FA5923" w:rsidRDefault="00374F1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4F18" w:rsidRPr="00FA5923" w:rsidRDefault="00374F1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4F18" w:rsidRPr="00FA5923" w:rsidRDefault="00374F1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4F18" w:rsidRPr="00FA5923" w:rsidRDefault="00374F1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4F18" w:rsidRPr="00FA5923" w:rsidRDefault="00374F1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4F18" w:rsidRPr="00FA5923" w:rsidRDefault="00374F18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4F18" w:rsidRPr="00FA5923" w:rsidRDefault="00374F1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262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F18" w:rsidRPr="00FA5923" w:rsidRDefault="00374F18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DF6F97" w:rsidRPr="00FA5923" w:rsidTr="00EC2143">
        <w:trPr>
          <w:trHeight w:val="543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6F97" w:rsidRPr="00FA5923" w:rsidRDefault="00DF6F97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6F97" w:rsidRPr="00FA5923" w:rsidRDefault="00DF6F97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6F97" w:rsidRPr="00FA5923" w:rsidRDefault="00DF6F97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6F97" w:rsidRPr="00FA5923" w:rsidRDefault="00DF6F97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F6F97" w:rsidRPr="00FA5923" w:rsidRDefault="00DF6F97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16</w:t>
            </w:r>
            <w:r w:rsidR="008C0289" w:rsidRPr="00FA5923">
              <w:rPr>
                <w:rFonts w:ascii="Arial" w:hAnsi="Arial" w:cs="Arial"/>
                <w:color w:val="000000"/>
                <w:lang w:eastAsia="ru-RU"/>
              </w:rPr>
              <w:t xml:space="preserve">5 </w:t>
            </w:r>
            <w:r w:rsidR="00757EDB" w:rsidRPr="00FA5923">
              <w:rPr>
                <w:rFonts w:ascii="Arial" w:hAnsi="Arial" w:cs="Arial"/>
                <w:color w:val="000000"/>
                <w:lang w:eastAsia="ru-RU"/>
              </w:rPr>
              <w:t>593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t>,</w:t>
            </w:r>
            <w:r w:rsidR="00757EDB" w:rsidRPr="00FA5923">
              <w:rPr>
                <w:rFonts w:ascii="Arial" w:hAnsi="Arial" w:cs="Arial"/>
                <w:color w:val="000000"/>
                <w:lang w:eastAsia="ru-RU"/>
              </w:rPr>
              <w:t>27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F6F97" w:rsidRPr="00FA5923" w:rsidRDefault="00DF6F97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30 078,63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F6F97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40 311,77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F6F97" w:rsidRPr="00FA5923" w:rsidRDefault="00DF6F97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31 734,29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F6F97" w:rsidRPr="00FA5923" w:rsidRDefault="00DF6F97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31 734,29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F6F97" w:rsidRPr="00FA5923" w:rsidRDefault="00DF6F97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31 734,29</w:t>
            </w: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6F97" w:rsidRPr="00FA5923" w:rsidRDefault="00DF6F97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262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6F97" w:rsidRPr="00FA5923" w:rsidRDefault="00DF6F97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FA5923" w:rsidTr="00EC2143">
        <w:trPr>
          <w:trHeight w:val="250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FA5923" w:rsidRDefault="00A13729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262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FA5923" w:rsidRDefault="00A13729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757EDB" w:rsidRPr="00FA5923" w:rsidTr="00EC2143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165 593,27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30 078,63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40 311,77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31 734,29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31 734,29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31 734,29</w:t>
            </w: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26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757EDB" w:rsidRPr="00FA5923" w:rsidTr="00EC2143">
        <w:trPr>
          <w:trHeight w:val="60"/>
        </w:trPr>
        <w:tc>
          <w:tcPr>
            <w:tcW w:w="7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 1.1.1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FA5923">
              <w:rPr>
                <w:rFonts w:ascii="Arial" w:hAnsi="Arial" w:cs="Arial"/>
                <w:color w:val="000000"/>
                <w:lang w:eastAsia="ru-RU"/>
              </w:rPr>
              <w:t>Подмероприятие</w:t>
            </w:r>
            <w:proofErr w:type="spellEnd"/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 01.01.01  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01.01.2020 - 31.12.2024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326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Количество созданных и благоустроенных парков культуры и отдыха на территории Московской области к 2024 году 0 единиц. Соответствие нормативу обеспеченности парками культуры и отдыха к 2024 году 40%. Увеличение числа посетителей парков культуры и отдыха к 2024 году 109%.</w:t>
            </w:r>
          </w:p>
        </w:tc>
      </w:tr>
      <w:tr w:rsidR="00757EDB" w:rsidRPr="00FA5923" w:rsidTr="00EC2143">
        <w:trPr>
          <w:trHeight w:val="602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262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757EDB" w:rsidRPr="00FA5923" w:rsidTr="00EC2143">
        <w:trPr>
          <w:trHeight w:val="658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15</w:t>
            </w:r>
            <w:r w:rsidRPr="00FA5923">
              <w:rPr>
                <w:rFonts w:ascii="Arial" w:hAnsi="Arial" w:cs="Arial"/>
                <w:color w:val="000000"/>
                <w:lang w:val="en-US" w:eastAsia="ru-RU"/>
              </w:rPr>
              <w:t>8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t> </w:t>
            </w:r>
            <w:r w:rsidRPr="00FA5923">
              <w:rPr>
                <w:rFonts w:ascii="Arial" w:hAnsi="Arial" w:cs="Arial"/>
                <w:color w:val="000000"/>
                <w:lang w:val="en-US" w:eastAsia="ru-RU"/>
              </w:rPr>
              <w:t>1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t>58,19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30 078,63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32 </w:t>
            </w:r>
            <w:r w:rsidRPr="00FA5923">
              <w:rPr>
                <w:rFonts w:ascii="Arial" w:hAnsi="Arial" w:cs="Arial"/>
                <w:color w:val="000000"/>
                <w:lang w:val="en-US" w:eastAsia="ru-RU"/>
              </w:rPr>
              <w:t>8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t>76,69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31 734,29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31 734,29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31 734,29</w:t>
            </w: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262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757EDB" w:rsidRPr="00FA5923" w:rsidTr="00EC2143">
        <w:trPr>
          <w:trHeight w:val="690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262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757EDB" w:rsidRPr="00FA5923" w:rsidTr="00EC2143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15</w:t>
            </w:r>
            <w:r w:rsidRPr="00FA5923">
              <w:rPr>
                <w:rFonts w:ascii="Arial" w:hAnsi="Arial" w:cs="Arial"/>
                <w:color w:val="000000"/>
                <w:lang w:val="en-US" w:eastAsia="ru-RU"/>
              </w:rPr>
              <w:t>8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t> </w:t>
            </w:r>
            <w:r w:rsidRPr="00FA5923">
              <w:rPr>
                <w:rFonts w:ascii="Arial" w:hAnsi="Arial" w:cs="Arial"/>
                <w:color w:val="000000"/>
                <w:lang w:val="en-US" w:eastAsia="ru-RU"/>
              </w:rPr>
              <w:t>1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t>58,19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30 078,63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32 </w:t>
            </w:r>
            <w:r w:rsidRPr="00FA5923">
              <w:rPr>
                <w:rFonts w:ascii="Arial" w:hAnsi="Arial" w:cs="Arial"/>
                <w:color w:val="000000"/>
                <w:lang w:val="en-US" w:eastAsia="ru-RU"/>
              </w:rPr>
              <w:t>8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t>76,69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31 734,29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31 734,29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31 734,29</w:t>
            </w: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26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757EDB" w:rsidRPr="00FA5923" w:rsidTr="00EC2143">
        <w:trPr>
          <w:trHeight w:val="593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 1.1.2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FA5923">
              <w:rPr>
                <w:rFonts w:ascii="Arial" w:hAnsi="Arial" w:cs="Arial"/>
                <w:color w:val="000000"/>
                <w:lang w:eastAsia="ru-RU"/>
              </w:rPr>
              <w:t>Подмероприятие</w:t>
            </w:r>
            <w:proofErr w:type="spellEnd"/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 01.01.02 Приобретение оборудования, мебели и материальных запасов для парков 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культуры и отдыха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01.01.2020 - 31.12.2024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F679E1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Увеличение числа посетителей парков культуры и отдыха к 2024 году 109%. </w:t>
            </w:r>
            <w:r w:rsidR="00757EDB" w:rsidRPr="00FA5923">
              <w:rPr>
                <w:rFonts w:ascii="Arial" w:hAnsi="Arial" w:cs="Arial"/>
                <w:color w:val="000000"/>
                <w:lang w:eastAsia="ru-RU"/>
              </w:rPr>
              <w:t>Соответствие нормативу обеспеченности парками культуры и отдыха к 2024 году 40%. Увеличение числа посетителей парков культуры и отдыха к 2024 году 109%.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 Количество созданных и 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благоустроенных парков культуры и отдыха на территории Московской области к 2024 году 0 единиц.</w:t>
            </w:r>
          </w:p>
        </w:tc>
      </w:tr>
      <w:tr w:rsidR="00757EDB" w:rsidRPr="00FA5923" w:rsidTr="00EC2143">
        <w:trPr>
          <w:trHeight w:val="404"/>
        </w:trPr>
        <w:tc>
          <w:tcPr>
            <w:tcW w:w="70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757EDB" w:rsidRPr="00FA5923" w:rsidTr="00EC2143">
        <w:trPr>
          <w:trHeight w:val="414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5 211,08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5 211,08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757EDB" w:rsidRPr="00FA5923" w:rsidTr="00EC2143">
        <w:trPr>
          <w:trHeight w:val="546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757EDB" w:rsidRPr="00FA5923" w:rsidTr="00EC2143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5 211,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5 211,</w:t>
            </w: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08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757EDB" w:rsidRPr="00FA5923" w:rsidTr="00EC2143">
        <w:trPr>
          <w:trHeight w:val="492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lastRenderedPageBreak/>
              <w:t>1.1.3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FA5923">
              <w:rPr>
                <w:rFonts w:ascii="Arial" w:hAnsi="Arial" w:cs="Arial"/>
                <w:color w:val="000000"/>
                <w:lang w:eastAsia="ru-RU"/>
              </w:rPr>
              <w:t>Подмероприятие</w:t>
            </w:r>
            <w:proofErr w:type="spellEnd"/>
            <w:r w:rsidRPr="00FA5923">
              <w:rPr>
                <w:rFonts w:ascii="Arial" w:hAnsi="Arial" w:cs="Arial"/>
                <w:color w:val="000000"/>
                <w:lang w:eastAsia="ru-RU"/>
              </w:rPr>
              <w:t xml:space="preserve"> 01.01.03 Приобретение и обслуживание техники для содержания территории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01.09.2021 - 31.12.2024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326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7EDB" w:rsidRPr="00FA5923" w:rsidRDefault="00F679E1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Соответствие нормативу обеспеченности парками культуры и отдыха к 2024 году 40%. Количество созданных и благоустроенных парков культуры и отдыха на территории Московской области к 2024 году 0 единиц. Увеличение числа посетителей парков культуры и отдыха к 2024 году 109%.</w:t>
            </w:r>
          </w:p>
        </w:tc>
      </w:tr>
      <w:tr w:rsidR="00757EDB" w:rsidRPr="00FA5923" w:rsidTr="00EC2143">
        <w:trPr>
          <w:trHeight w:val="492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26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757EDB" w:rsidRPr="00FA5923" w:rsidTr="00EC2143">
        <w:trPr>
          <w:trHeight w:val="492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2 224,00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2 224,00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26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757EDB" w:rsidRPr="00FA5923" w:rsidTr="00EC2143">
        <w:trPr>
          <w:trHeight w:val="492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26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757EDB" w:rsidRPr="00FA5923" w:rsidTr="00EC2143">
        <w:trPr>
          <w:trHeight w:val="137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2 224,00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2 224,00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26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757EDB" w:rsidRPr="00FA5923" w:rsidTr="00EC2143">
        <w:trPr>
          <w:trHeight w:val="492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1.2. 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Мероприятие 01.02 Создание условий для массового отдыха жителей городского округа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01.01.2020 - 31.12.2024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32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F679E1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Соответствие нормативу обеспеченности парками культуры и отдыха к 2024 году 40%. Количество созданных и благоустроенных парков культуры и отдыха на территории Московской области к 2024 году 0 единиц. Увеличение числа посетителей парков культуры и отдыха к 2024 году 109%.</w:t>
            </w:r>
          </w:p>
        </w:tc>
      </w:tr>
      <w:tr w:rsidR="00757EDB" w:rsidRPr="00FA5923" w:rsidTr="00EC2143">
        <w:trPr>
          <w:trHeight w:val="542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2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757EDB" w:rsidRPr="00FA5923" w:rsidTr="00EC2143">
        <w:trPr>
          <w:trHeight w:val="470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25 844,03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25 844,03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2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757EDB" w:rsidRPr="00FA5923" w:rsidTr="00EC2143">
        <w:trPr>
          <w:trHeight w:val="478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2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757EDB" w:rsidRPr="00FA5923" w:rsidTr="00EC2143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25 844,03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25 844,03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2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757EDB" w:rsidRPr="00FA5923" w:rsidTr="00EC2143">
        <w:trPr>
          <w:cantSplit/>
          <w:trHeight w:val="300"/>
        </w:trPr>
        <w:tc>
          <w:tcPr>
            <w:tcW w:w="33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ИТОГО ПО ПРОГРАММЕ (ПОДПРОГРАММЕ)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191 437,30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30 078,63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66 155,80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31 734,29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31 734,29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31 734,29</w:t>
            </w:r>
          </w:p>
        </w:tc>
        <w:tc>
          <w:tcPr>
            <w:tcW w:w="127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 Х</w:t>
            </w:r>
          </w:p>
        </w:tc>
        <w:tc>
          <w:tcPr>
            <w:tcW w:w="326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Х</w:t>
            </w:r>
          </w:p>
        </w:tc>
      </w:tr>
      <w:tr w:rsidR="00757EDB" w:rsidRPr="00FA5923" w:rsidTr="00EC2143">
        <w:trPr>
          <w:trHeight w:val="675"/>
        </w:trPr>
        <w:tc>
          <w:tcPr>
            <w:tcW w:w="33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26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757EDB" w:rsidRPr="00FA5923" w:rsidTr="00EC2143">
        <w:trPr>
          <w:trHeight w:val="675"/>
        </w:trPr>
        <w:tc>
          <w:tcPr>
            <w:tcW w:w="33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26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757EDB" w:rsidRPr="00FA5923" w:rsidTr="00EC2143">
        <w:trPr>
          <w:trHeight w:val="687"/>
        </w:trPr>
        <w:tc>
          <w:tcPr>
            <w:tcW w:w="33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191 437,30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30 078,63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66 155,80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31 734,29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31 734,29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31 734,29</w:t>
            </w:r>
          </w:p>
        </w:tc>
        <w:tc>
          <w:tcPr>
            <w:tcW w:w="12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26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757EDB" w:rsidRPr="00FA5923" w:rsidTr="00EC2143">
        <w:trPr>
          <w:trHeight w:val="690"/>
        </w:trPr>
        <w:tc>
          <w:tcPr>
            <w:tcW w:w="33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7EDB" w:rsidRPr="00FA5923" w:rsidRDefault="00757EDB" w:rsidP="00FA59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FA5923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26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EDB" w:rsidRPr="00FA5923" w:rsidRDefault="00757EDB" w:rsidP="00FA592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</w:tbl>
    <w:p w:rsidR="00753B07" w:rsidRPr="00FA5923" w:rsidRDefault="00753B07" w:rsidP="00FA5923">
      <w:pPr>
        <w:rPr>
          <w:rFonts w:ascii="Arial" w:hAnsi="Arial" w:cs="Arial"/>
        </w:rPr>
      </w:pPr>
    </w:p>
    <w:sectPr w:rsidR="00753B07" w:rsidRPr="00FA5923" w:rsidSect="00B71E3F">
      <w:headerReference w:type="default" r:id="rId19"/>
      <w:footerReference w:type="default" r:id="rId20"/>
      <w:pgSz w:w="16838" w:h="11906" w:orient="landscape"/>
      <w:pgMar w:top="624" w:right="820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2D7" w:rsidRDefault="001632D7">
      <w:r>
        <w:separator/>
      </w:r>
    </w:p>
  </w:endnote>
  <w:endnote w:type="continuationSeparator" w:id="0">
    <w:p w:rsidR="001632D7" w:rsidRDefault="00163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5BB" w:rsidRDefault="003815BB">
    <w:pPr>
      <w:widowControl w:val="0"/>
      <w:autoSpaceDE w:val="0"/>
      <w:autoSpaceDN w:val="0"/>
      <w:adjustRightInd w:val="0"/>
      <w:rPr>
        <w:rFonts w:ascii="Arial" w:hAnsi="Arial" w:cs="Arial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5BB" w:rsidRDefault="003815BB">
    <w:pPr>
      <w:widowControl w:val="0"/>
      <w:autoSpaceDE w:val="0"/>
      <w:autoSpaceDN w:val="0"/>
      <w:adjustRightInd w:val="0"/>
      <w:rPr>
        <w:rFonts w:ascii="Arial" w:hAnsi="Arial" w:cs="Arial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5BB" w:rsidRDefault="003815BB">
    <w:pPr>
      <w:widowControl w:val="0"/>
      <w:autoSpaceDE w:val="0"/>
      <w:autoSpaceDN w:val="0"/>
      <w:adjustRightInd w:val="0"/>
      <w:rPr>
        <w:rFonts w:ascii="Arial" w:hAnsi="Arial" w:cs="Arial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5BB" w:rsidRDefault="003815BB">
    <w:pPr>
      <w:widowControl w:val="0"/>
      <w:autoSpaceDE w:val="0"/>
      <w:autoSpaceDN w:val="0"/>
      <w:adjustRightInd w:val="0"/>
      <w:rPr>
        <w:rFonts w:ascii="Arial" w:hAnsi="Arial" w:cs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2D7" w:rsidRDefault="001632D7">
      <w:r>
        <w:separator/>
      </w:r>
    </w:p>
  </w:footnote>
  <w:footnote w:type="continuationSeparator" w:id="0">
    <w:p w:rsidR="001632D7" w:rsidRDefault="001632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5BB" w:rsidRDefault="003815BB">
    <w:pPr>
      <w:widowControl w:val="0"/>
      <w:autoSpaceDE w:val="0"/>
      <w:autoSpaceDN w:val="0"/>
      <w:adjustRightInd w:val="0"/>
      <w:rPr>
        <w:rFonts w:ascii="Arial" w:hAnsi="Arial" w:cs="Arial"/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5BB" w:rsidRDefault="003815BB">
    <w:pPr>
      <w:widowControl w:val="0"/>
      <w:autoSpaceDE w:val="0"/>
      <w:autoSpaceDN w:val="0"/>
      <w:adjustRightInd w:val="0"/>
      <w:rPr>
        <w:rFonts w:ascii="Arial" w:hAnsi="Arial" w:cs="Arial"/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5BB" w:rsidRDefault="003815BB">
    <w:pPr>
      <w:widowControl w:val="0"/>
      <w:autoSpaceDE w:val="0"/>
      <w:autoSpaceDN w:val="0"/>
      <w:adjustRightInd w:val="0"/>
      <w:rPr>
        <w:rFonts w:ascii="Arial" w:hAnsi="Arial" w:cs="Arial"/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5BB" w:rsidRDefault="003815BB">
    <w:pPr>
      <w:widowControl w:val="0"/>
      <w:autoSpaceDE w:val="0"/>
      <w:autoSpaceDN w:val="0"/>
      <w:adjustRightInd w:val="0"/>
      <w:rPr>
        <w:rFonts w:ascii="Arial" w:hAnsi="Arial" w:cs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608D8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1">
    <w:nsid w:val="11E417A4"/>
    <w:multiLevelType w:val="multilevel"/>
    <w:tmpl w:val="9746DA00"/>
    <w:lvl w:ilvl="0">
      <w:start w:val="1"/>
      <w:numFmt w:val="decimal"/>
      <w:lvlText w:val="%1."/>
      <w:lvlJc w:val="left"/>
      <w:pPr>
        <w:ind w:left="99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eastAsia="Calibri" w:hint="default"/>
        <w:color w:val="auto"/>
      </w:rPr>
    </w:lvl>
  </w:abstractNum>
  <w:abstractNum w:abstractNumId="2">
    <w:nsid w:val="13BB1029"/>
    <w:multiLevelType w:val="hybridMultilevel"/>
    <w:tmpl w:val="0916EF42"/>
    <w:lvl w:ilvl="0" w:tplc="50288786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>
    <w:nsid w:val="16921176"/>
    <w:multiLevelType w:val="multilevel"/>
    <w:tmpl w:val="01F8F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57141F"/>
    <w:multiLevelType w:val="hybridMultilevel"/>
    <w:tmpl w:val="1810682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1C6629CD"/>
    <w:multiLevelType w:val="multilevel"/>
    <w:tmpl w:val="97C4D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39264D"/>
    <w:multiLevelType w:val="hybridMultilevel"/>
    <w:tmpl w:val="1A602CE0"/>
    <w:lvl w:ilvl="0" w:tplc="FEDCD862">
      <w:start w:val="1"/>
      <w:numFmt w:val="decimal"/>
      <w:lvlText w:val="%1."/>
      <w:lvlJc w:val="left"/>
      <w:pPr>
        <w:ind w:left="25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7">
    <w:nsid w:val="237A2884"/>
    <w:multiLevelType w:val="hybridMultilevel"/>
    <w:tmpl w:val="A27C21C0"/>
    <w:lvl w:ilvl="0" w:tplc="CC6E2718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EF2FAE"/>
    <w:multiLevelType w:val="hybridMultilevel"/>
    <w:tmpl w:val="10562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8122E7"/>
    <w:multiLevelType w:val="hybridMultilevel"/>
    <w:tmpl w:val="64B4AA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EFF252A"/>
    <w:multiLevelType w:val="hybridMultilevel"/>
    <w:tmpl w:val="DB943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9E2D9E"/>
    <w:multiLevelType w:val="hybridMultilevel"/>
    <w:tmpl w:val="8EE4638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BC266C"/>
    <w:multiLevelType w:val="hybridMultilevel"/>
    <w:tmpl w:val="79A06312"/>
    <w:lvl w:ilvl="0" w:tplc="929048A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36558E5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14">
    <w:nsid w:val="457A217C"/>
    <w:multiLevelType w:val="hybridMultilevel"/>
    <w:tmpl w:val="CB8C37CE"/>
    <w:lvl w:ilvl="0" w:tplc="D1007960">
      <w:start w:val="7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5">
    <w:nsid w:val="4F152502"/>
    <w:multiLevelType w:val="hybridMultilevel"/>
    <w:tmpl w:val="120A8624"/>
    <w:lvl w:ilvl="0" w:tplc="B86808D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>
    <w:nsid w:val="539E0A61"/>
    <w:multiLevelType w:val="multilevel"/>
    <w:tmpl w:val="F28098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7">
    <w:nsid w:val="55670661"/>
    <w:multiLevelType w:val="hybridMultilevel"/>
    <w:tmpl w:val="8FC2A8EC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58FE5387"/>
    <w:multiLevelType w:val="hybridMultilevel"/>
    <w:tmpl w:val="1AC2E7EC"/>
    <w:lvl w:ilvl="0" w:tplc="DFC875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2E4776">
      <w:numFmt w:val="none"/>
      <w:lvlText w:val=""/>
      <w:lvlJc w:val="left"/>
      <w:pPr>
        <w:tabs>
          <w:tab w:val="num" w:pos="360"/>
        </w:tabs>
      </w:pPr>
    </w:lvl>
    <w:lvl w:ilvl="2" w:tplc="CE3C49C8">
      <w:numFmt w:val="none"/>
      <w:lvlText w:val=""/>
      <w:lvlJc w:val="left"/>
      <w:pPr>
        <w:tabs>
          <w:tab w:val="num" w:pos="360"/>
        </w:tabs>
      </w:pPr>
    </w:lvl>
    <w:lvl w:ilvl="3" w:tplc="E7240252">
      <w:numFmt w:val="none"/>
      <w:lvlText w:val=""/>
      <w:lvlJc w:val="left"/>
      <w:pPr>
        <w:tabs>
          <w:tab w:val="num" w:pos="360"/>
        </w:tabs>
      </w:pPr>
    </w:lvl>
    <w:lvl w:ilvl="4" w:tplc="6F8487FA">
      <w:numFmt w:val="none"/>
      <w:lvlText w:val=""/>
      <w:lvlJc w:val="left"/>
      <w:pPr>
        <w:tabs>
          <w:tab w:val="num" w:pos="360"/>
        </w:tabs>
      </w:pPr>
    </w:lvl>
    <w:lvl w:ilvl="5" w:tplc="E970EA7C">
      <w:numFmt w:val="none"/>
      <w:lvlText w:val=""/>
      <w:lvlJc w:val="left"/>
      <w:pPr>
        <w:tabs>
          <w:tab w:val="num" w:pos="360"/>
        </w:tabs>
      </w:pPr>
    </w:lvl>
    <w:lvl w:ilvl="6" w:tplc="56661C96">
      <w:numFmt w:val="none"/>
      <w:lvlText w:val=""/>
      <w:lvlJc w:val="left"/>
      <w:pPr>
        <w:tabs>
          <w:tab w:val="num" w:pos="360"/>
        </w:tabs>
      </w:pPr>
    </w:lvl>
    <w:lvl w:ilvl="7" w:tplc="23FE0E8E">
      <w:numFmt w:val="none"/>
      <w:lvlText w:val=""/>
      <w:lvlJc w:val="left"/>
      <w:pPr>
        <w:tabs>
          <w:tab w:val="num" w:pos="360"/>
        </w:tabs>
      </w:pPr>
    </w:lvl>
    <w:lvl w:ilvl="8" w:tplc="A55890C0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59155259"/>
    <w:multiLevelType w:val="hybridMultilevel"/>
    <w:tmpl w:val="481CD700"/>
    <w:lvl w:ilvl="0" w:tplc="9F1C9C86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>
    <w:nsid w:val="61455B8B"/>
    <w:multiLevelType w:val="hybridMultilevel"/>
    <w:tmpl w:val="AABA363A"/>
    <w:lvl w:ilvl="0" w:tplc="E1E846BA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34059FF"/>
    <w:multiLevelType w:val="hybridMultilevel"/>
    <w:tmpl w:val="A59AB6CC"/>
    <w:lvl w:ilvl="0" w:tplc="50288786">
      <w:start w:val="1"/>
      <w:numFmt w:val="bullet"/>
      <w:lvlText w:val=""/>
      <w:lvlJc w:val="left"/>
      <w:pPr>
        <w:tabs>
          <w:tab w:val="num" w:pos="921"/>
        </w:tabs>
        <w:ind w:left="9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>
    <w:nsid w:val="65460292"/>
    <w:multiLevelType w:val="multilevel"/>
    <w:tmpl w:val="8454F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9D32350"/>
    <w:multiLevelType w:val="multilevel"/>
    <w:tmpl w:val="FFBEB6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4">
    <w:nsid w:val="6D105110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25">
    <w:nsid w:val="6E307E59"/>
    <w:multiLevelType w:val="hybridMultilevel"/>
    <w:tmpl w:val="3BA0FCC6"/>
    <w:lvl w:ilvl="0" w:tplc="EDF0B308">
      <w:start w:val="1"/>
      <w:numFmt w:val="decimal"/>
      <w:lvlText w:val="%1."/>
      <w:lvlJc w:val="left"/>
      <w:pPr>
        <w:ind w:left="786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  <w:rPr>
        <w:rFonts w:cs="Times New Roman"/>
      </w:rPr>
    </w:lvl>
  </w:abstractNum>
  <w:abstractNum w:abstractNumId="26">
    <w:nsid w:val="6E5A39A0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27">
    <w:nsid w:val="7505022F"/>
    <w:multiLevelType w:val="hybridMultilevel"/>
    <w:tmpl w:val="CD26C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2A339E"/>
    <w:multiLevelType w:val="hybridMultilevel"/>
    <w:tmpl w:val="8F04145E"/>
    <w:lvl w:ilvl="0" w:tplc="A5F40E2C">
      <w:start w:val="1"/>
      <w:numFmt w:val="decimal"/>
      <w:lvlText w:val="%1."/>
      <w:lvlJc w:val="left"/>
      <w:pPr>
        <w:ind w:left="215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num w:numId="1">
    <w:abstractNumId w:val="11"/>
  </w:num>
  <w:num w:numId="2">
    <w:abstractNumId w:val="1"/>
  </w:num>
  <w:num w:numId="3">
    <w:abstractNumId w:val="19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17"/>
  </w:num>
  <w:num w:numId="9">
    <w:abstractNumId w:val="6"/>
  </w:num>
  <w:num w:numId="10">
    <w:abstractNumId w:val="14"/>
  </w:num>
  <w:num w:numId="11">
    <w:abstractNumId w:val="7"/>
  </w:num>
  <w:num w:numId="12">
    <w:abstractNumId w:val="28"/>
  </w:num>
  <w:num w:numId="13">
    <w:abstractNumId w:val="24"/>
  </w:num>
  <w:num w:numId="14">
    <w:abstractNumId w:val="13"/>
  </w:num>
  <w:num w:numId="15">
    <w:abstractNumId w:val="0"/>
  </w:num>
  <w:num w:numId="16">
    <w:abstractNumId w:val="26"/>
  </w:num>
  <w:num w:numId="17">
    <w:abstractNumId w:val="12"/>
  </w:num>
  <w:num w:numId="18">
    <w:abstractNumId w:val="16"/>
  </w:num>
  <w:num w:numId="19">
    <w:abstractNumId w:val="23"/>
  </w:num>
  <w:num w:numId="20">
    <w:abstractNumId w:val="2"/>
  </w:num>
  <w:num w:numId="21">
    <w:abstractNumId w:val="21"/>
  </w:num>
  <w:num w:numId="22">
    <w:abstractNumId w:val="18"/>
  </w:num>
  <w:num w:numId="23">
    <w:abstractNumId w:val="15"/>
  </w:num>
  <w:num w:numId="24">
    <w:abstractNumId w:val="8"/>
  </w:num>
  <w:num w:numId="25">
    <w:abstractNumId w:val="3"/>
  </w:num>
  <w:num w:numId="26">
    <w:abstractNumId w:val="10"/>
  </w:num>
  <w:num w:numId="27">
    <w:abstractNumId w:val="27"/>
  </w:num>
  <w:num w:numId="28">
    <w:abstractNumId w:val="9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BAF"/>
    <w:rsid w:val="000010DA"/>
    <w:rsid w:val="000047EC"/>
    <w:rsid w:val="00006A9B"/>
    <w:rsid w:val="00006B17"/>
    <w:rsid w:val="00017AD4"/>
    <w:rsid w:val="00020693"/>
    <w:rsid w:val="00023715"/>
    <w:rsid w:val="0002512F"/>
    <w:rsid w:val="000254C0"/>
    <w:rsid w:val="000261A7"/>
    <w:rsid w:val="00026F05"/>
    <w:rsid w:val="000304D6"/>
    <w:rsid w:val="00030E1B"/>
    <w:rsid w:val="00035126"/>
    <w:rsid w:val="00035803"/>
    <w:rsid w:val="00042D93"/>
    <w:rsid w:val="000456E5"/>
    <w:rsid w:val="00051EF0"/>
    <w:rsid w:val="00052F51"/>
    <w:rsid w:val="00053211"/>
    <w:rsid w:val="00053B0A"/>
    <w:rsid w:val="00055ECF"/>
    <w:rsid w:val="00057CAC"/>
    <w:rsid w:val="0006008D"/>
    <w:rsid w:val="00060B5C"/>
    <w:rsid w:val="00060EEA"/>
    <w:rsid w:val="00061CEA"/>
    <w:rsid w:val="00061F4A"/>
    <w:rsid w:val="00063540"/>
    <w:rsid w:val="00065204"/>
    <w:rsid w:val="00067A4B"/>
    <w:rsid w:val="0007412D"/>
    <w:rsid w:val="000762D8"/>
    <w:rsid w:val="00076303"/>
    <w:rsid w:val="00080669"/>
    <w:rsid w:val="0009101E"/>
    <w:rsid w:val="00095765"/>
    <w:rsid w:val="00096BEB"/>
    <w:rsid w:val="000A0DD4"/>
    <w:rsid w:val="000A5992"/>
    <w:rsid w:val="000B1439"/>
    <w:rsid w:val="000B1910"/>
    <w:rsid w:val="000B4376"/>
    <w:rsid w:val="000B5F01"/>
    <w:rsid w:val="000C08CF"/>
    <w:rsid w:val="000C0BAB"/>
    <w:rsid w:val="000C173D"/>
    <w:rsid w:val="000D6D99"/>
    <w:rsid w:val="000E0753"/>
    <w:rsid w:val="000E10E6"/>
    <w:rsid w:val="000E4166"/>
    <w:rsid w:val="000E58B8"/>
    <w:rsid w:val="000F2D55"/>
    <w:rsid w:val="000F324D"/>
    <w:rsid w:val="000F4E0C"/>
    <w:rsid w:val="000F7C38"/>
    <w:rsid w:val="00100212"/>
    <w:rsid w:val="0010258B"/>
    <w:rsid w:val="001045C5"/>
    <w:rsid w:val="00105D66"/>
    <w:rsid w:val="001106FE"/>
    <w:rsid w:val="00111272"/>
    <w:rsid w:val="00112579"/>
    <w:rsid w:val="00112F3D"/>
    <w:rsid w:val="00115268"/>
    <w:rsid w:val="001172FC"/>
    <w:rsid w:val="001215F3"/>
    <w:rsid w:val="001251E4"/>
    <w:rsid w:val="00125C1B"/>
    <w:rsid w:val="001265B2"/>
    <w:rsid w:val="001323DB"/>
    <w:rsid w:val="00133804"/>
    <w:rsid w:val="0013742B"/>
    <w:rsid w:val="0014640E"/>
    <w:rsid w:val="00147EB7"/>
    <w:rsid w:val="00152934"/>
    <w:rsid w:val="00153708"/>
    <w:rsid w:val="00155EA7"/>
    <w:rsid w:val="00156DB8"/>
    <w:rsid w:val="00160AC0"/>
    <w:rsid w:val="00160DB6"/>
    <w:rsid w:val="0016144B"/>
    <w:rsid w:val="001632D7"/>
    <w:rsid w:val="00164195"/>
    <w:rsid w:val="00164F09"/>
    <w:rsid w:val="001654BF"/>
    <w:rsid w:val="00165633"/>
    <w:rsid w:val="00166E17"/>
    <w:rsid w:val="001737F0"/>
    <w:rsid w:val="00174899"/>
    <w:rsid w:val="00181717"/>
    <w:rsid w:val="00184F36"/>
    <w:rsid w:val="00185AEE"/>
    <w:rsid w:val="0019464F"/>
    <w:rsid w:val="00195F5D"/>
    <w:rsid w:val="001A34FF"/>
    <w:rsid w:val="001A4640"/>
    <w:rsid w:val="001A4ED8"/>
    <w:rsid w:val="001A63A7"/>
    <w:rsid w:val="001C242C"/>
    <w:rsid w:val="001C2763"/>
    <w:rsid w:val="001D1DD9"/>
    <w:rsid w:val="001D3017"/>
    <w:rsid w:val="001D42A2"/>
    <w:rsid w:val="001D48A9"/>
    <w:rsid w:val="001E27EB"/>
    <w:rsid w:val="001E3C27"/>
    <w:rsid w:val="001F10CC"/>
    <w:rsid w:val="001F1C80"/>
    <w:rsid w:val="001F5A94"/>
    <w:rsid w:val="001F5F9B"/>
    <w:rsid w:val="0020036A"/>
    <w:rsid w:val="002006B5"/>
    <w:rsid w:val="00204E1F"/>
    <w:rsid w:val="00211BB4"/>
    <w:rsid w:val="00211D4C"/>
    <w:rsid w:val="002136AC"/>
    <w:rsid w:val="00213F56"/>
    <w:rsid w:val="00216E26"/>
    <w:rsid w:val="002200DA"/>
    <w:rsid w:val="00222327"/>
    <w:rsid w:val="002230C1"/>
    <w:rsid w:val="00231D54"/>
    <w:rsid w:val="00232AA7"/>
    <w:rsid w:val="002338D0"/>
    <w:rsid w:val="00234BDC"/>
    <w:rsid w:val="002350AA"/>
    <w:rsid w:val="0024068D"/>
    <w:rsid w:val="002459E5"/>
    <w:rsid w:val="00246443"/>
    <w:rsid w:val="00250BD6"/>
    <w:rsid w:val="0025409E"/>
    <w:rsid w:val="002540F7"/>
    <w:rsid w:val="00254131"/>
    <w:rsid w:val="00254C91"/>
    <w:rsid w:val="00257437"/>
    <w:rsid w:val="00262A18"/>
    <w:rsid w:val="00271EA3"/>
    <w:rsid w:val="00274354"/>
    <w:rsid w:val="00276C8E"/>
    <w:rsid w:val="002770F9"/>
    <w:rsid w:val="00277AE6"/>
    <w:rsid w:val="00277E5B"/>
    <w:rsid w:val="00281715"/>
    <w:rsid w:val="0028297F"/>
    <w:rsid w:val="002836E2"/>
    <w:rsid w:val="0028651D"/>
    <w:rsid w:val="002909B0"/>
    <w:rsid w:val="0029507E"/>
    <w:rsid w:val="0029581B"/>
    <w:rsid w:val="002A0917"/>
    <w:rsid w:val="002A0B33"/>
    <w:rsid w:val="002A1461"/>
    <w:rsid w:val="002A1DA2"/>
    <w:rsid w:val="002A1F33"/>
    <w:rsid w:val="002A2034"/>
    <w:rsid w:val="002A2377"/>
    <w:rsid w:val="002A5E80"/>
    <w:rsid w:val="002A5F52"/>
    <w:rsid w:val="002A690E"/>
    <w:rsid w:val="002A7D2D"/>
    <w:rsid w:val="002B04E9"/>
    <w:rsid w:val="002B06F9"/>
    <w:rsid w:val="002B1E77"/>
    <w:rsid w:val="002B651A"/>
    <w:rsid w:val="002C3855"/>
    <w:rsid w:val="002C42BD"/>
    <w:rsid w:val="002C4E6B"/>
    <w:rsid w:val="002C5C2B"/>
    <w:rsid w:val="002D0C9A"/>
    <w:rsid w:val="002D16B9"/>
    <w:rsid w:val="002D659D"/>
    <w:rsid w:val="002D75A8"/>
    <w:rsid w:val="002E094F"/>
    <w:rsid w:val="002E3857"/>
    <w:rsid w:val="002E49A5"/>
    <w:rsid w:val="002E6645"/>
    <w:rsid w:val="002F0D30"/>
    <w:rsid w:val="002F1CD6"/>
    <w:rsid w:val="002F3FB4"/>
    <w:rsid w:val="002F4169"/>
    <w:rsid w:val="002F58A1"/>
    <w:rsid w:val="002F73E7"/>
    <w:rsid w:val="0030606F"/>
    <w:rsid w:val="003062EA"/>
    <w:rsid w:val="00306D7F"/>
    <w:rsid w:val="00310A36"/>
    <w:rsid w:val="0031312B"/>
    <w:rsid w:val="003133BF"/>
    <w:rsid w:val="003138CB"/>
    <w:rsid w:val="00314741"/>
    <w:rsid w:val="003200A6"/>
    <w:rsid w:val="0032162A"/>
    <w:rsid w:val="003239BF"/>
    <w:rsid w:val="003243E2"/>
    <w:rsid w:val="0032497C"/>
    <w:rsid w:val="00327A1A"/>
    <w:rsid w:val="00327AB9"/>
    <w:rsid w:val="00335054"/>
    <w:rsid w:val="003424B4"/>
    <w:rsid w:val="00343FA0"/>
    <w:rsid w:val="0034446B"/>
    <w:rsid w:val="0035010B"/>
    <w:rsid w:val="0035136E"/>
    <w:rsid w:val="0035371C"/>
    <w:rsid w:val="00353CFD"/>
    <w:rsid w:val="00360AFD"/>
    <w:rsid w:val="003618BD"/>
    <w:rsid w:val="00363D88"/>
    <w:rsid w:val="00366B39"/>
    <w:rsid w:val="0037001E"/>
    <w:rsid w:val="003707F8"/>
    <w:rsid w:val="0037211D"/>
    <w:rsid w:val="003723A3"/>
    <w:rsid w:val="00374F18"/>
    <w:rsid w:val="00375298"/>
    <w:rsid w:val="00377C24"/>
    <w:rsid w:val="00380C70"/>
    <w:rsid w:val="003815BB"/>
    <w:rsid w:val="003816CC"/>
    <w:rsid w:val="00382DF4"/>
    <w:rsid w:val="0038389E"/>
    <w:rsid w:val="00384686"/>
    <w:rsid w:val="003873F5"/>
    <w:rsid w:val="00395DA5"/>
    <w:rsid w:val="003B2987"/>
    <w:rsid w:val="003B55BC"/>
    <w:rsid w:val="003B7D10"/>
    <w:rsid w:val="003C3888"/>
    <w:rsid w:val="003C3A1B"/>
    <w:rsid w:val="003C4032"/>
    <w:rsid w:val="003C642B"/>
    <w:rsid w:val="003D015D"/>
    <w:rsid w:val="003D0E90"/>
    <w:rsid w:val="003D1685"/>
    <w:rsid w:val="003D1793"/>
    <w:rsid w:val="003D2154"/>
    <w:rsid w:val="003D2771"/>
    <w:rsid w:val="003D28A5"/>
    <w:rsid w:val="003D468D"/>
    <w:rsid w:val="003E17D6"/>
    <w:rsid w:val="003E1C67"/>
    <w:rsid w:val="003E2762"/>
    <w:rsid w:val="003E4836"/>
    <w:rsid w:val="003E6AD1"/>
    <w:rsid w:val="003F40A7"/>
    <w:rsid w:val="003F4A06"/>
    <w:rsid w:val="003F4CDC"/>
    <w:rsid w:val="00401404"/>
    <w:rsid w:val="004016AA"/>
    <w:rsid w:val="004017A8"/>
    <w:rsid w:val="004067D5"/>
    <w:rsid w:val="00412819"/>
    <w:rsid w:val="004138F6"/>
    <w:rsid w:val="004149C0"/>
    <w:rsid w:val="00414DEF"/>
    <w:rsid w:val="00420874"/>
    <w:rsid w:val="00425DE9"/>
    <w:rsid w:val="00432E08"/>
    <w:rsid w:val="00434C21"/>
    <w:rsid w:val="0043525D"/>
    <w:rsid w:val="0043615A"/>
    <w:rsid w:val="004364B7"/>
    <w:rsid w:val="004372D0"/>
    <w:rsid w:val="004378F9"/>
    <w:rsid w:val="004408D1"/>
    <w:rsid w:val="00443297"/>
    <w:rsid w:val="00445DA1"/>
    <w:rsid w:val="0044780E"/>
    <w:rsid w:val="00456874"/>
    <w:rsid w:val="00462001"/>
    <w:rsid w:val="004630D0"/>
    <w:rsid w:val="00463A9A"/>
    <w:rsid w:val="0046449F"/>
    <w:rsid w:val="004668C5"/>
    <w:rsid w:val="00467905"/>
    <w:rsid w:val="004809E3"/>
    <w:rsid w:val="00483FFA"/>
    <w:rsid w:val="00485B41"/>
    <w:rsid w:val="00485ED9"/>
    <w:rsid w:val="0049421A"/>
    <w:rsid w:val="004974E7"/>
    <w:rsid w:val="004A2119"/>
    <w:rsid w:val="004A2522"/>
    <w:rsid w:val="004A4303"/>
    <w:rsid w:val="004A6D74"/>
    <w:rsid w:val="004A79EE"/>
    <w:rsid w:val="004B2E0C"/>
    <w:rsid w:val="004B62E8"/>
    <w:rsid w:val="004C1F7A"/>
    <w:rsid w:val="004C3918"/>
    <w:rsid w:val="004C5265"/>
    <w:rsid w:val="004C6B68"/>
    <w:rsid w:val="004D2701"/>
    <w:rsid w:val="004D769B"/>
    <w:rsid w:val="004E0523"/>
    <w:rsid w:val="004E31EA"/>
    <w:rsid w:val="004E3DB0"/>
    <w:rsid w:val="004E4894"/>
    <w:rsid w:val="004E6A63"/>
    <w:rsid w:val="004E6C36"/>
    <w:rsid w:val="004E7CCD"/>
    <w:rsid w:val="004E7D76"/>
    <w:rsid w:val="004F04D7"/>
    <w:rsid w:val="004F3FB0"/>
    <w:rsid w:val="004F45A0"/>
    <w:rsid w:val="004F6175"/>
    <w:rsid w:val="004F70A0"/>
    <w:rsid w:val="004F7233"/>
    <w:rsid w:val="00500774"/>
    <w:rsid w:val="00503160"/>
    <w:rsid w:val="00512C86"/>
    <w:rsid w:val="00515E40"/>
    <w:rsid w:val="0052601D"/>
    <w:rsid w:val="00526065"/>
    <w:rsid w:val="00526AD0"/>
    <w:rsid w:val="0052741D"/>
    <w:rsid w:val="0052792E"/>
    <w:rsid w:val="005302A3"/>
    <w:rsid w:val="00533124"/>
    <w:rsid w:val="00535C54"/>
    <w:rsid w:val="00553296"/>
    <w:rsid w:val="005539CB"/>
    <w:rsid w:val="00555D57"/>
    <w:rsid w:val="0055697D"/>
    <w:rsid w:val="0055789B"/>
    <w:rsid w:val="00557B32"/>
    <w:rsid w:val="00557DC4"/>
    <w:rsid w:val="005647A5"/>
    <w:rsid w:val="005652C0"/>
    <w:rsid w:val="00572ED6"/>
    <w:rsid w:val="00573627"/>
    <w:rsid w:val="005768F4"/>
    <w:rsid w:val="00576A30"/>
    <w:rsid w:val="00576AB8"/>
    <w:rsid w:val="00577AB6"/>
    <w:rsid w:val="00580D6E"/>
    <w:rsid w:val="005859F8"/>
    <w:rsid w:val="005874ED"/>
    <w:rsid w:val="005915C5"/>
    <w:rsid w:val="005920FD"/>
    <w:rsid w:val="00592385"/>
    <w:rsid w:val="0059348E"/>
    <w:rsid w:val="00595559"/>
    <w:rsid w:val="005977C8"/>
    <w:rsid w:val="005A2C63"/>
    <w:rsid w:val="005A2FBD"/>
    <w:rsid w:val="005A5508"/>
    <w:rsid w:val="005A5AB3"/>
    <w:rsid w:val="005A5DC0"/>
    <w:rsid w:val="005A7BE3"/>
    <w:rsid w:val="005A7C4D"/>
    <w:rsid w:val="005B29AF"/>
    <w:rsid w:val="005B3E9B"/>
    <w:rsid w:val="005B445A"/>
    <w:rsid w:val="005C006F"/>
    <w:rsid w:val="005C14EC"/>
    <w:rsid w:val="005C1EC4"/>
    <w:rsid w:val="005C5C67"/>
    <w:rsid w:val="005C6627"/>
    <w:rsid w:val="005C71FE"/>
    <w:rsid w:val="005D1294"/>
    <w:rsid w:val="005D1C22"/>
    <w:rsid w:val="005D69D8"/>
    <w:rsid w:val="005F48AB"/>
    <w:rsid w:val="005F5E67"/>
    <w:rsid w:val="005F654C"/>
    <w:rsid w:val="005F6B12"/>
    <w:rsid w:val="00605342"/>
    <w:rsid w:val="00605830"/>
    <w:rsid w:val="006058FD"/>
    <w:rsid w:val="00616067"/>
    <w:rsid w:val="006234C7"/>
    <w:rsid w:val="0062351A"/>
    <w:rsid w:val="0062438D"/>
    <w:rsid w:val="00624D8E"/>
    <w:rsid w:val="00625933"/>
    <w:rsid w:val="00630892"/>
    <w:rsid w:val="00630EF0"/>
    <w:rsid w:val="00637C0B"/>
    <w:rsid w:val="0064463F"/>
    <w:rsid w:val="00645F77"/>
    <w:rsid w:val="006512FE"/>
    <w:rsid w:val="00651B33"/>
    <w:rsid w:val="00653B85"/>
    <w:rsid w:val="006604A0"/>
    <w:rsid w:val="006609DA"/>
    <w:rsid w:val="006614A2"/>
    <w:rsid w:val="00662BB8"/>
    <w:rsid w:val="00663FE9"/>
    <w:rsid w:val="00664275"/>
    <w:rsid w:val="0066460E"/>
    <w:rsid w:val="00664B07"/>
    <w:rsid w:val="00665BE5"/>
    <w:rsid w:val="006665EE"/>
    <w:rsid w:val="00671C0D"/>
    <w:rsid w:val="00672C94"/>
    <w:rsid w:val="006730E3"/>
    <w:rsid w:val="006747E8"/>
    <w:rsid w:val="0067606B"/>
    <w:rsid w:val="006762DD"/>
    <w:rsid w:val="00677626"/>
    <w:rsid w:val="00677BA0"/>
    <w:rsid w:val="00682763"/>
    <w:rsid w:val="00684F1B"/>
    <w:rsid w:val="00685858"/>
    <w:rsid w:val="00691DF3"/>
    <w:rsid w:val="00692192"/>
    <w:rsid w:val="00692DE2"/>
    <w:rsid w:val="00694617"/>
    <w:rsid w:val="00695446"/>
    <w:rsid w:val="006A566F"/>
    <w:rsid w:val="006A5877"/>
    <w:rsid w:val="006A5FD0"/>
    <w:rsid w:val="006B438E"/>
    <w:rsid w:val="006B503C"/>
    <w:rsid w:val="006B5FF3"/>
    <w:rsid w:val="006C1E97"/>
    <w:rsid w:val="006C22D4"/>
    <w:rsid w:val="006C29FC"/>
    <w:rsid w:val="006C2FA2"/>
    <w:rsid w:val="006C4172"/>
    <w:rsid w:val="006C45C5"/>
    <w:rsid w:val="006C50CD"/>
    <w:rsid w:val="006C5E8C"/>
    <w:rsid w:val="006D4349"/>
    <w:rsid w:val="006D5126"/>
    <w:rsid w:val="006D5D7C"/>
    <w:rsid w:val="006D79D8"/>
    <w:rsid w:val="006D7AB9"/>
    <w:rsid w:val="006E0028"/>
    <w:rsid w:val="006E0EB7"/>
    <w:rsid w:val="006E6C7F"/>
    <w:rsid w:val="006F2686"/>
    <w:rsid w:val="006F2F53"/>
    <w:rsid w:val="006F3772"/>
    <w:rsid w:val="006F6FE0"/>
    <w:rsid w:val="006F7D0A"/>
    <w:rsid w:val="0070202F"/>
    <w:rsid w:val="00702F2D"/>
    <w:rsid w:val="007058A4"/>
    <w:rsid w:val="00707004"/>
    <w:rsid w:val="007079D3"/>
    <w:rsid w:val="00707D4E"/>
    <w:rsid w:val="00710D4D"/>
    <w:rsid w:val="00713278"/>
    <w:rsid w:val="00715014"/>
    <w:rsid w:val="00720BC9"/>
    <w:rsid w:val="007244B2"/>
    <w:rsid w:val="007263DB"/>
    <w:rsid w:val="0073645B"/>
    <w:rsid w:val="00740949"/>
    <w:rsid w:val="00740D3A"/>
    <w:rsid w:val="007411BF"/>
    <w:rsid w:val="00741ED1"/>
    <w:rsid w:val="0074364C"/>
    <w:rsid w:val="007438F8"/>
    <w:rsid w:val="00745B67"/>
    <w:rsid w:val="00752EEF"/>
    <w:rsid w:val="00753B07"/>
    <w:rsid w:val="00753EF8"/>
    <w:rsid w:val="00754106"/>
    <w:rsid w:val="00755A84"/>
    <w:rsid w:val="00756349"/>
    <w:rsid w:val="007563C3"/>
    <w:rsid w:val="00756874"/>
    <w:rsid w:val="00756CFC"/>
    <w:rsid w:val="00757EDB"/>
    <w:rsid w:val="007600A8"/>
    <w:rsid w:val="007602A4"/>
    <w:rsid w:val="007610DD"/>
    <w:rsid w:val="007615FF"/>
    <w:rsid w:val="007659DD"/>
    <w:rsid w:val="00766496"/>
    <w:rsid w:val="00770180"/>
    <w:rsid w:val="007706E4"/>
    <w:rsid w:val="00772497"/>
    <w:rsid w:val="007743B0"/>
    <w:rsid w:val="007755A2"/>
    <w:rsid w:val="00775EFC"/>
    <w:rsid w:val="007778F3"/>
    <w:rsid w:val="00780E0B"/>
    <w:rsid w:val="007828BA"/>
    <w:rsid w:val="0078461C"/>
    <w:rsid w:val="00786465"/>
    <w:rsid w:val="007875FE"/>
    <w:rsid w:val="00790ECA"/>
    <w:rsid w:val="007920DF"/>
    <w:rsid w:val="00792C57"/>
    <w:rsid w:val="00796082"/>
    <w:rsid w:val="00796861"/>
    <w:rsid w:val="007A59B5"/>
    <w:rsid w:val="007A62DB"/>
    <w:rsid w:val="007A6CEC"/>
    <w:rsid w:val="007A7BA2"/>
    <w:rsid w:val="007B07CA"/>
    <w:rsid w:val="007B4919"/>
    <w:rsid w:val="007B73A8"/>
    <w:rsid w:val="007B7D86"/>
    <w:rsid w:val="007C17EF"/>
    <w:rsid w:val="007C4161"/>
    <w:rsid w:val="007C41FF"/>
    <w:rsid w:val="007C4DA1"/>
    <w:rsid w:val="007C57C0"/>
    <w:rsid w:val="007C6503"/>
    <w:rsid w:val="007D262F"/>
    <w:rsid w:val="007D28BE"/>
    <w:rsid w:val="007D33F4"/>
    <w:rsid w:val="007E14F7"/>
    <w:rsid w:val="007E42FE"/>
    <w:rsid w:val="007E461F"/>
    <w:rsid w:val="00800680"/>
    <w:rsid w:val="008029A8"/>
    <w:rsid w:val="00805482"/>
    <w:rsid w:val="00806BC0"/>
    <w:rsid w:val="00810EBB"/>
    <w:rsid w:val="00813E4C"/>
    <w:rsid w:val="0081425C"/>
    <w:rsid w:val="00815F69"/>
    <w:rsid w:val="00816B2B"/>
    <w:rsid w:val="0081774C"/>
    <w:rsid w:val="00821699"/>
    <w:rsid w:val="00821F37"/>
    <w:rsid w:val="00822358"/>
    <w:rsid w:val="0082568E"/>
    <w:rsid w:val="00827DA6"/>
    <w:rsid w:val="008303E7"/>
    <w:rsid w:val="008329A9"/>
    <w:rsid w:val="00832C57"/>
    <w:rsid w:val="0083685B"/>
    <w:rsid w:val="00840011"/>
    <w:rsid w:val="00841506"/>
    <w:rsid w:val="0084229E"/>
    <w:rsid w:val="00843879"/>
    <w:rsid w:val="00845286"/>
    <w:rsid w:val="0085694C"/>
    <w:rsid w:val="008607A6"/>
    <w:rsid w:val="0086405B"/>
    <w:rsid w:val="00872FDC"/>
    <w:rsid w:val="008736F3"/>
    <w:rsid w:val="00873C8E"/>
    <w:rsid w:val="008808DB"/>
    <w:rsid w:val="0088210C"/>
    <w:rsid w:val="00882803"/>
    <w:rsid w:val="00883AD0"/>
    <w:rsid w:val="00883BDD"/>
    <w:rsid w:val="00885334"/>
    <w:rsid w:val="00891A24"/>
    <w:rsid w:val="0089424A"/>
    <w:rsid w:val="008942F5"/>
    <w:rsid w:val="00894CB2"/>
    <w:rsid w:val="008962E1"/>
    <w:rsid w:val="008967C7"/>
    <w:rsid w:val="008A08CC"/>
    <w:rsid w:val="008A3FCC"/>
    <w:rsid w:val="008A5664"/>
    <w:rsid w:val="008B204B"/>
    <w:rsid w:val="008B3AC9"/>
    <w:rsid w:val="008B4328"/>
    <w:rsid w:val="008B45C9"/>
    <w:rsid w:val="008B4693"/>
    <w:rsid w:val="008B4786"/>
    <w:rsid w:val="008B63E5"/>
    <w:rsid w:val="008B7A84"/>
    <w:rsid w:val="008C0289"/>
    <w:rsid w:val="008C2898"/>
    <w:rsid w:val="008C3D21"/>
    <w:rsid w:val="008C3E42"/>
    <w:rsid w:val="008C451D"/>
    <w:rsid w:val="008C6672"/>
    <w:rsid w:val="008C7622"/>
    <w:rsid w:val="008D2561"/>
    <w:rsid w:val="008D4112"/>
    <w:rsid w:val="008E1A6E"/>
    <w:rsid w:val="008E3687"/>
    <w:rsid w:val="008E390C"/>
    <w:rsid w:val="008E62F9"/>
    <w:rsid w:val="008F2807"/>
    <w:rsid w:val="008F40DD"/>
    <w:rsid w:val="008F4F33"/>
    <w:rsid w:val="00902980"/>
    <w:rsid w:val="009037A8"/>
    <w:rsid w:val="00904695"/>
    <w:rsid w:val="00905C08"/>
    <w:rsid w:val="00910954"/>
    <w:rsid w:val="00914200"/>
    <w:rsid w:val="009149E8"/>
    <w:rsid w:val="009177E7"/>
    <w:rsid w:val="00920119"/>
    <w:rsid w:val="00924CF5"/>
    <w:rsid w:val="00925BEF"/>
    <w:rsid w:val="0093096F"/>
    <w:rsid w:val="00931B29"/>
    <w:rsid w:val="00937BDC"/>
    <w:rsid w:val="00940F31"/>
    <w:rsid w:val="00940F86"/>
    <w:rsid w:val="00941C6A"/>
    <w:rsid w:val="00950292"/>
    <w:rsid w:val="009508B5"/>
    <w:rsid w:val="00950996"/>
    <w:rsid w:val="00950B1F"/>
    <w:rsid w:val="00951E16"/>
    <w:rsid w:val="0095297E"/>
    <w:rsid w:val="0095503B"/>
    <w:rsid w:val="00962753"/>
    <w:rsid w:val="00962E5A"/>
    <w:rsid w:val="00963B26"/>
    <w:rsid w:val="00966538"/>
    <w:rsid w:val="0096700F"/>
    <w:rsid w:val="00967DFD"/>
    <w:rsid w:val="00971999"/>
    <w:rsid w:val="00973FFF"/>
    <w:rsid w:val="009746C8"/>
    <w:rsid w:val="00977A37"/>
    <w:rsid w:val="00980AF1"/>
    <w:rsid w:val="00983FD4"/>
    <w:rsid w:val="009845E2"/>
    <w:rsid w:val="00990F10"/>
    <w:rsid w:val="00991107"/>
    <w:rsid w:val="00992CE6"/>
    <w:rsid w:val="009941F7"/>
    <w:rsid w:val="009950B8"/>
    <w:rsid w:val="009976BB"/>
    <w:rsid w:val="00997842"/>
    <w:rsid w:val="009A0611"/>
    <w:rsid w:val="009A1A8F"/>
    <w:rsid w:val="009A40FD"/>
    <w:rsid w:val="009A5E73"/>
    <w:rsid w:val="009B046D"/>
    <w:rsid w:val="009B2030"/>
    <w:rsid w:val="009B2D81"/>
    <w:rsid w:val="009B3418"/>
    <w:rsid w:val="009B4690"/>
    <w:rsid w:val="009B4930"/>
    <w:rsid w:val="009B57EF"/>
    <w:rsid w:val="009B5EAA"/>
    <w:rsid w:val="009B7EAD"/>
    <w:rsid w:val="009C0F64"/>
    <w:rsid w:val="009C2270"/>
    <w:rsid w:val="009C2BD1"/>
    <w:rsid w:val="009C3168"/>
    <w:rsid w:val="009C5043"/>
    <w:rsid w:val="009C50D0"/>
    <w:rsid w:val="009C5C93"/>
    <w:rsid w:val="009C67FF"/>
    <w:rsid w:val="009C6B8A"/>
    <w:rsid w:val="009D2260"/>
    <w:rsid w:val="009D2FA9"/>
    <w:rsid w:val="009D324B"/>
    <w:rsid w:val="009D3939"/>
    <w:rsid w:val="009D45E3"/>
    <w:rsid w:val="009D46DA"/>
    <w:rsid w:val="009D52C6"/>
    <w:rsid w:val="009D6190"/>
    <w:rsid w:val="009D6D50"/>
    <w:rsid w:val="009D7332"/>
    <w:rsid w:val="009D7541"/>
    <w:rsid w:val="009D7CA8"/>
    <w:rsid w:val="009E165C"/>
    <w:rsid w:val="009E447A"/>
    <w:rsid w:val="009E6A98"/>
    <w:rsid w:val="009F39F3"/>
    <w:rsid w:val="009F42D1"/>
    <w:rsid w:val="00A0254C"/>
    <w:rsid w:val="00A0277D"/>
    <w:rsid w:val="00A035EE"/>
    <w:rsid w:val="00A0522F"/>
    <w:rsid w:val="00A06BD4"/>
    <w:rsid w:val="00A1104E"/>
    <w:rsid w:val="00A12905"/>
    <w:rsid w:val="00A13729"/>
    <w:rsid w:val="00A13852"/>
    <w:rsid w:val="00A16D2D"/>
    <w:rsid w:val="00A2248F"/>
    <w:rsid w:val="00A2276C"/>
    <w:rsid w:val="00A26383"/>
    <w:rsid w:val="00A27CF7"/>
    <w:rsid w:val="00A27D6B"/>
    <w:rsid w:val="00A31708"/>
    <w:rsid w:val="00A31A71"/>
    <w:rsid w:val="00A339F0"/>
    <w:rsid w:val="00A33C3B"/>
    <w:rsid w:val="00A3412C"/>
    <w:rsid w:val="00A34183"/>
    <w:rsid w:val="00A376E0"/>
    <w:rsid w:val="00A42474"/>
    <w:rsid w:val="00A45E22"/>
    <w:rsid w:val="00A52B7B"/>
    <w:rsid w:val="00A56AB2"/>
    <w:rsid w:val="00A60528"/>
    <w:rsid w:val="00A61184"/>
    <w:rsid w:val="00A61375"/>
    <w:rsid w:val="00A6155D"/>
    <w:rsid w:val="00A6664E"/>
    <w:rsid w:val="00A67180"/>
    <w:rsid w:val="00A70089"/>
    <w:rsid w:val="00A70426"/>
    <w:rsid w:val="00A70EF9"/>
    <w:rsid w:val="00A723C4"/>
    <w:rsid w:val="00A725E5"/>
    <w:rsid w:val="00A734A8"/>
    <w:rsid w:val="00A734EA"/>
    <w:rsid w:val="00A77DF7"/>
    <w:rsid w:val="00A813B3"/>
    <w:rsid w:val="00A83948"/>
    <w:rsid w:val="00A83CA1"/>
    <w:rsid w:val="00A84873"/>
    <w:rsid w:val="00A85857"/>
    <w:rsid w:val="00A93BA1"/>
    <w:rsid w:val="00A949C3"/>
    <w:rsid w:val="00A94A6E"/>
    <w:rsid w:val="00A97098"/>
    <w:rsid w:val="00A9739D"/>
    <w:rsid w:val="00AA0994"/>
    <w:rsid w:val="00AA27A4"/>
    <w:rsid w:val="00AA2F19"/>
    <w:rsid w:val="00AA5C5F"/>
    <w:rsid w:val="00AA5C67"/>
    <w:rsid w:val="00AA6A07"/>
    <w:rsid w:val="00AA7BF9"/>
    <w:rsid w:val="00AB5BCF"/>
    <w:rsid w:val="00AB66B3"/>
    <w:rsid w:val="00AB6E2A"/>
    <w:rsid w:val="00AC0E5A"/>
    <w:rsid w:val="00AC0FC5"/>
    <w:rsid w:val="00AC2BAF"/>
    <w:rsid w:val="00AC2F20"/>
    <w:rsid w:val="00AC484A"/>
    <w:rsid w:val="00AC5E9F"/>
    <w:rsid w:val="00AD1892"/>
    <w:rsid w:val="00AD37DD"/>
    <w:rsid w:val="00AD454F"/>
    <w:rsid w:val="00AE00DC"/>
    <w:rsid w:val="00AE0B06"/>
    <w:rsid w:val="00AE4872"/>
    <w:rsid w:val="00AF1B7D"/>
    <w:rsid w:val="00AF3BB0"/>
    <w:rsid w:val="00AF493F"/>
    <w:rsid w:val="00AF4B9F"/>
    <w:rsid w:val="00AF54DE"/>
    <w:rsid w:val="00B047FF"/>
    <w:rsid w:val="00B051F4"/>
    <w:rsid w:val="00B07C11"/>
    <w:rsid w:val="00B13F36"/>
    <w:rsid w:val="00B14A99"/>
    <w:rsid w:val="00B14BEA"/>
    <w:rsid w:val="00B15AA2"/>
    <w:rsid w:val="00B15BA1"/>
    <w:rsid w:val="00B2095D"/>
    <w:rsid w:val="00B21568"/>
    <w:rsid w:val="00B25EE1"/>
    <w:rsid w:val="00B27AE7"/>
    <w:rsid w:val="00B31395"/>
    <w:rsid w:val="00B32248"/>
    <w:rsid w:val="00B33BE5"/>
    <w:rsid w:val="00B348DE"/>
    <w:rsid w:val="00B35E0B"/>
    <w:rsid w:val="00B37327"/>
    <w:rsid w:val="00B4005F"/>
    <w:rsid w:val="00B41859"/>
    <w:rsid w:val="00B427E8"/>
    <w:rsid w:val="00B53187"/>
    <w:rsid w:val="00B536B1"/>
    <w:rsid w:val="00B53CD7"/>
    <w:rsid w:val="00B53FF8"/>
    <w:rsid w:val="00B54CB0"/>
    <w:rsid w:val="00B5543D"/>
    <w:rsid w:val="00B56471"/>
    <w:rsid w:val="00B567CA"/>
    <w:rsid w:val="00B61E4C"/>
    <w:rsid w:val="00B62EAF"/>
    <w:rsid w:val="00B64525"/>
    <w:rsid w:val="00B67BE8"/>
    <w:rsid w:val="00B67D93"/>
    <w:rsid w:val="00B707F7"/>
    <w:rsid w:val="00B71E3F"/>
    <w:rsid w:val="00B734DB"/>
    <w:rsid w:val="00B75E66"/>
    <w:rsid w:val="00B77212"/>
    <w:rsid w:val="00B82DA7"/>
    <w:rsid w:val="00B841E5"/>
    <w:rsid w:val="00B8569B"/>
    <w:rsid w:val="00B85844"/>
    <w:rsid w:val="00B860A4"/>
    <w:rsid w:val="00B877DC"/>
    <w:rsid w:val="00B90C3A"/>
    <w:rsid w:val="00B9116A"/>
    <w:rsid w:val="00B93BA1"/>
    <w:rsid w:val="00B96C37"/>
    <w:rsid w:val="00B97371"/>
    <w:rsid w:val="00BA1C61"/>
    <w:rsid w:val="00BA1CE8"/>
    <w:rsid w:val="00BA2A23"/>
    <w:rsid w:val="00BA413F"/>
    <w:rsid w:val="00BA5340"/>
    <w:rsid w:val="00BA549A"/>
    <w:rsid w:val="00BA5D3C"/>
    <w:rsid w:val="00BB40DB"/>
    <w:rsid w:val="00BC0AE5"/>
    <w:rsid w:val="00BC2368"/>
    <w:rsid w:val="00BC429F"/>
    <w:rsid w:val="00BC6086"/>
    <w:rsid w:val="00BD1A85"/>
    <w:rsid w:val="00BD4C38"/>
    <w:rsid w:val="00BE0BEC"/>
    <w:rsid w:val="00BE1656"/>
    <w:rsid w:val="00BE390F"/>
    <w:rsid w:val="00BE516A"/>
    <w:rsid w:val="00BF1381"/>
    <w:rsid w:val="00BF483D"/>
    <w:rsid w:val="00BF690B"/>
    <w:rsid w:val="00BF7B06"/>
    <w:rsid w:val="00C02537"/>
    <w:rsid w:val="00C07950"/>
    <w:rsid w:val="00C11B9F"/>
    <w:rsid w:val="00C25850"/>
    <w:rsid w:val="00C267D9"/>
    <w:rsid w:val="00C27E84"/>
    <w:rsid w:val="00C304C8"/>
    <w:rsid w:val="00C313EF"/>
    <w:rsid w:val="00C35E4A"/>
    <w:rsid w:val="00C363C8"/>
    <w:rsid w:val="00C41C74"/>
    <w:rsid w:val="00C42166"/>
    <w:rsid w:val="00C45F72"/>
    <w:rsid w:val="00C46D2E"/>
    <w:rsid w:val="00C509FC"/>
    <w:rsid w:val="00C51F74"/>
    <w:rsid w:val="00C5232A"/>
    <w:rsid w:val="00C5261A"/>
    <w:rsid w:val="00C645C0"/>
    <w:rsid w:val="00C651F6"/>
    <w:rsid w:val="00C66266"/>
    <w:rsid w:val="00C70B73"/>
    <w:rsid w:val="00C715A3"/>
    <w:rsid w:val="00C750F6"/>
    <w:rsid w:val="00C75CCE"/>
    <w:rsid w:val="00C75E1F"/>
    <w:rsid w:val="00C76AEA"/>
    <w:rsid w:val="00C84A71"/>
    <w:rsid w:val="00C87494"/>
    <w:rsid w:val="00C90928"/>
    <w:rsid w:val="00C94172"/>
    <w:rsid w:val="00C97E9D"/>
    <w:rsid w:val="00CA06A8"/>
    <w:rsid w:val="00CA0DBD"/>
    <w:rsid w:val="00CA3723"/>
    <w:rsid w:val="00CA6348"/>
    <w:rsid w:val="00CA7057"/>
    <w:rsid w:val="00CB0404"/>
    <w:rsid w:val="00CC1CAC"/>
    <w:rsid w:val="00CC233B"/>
    <w:rsid w:val="00CC246F"/>
    <w:rsid w:val="00CC313E"/>
    <w:rsid w:val="00CC4036"/>
    <w:rsid w:val="00CC4A20"/>
    <w:rsid w:val="00CC7F52"/>
    <w:rsid w:val="00CD7F2A"/>
    <w:rsid w:val="00CE1021"/>
    <w:rsid w:val="00CE1EBE"/>
    <w:rsid w:val="00CE3862"/>
    <w:rsid w:val="00CE578B"/>
    <w:rsid w:val="00CF09D1"/>
    <w:rsid w:val="00CF2515"/>
    <w:rsid w:val="00CF260C"/>
    <w:rsid w:val="00CF61CA"/>
    <w:rsid w:val="00D01245"/>
    <w:rsid w:val="00D0204C"/>
    <w:rsid w:val="00D020D6"/>
    <w:rsid w:val="00D02170"/>
    <w:rsid w:val="00D04DFB"/>
    <w:rsid w:val="00D065A7"/>
    <w:rsid w:val="00D07061"/>
    <w:rsid w:val="00D07BEA"/>
    <w:rsid w:val="00D10E03"/>
    <w:rsid w:val="00D11041"/>
    <w:rsid w:val="00D1179E"/>
    <w:rsid w:val="00D11CD2"/>
    <w:rsid w:val="00D17C8E"/>
    <w:rsid w:val="00D20322"/>
    <w:rsid w:val="00D22295"/>
    <w:rsid w:val="00D232C8"/>
    <w:rsid w:val="00D25616"/>
    <w:rsid w:val="00D25625"/>
    <w:rsid w:val="00D26496"/>
    <w:rsid w:val="00D32444"/>
    <w:rsid w:val="00D47CB2"/>
    <w:rsid w:val="00D5166D"/>
    <w:rsid w:val="00D53CCE"/>
    <w:rsid w:val="00D54AE0"/>
    <w:rsid w:val="00D5568E"/>
    <w:rsid w:val="00D57485"/>
    <w:rsid w:val="00D57C8D"/>
    <w:rsid w:val="00D6143C"/>
    <w:rsid w:val="00D61907"/>
    <w:rsid w:val="00D62D4A"/>
    <w:rsid w:val="00D63C44"/>
    <w:rsid w:val="00D64958"/>
    <w:rsid w:val="00D67676"/>
    <w:rsid w:val="00D72245"/>
    <w:rsid w:val="00D72263"/>
    <w:rsid w:val="00D724D9"/>
    <w:rsid w:val="00D81057"/>
    <w:rsid w:val="00D81085"/>
    <w:rsid w:val="00D85347"/>
    <w:rsid w:val="00D86FF8"/>
    <w:rsid w:val="00D90C8A"/>
    <w:rsid w:val="00D9161B"/>
    <w:rsid w:val="00D91B38"/>
    <w:rsid w:val="00D93249"/>
    <w:rsid w:val="00DA041B"/>
    <w:rsid w:val="00DA16AE"/>
    <w:rsid w:val="00DA58C4"/>
    <w:rsid w:val="00DA762D"/>
    <w:rsid w:val="00DB21A1"/>
    <w:rsid w:val="00DB2A78"/>
    <w:rsid w:val="00DB4666"/>
    <w:rsid w:val="00DB5534"/>
    <w:rsid w:val="00DB68FC"/>
    <w:rsid w:val="00DB79DD"/>
    <w:rsid w:val="00DC110B"/>
    <w:rsid w:val="00DC6B7E"/>
    <w:rsid w:val="00DD4BA5"/>
    <w:rsid w:val="00DE0299"/>
    <w:rsid w:val="00DE05AD"/>
    <w:rsid w:val="00DE23F3"/>
    <w:rsid w:val="00DE30CF"/>
    <w:rsid w:val="00DE3818"/>
    <w:rsid w:val="00DE625C"/>
    <w:rsid w:val="00DF1446"/>
    <w:rsid w:val="00DF1F3D"/>
    <w:rsid w:val="00DF2371"/>
    <w:rsid w:val="00DF3BEC"/>
    <w:rsid w:val="00DF3CA6"/>
    <w:rsid w:val="00DF413D"/>
    <w:rsid w:val="00DF4F10"/>
    <w:rsid w:val="00DF50A7"/>
    <w:rsid w:val="00DF6F97"/>
    <w:rsid w:val="00DF7FD8"/>
    <w:rsid w:val="00E00C8A"/>
    <w:rsid w:val="00E019BC"/>
    <w:rsid w:val="00E03076"/>
    <w:rsid w:val="00E03671"/>
    <w:rsid w:val="00E03E1C"/>
    <w:rsid w:val="00E0450E"/>
    <w:rsid w:val="00E05CE7"/>
    <w:rsid w:val="00E12C32"/>
    <w:rsid w:val="00E16EEA"/>
    <w:rsid w:val="00E25553"/>
    <w:rsid w:val="00E26D04"/>
    <w:rsid w:val="00E30209"/>
    <w:rsid w:val="00E318D9"/>
    <w:rsid w:val="00E31D8B"/>
    <w:rsid w:val="00E32769"/>
    <w:rsid w:val="00E33F10"/>
    <w:rsid w:val="00E35442"/>
    <w:rsid w:val="00E35FD1"/>
    <w:rsid w:val="00E42848"/>
    <w:rsid w:val="00E5042E"/>
    <w:rsid w:val="00E526D2"/>
    <w:rsid w:val="00E52AA2"/>
    <w:rsid w:val="00E56FE0"/>
    <w:rsid w:val="00E627E1"/>
    <w:rsid w:val="00E6383F"/>
    <w:rsid w:val="00E65465"/>
    <w:rsid w:val="00E661AD"/>
    <w:rsid w:val="00E678B6"/>
    <w:rsid w:val="00E711EC"/>
    <w:rsid w:val="00E71827"/>
    <w:rsid w:val="00E73172"/>
    <w:rsid w:val="00E7332E"/>
    <w:rsid w:val="00E77D6A"/>
    <w:rsid w:val="00E9067E"/>
    <w:rsid w:val="00E93982"/>
    <w:rsid w:val="00EA0DA5"/>
    <w:rsid w:val="00EA0F34"/>
    <w:rsid w:val="00EA288E"/>
    <w:rsid w:val="00EA3349"/>
    <w:rsid w:val="00EA5886"/>
    <w:rsid w:val="00EA6020"/>
    <w:rsid w:val="00EB0815"/>
    <w:rsid w:val="00EC2143"/>
    <w:rsid w:val="00EC3050"/>
    <w:rsid w:val="00EC5691"/>
    <w:rsid w:val="00EC5B12"/>
    <w:rsid w:val="00ED1FA6"/>
    <w:rsid w:val="00ED409A"/>
    <w:rsid w:val="00ED5BDF"/>
    <w:rsid w:val="00ED7E35"/>
    <w:rsid w:val="00EE071B"/>
    <w:rsid w:val="00EE0C38"/>
    <w:rsid w:val="00EE2C1A"/>
    <w:rsid w:val="00EE4850"/>
    <w:rsid w:val="00EF2680"/>
    <w:rsid w:val="00EF3371"/>
    <w:rsid w:val="00EF5678"/>
    <w:rsid w:val="00EF5C5D"/>
    <w:rsid w:val="00EF69FE"/>
    <w:rsid w:val="00EF7191"/>
    <w:rsid w:val="00F04EF4"/>
    <w:rsid w:val="00F05303"/>
    <w:rsid w:val="00F06941"/>
    <w:rsid w:val="00F078DA"/>
    <w:rsid w:val="00F119AD"/>
    <w:rsid w:val="00F20D5E"/>
    <w:rsid w:val="00F2341F"/>
    <w:rsid w:val="00F2420C"/>
    <w:rsid w:val="00F24349"/>
    <w:rsid w:val="00F26ABA"/>
    <w:rsid w:val="00F32A5E"/>
    <w:rsid w:val="00F33862"/>
    <w:rsid w:val="00F35163"/>
    <w:rsid w:val="00F364DA"/>
    <w:rsid w:val="00F3737A"/>
    <w:rsid w:val="00F4104D"/>
    <w:rsid w:val="00F428F0"/>
    <w:rsid w:val="00F43C7B"/>
    <w:rsid w:val="00F447D2"/>
    <w:rsid w:val="00F4617F"/>
    <w:rsid w:val="00F520F9"/>
    <w:rsid w:val="00F54A1D"/>
    <w:rsid w:val="00F55E4E"/>
    <w:rsid w:val="00F57093"/>
    <w:rsid w:val="00F5764B"/>
    <w:rsid w:val="00F679E1"/>
    <w:rsid w:val="00F7151E"/>
    <w:rsid w:val="00F72A9C"/>
    <w:rsid w:val="00F7369F"/>
    <w:rsid w:val="00F7510D"/>
    <w:rsid w:val="00F754B3"/>
    <w:rsid w:val="00F81377"/>
    <w:rsid w:val="00F8280A"/>
    <w:rsid w:val="00F82DEE"/>
    <w:rsid w:val="00F847D5"/>
    <w:rsid w:val="00F862AC"/>
    <w:rsid w:val="00F8652B"/>
    <w:rsid w:val="00FA19EA"/>
    <w:rsid w:val="00FA2DF1"/>
    <w:rsid w:val="00FA46F9"/>
    <w:rsid w:val="00FA5923"/>
    <w:rsid w:val="00FA639E"/>
    <w:rsid w:val="00FB16E8"/>
    <w:rsid w:val="00FB2D07"/>
    <w:rsid w:val="00FB3DB9"/>
    <w:rsid w:val="00FB6DF5"/>
    <w:rsid w:val="00FC1A89"/>
    <w:rsid w:val="00FC3AD8"/>
    <w:rsid w:val="00FC3E08"/>
    <w:rsid w:val="00FC3F08"/>
    <w:rsid w:val="00FC475F"/>
    <w:rsid w:val="00FD0390"/>
    <w:rsid w:val="00FD2659"/>
    <w:rsid w:val="00FD762B"/>
    <w:rsid w:val="00FE2D97"/>
    <w:rsid w:val="00FE5A6E"/>
    <w:rsid w:val="00FE6A37"/>
    <w:rsid w:val="00FE6CBA"/>
    <w:rsid w:val="00FE7690"/>
    <w:rsid w:val="00FF1C0D"/>
    <w:rsid w:val="00FF563B"/>
    <w:rsid w:val="00FF6C22"/>
    <w:rsid w:val="00FF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A9C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C2B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BA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BA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BA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B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BAF"/>
    <w:pPr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BA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BA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BAF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2BA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C2BA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C2BA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C2BA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C2BA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C2BAF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AC2BAF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C2BAF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C2BAF"/>
    <w:rPr>
      <w:rFonts w:ascii="Cambria" w:eastAsia="Times New Roman" w:hAnsi="Cambria" w:cs="Times New Roman"/>
      <w:sz w:val="20"/>
      <w:szCs w:val="20"/>
    </w:rPr>
  </w:style>
  <w:style w:type="paragraph" w:styleId="a3">
    <w:name w:val="No Spacing"/>
    <w:basedOn w:val="a"/>
    <w:uiPriority w:val="1"/>
    <w:qFormat/>
    <w:rsid w:val="00AC2BAF"/>
    <w:rPr>
      <w:szCs w:val="32"/>
    </w:rPr>
  </w:style>
  <w:style w:type="paragraph" w:styleId="a4">
    <w:name w:val="List Paragraph"/>
    <w:basedOn w:val="a"/>
    <w:uiPriority w:val="34"/>
    <w:qFormat/>
    <w:rsid w:val="00AC2BAF"/>
    <w:pPr>
      <w:ind w:left="720"/>
      <w:contextualSpacing/>
    </w:pPr>
  </w:style>
  <w:style w:type="character" w:customStyle="1" w:styleId="a5">
    <w:name w:val="Текст выноски Знак"/>
    <w:link w:val="a6"/>
    <w:uiPriority w:val="99"/>
    <w:semiHidden/>
    <w:rsid w:val="00AC2BAF"/>
    <w:rPr>
      <w:rFonts w:ascii="Tahoma" w:eastAsia="Times New Roman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AC2BAF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AC2BAF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C2B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C2BAF"/>
    <w:rPr>
      <w:rFonts w:ascii="Calibri" w:eastAsia="Times New Roman" w:hAnsi="Calibri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AC2B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C2BAF"/>
    <w:rPr>
      <w:rFonts w:ascii="Calibri" w:eastAsia="Times New Roman" w:hAnsi="Calibri" w:cs="Times New Roman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AC2BA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AC2BA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AC2BAF"/>
    <w:pPr>
      <w:spacing w:after="60"/>
      <w:jc w:val="center"/>
      <w:outlineLvl w:val="1"/>
    </w:pPr>
    <w:rPr>
      <w:rFonts w:ascii="Cambria" w:hAnsi="Cambria"/>
    </w:rPr>
  </w:style>
  <w:style w:type="character" w:customStyle="1" w:styleId="ae">
    <w:name w:val="Подзаголовок Знак"/>
    <w:basedOn w:val="a0"/>
    <w:link w:val="ad"/>
    <w:uiPriority w:val="11"/>
    <w:rsid w:val="00AC2BAF"/>
    <w:rPr>
      <w:rFonts w:ascii="Cambria" w:eastAsia="Times New Roman" w:hAnsi="Cambria" w:cs="Times New Roman"/>
      <w:sz w:val="24"/>
      <w:szCs w:val="24"/>
    </w:rPr>
  </w:style>
  <w:style w:type="character" w:styleId="af">
    <w:name w:val="Strong"/>
    <w:uiPriority w:val="22"/>
    <w:qFormat/>
    <w:rsid w:val="00AC2BAF"/>
    <w:rPr>
      <w:b/>
      <w:bCs/>
    </w:rPr>
  </w:style>
  <w:style w:type="character" w:styleId="af0">
    <w:name w:val="Emphasis"/>
    <w:uiPriority w:val="20"/>
    <w:qFormat/>
    <w:rsid w:val="00AC2BAF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AC2BAF"/>
    <w:rPr>
      <w:i/>
    </w:rPr>
  </w:style>
  <w:style w:type="character" w:customStyle="1" w:styleId="22">
    <w:name w:val="Цитата 2 Знак"/>
    <w:basedOn w:val="a0"/>
    <w:link w:val="21"/>
    <w:uiPriority w:val="29"/>
    <w:rsid w:val="00AC2BAF"/>
    <w:rPr>
      <w:rFonts w:ascii="Calibri" w:eastAsia="Times New Roman" w:hAnsi="Calibri" w:cs="Times New Roman"/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AC2BAF"/>
    <w:pPr>
      <w:ind w:left="720" w:right="720"/>
    </w:pPr>
    <w:rPr>
      <w:b/>
      <w:i/>
      <w:szCs w:val="20"/>
    </w:rPr>
  </w:style>
  <w:style w:type="character" w:customStyle="1" w:styleId="af2">
    <w:name w:val="Выделенная цитата Знак"/>
    <w:basedOn w:val="a0"/>
    <w:link w:val="af1"/>
    <w:uiPriority w:val="30"/>
    <w:rsid w:val="00AC2BAF"/>
    <w:rPr>
      <w:rFonts w:ascii="Calibri" w:eastAsia="Times New Roman" w:hAnsi="Calibri" w:cs="Times New Roman"/>
      <w:b/>
      <w:i/>
      <w:sz w:val="24"/>
      <w:szCs w:val="20"/>
    </w:rPr>
  </w:style>
  <w:style w:type="character" w:styleId="af3">
    <w:name w:val="Subtle Emphasis"/>
    <w:uiPriority w:val="19"/>
    <w:qFormat/>
    <w:rsid w:val="00AC2BAF"/>
    <w:rPr>
      <w:i/>
      <w:color w:val="5A5A5A"/>
    </w:rPr>
  </w:style>
  <w:style w:type="character" w:styleId="af4">
    <w:name w:val="Intense Emphasis"/>
    <w:uiPriority w:val="21"/>
    <w:qFormat/>
    <w:rsid w:val="00AC2BAF"/>
    <w:rPr>
      <w:b/>
      <w:i/>
      <w:sz w:val="24"/>
      <w:szCs w:val="24"/>
      <w:u w:val="single"/>
    </w:rPr>
  </w:style>
  <w:style w:type="character" w:styleId="af5">
    <w:name w:val="Subtle Reference"/>
    <w:uiPriority w:val="31"/>
    <w:qFormat/>
    <w:rsid w:val="00AC2BAF"/>
    <w:rPr>
      <w:sz w:val="24"/>
      <w:szCs w:val="24"/>
      <w:u w:val="single"/>
    </w:rPr>
  </w:style>
  <w:style w:type="character" w:styleId="af6">
    <w:name w:val="Intense Reference"/>
    <w:uiPriority w:val="32"/>
    <w:qFormat/>
    <w:rsid w:val="00AC2BAF"/>
    <w:rPr>
      <w:b/>
      <w:sz w:val="24"/>
      <w:u w:val="single"/>
    </w:rPr>
  </w:style>
  <w:style w:type="character" w:styleId="af7">
    <w:name w:val="Book Title"/>
    <w:uiPriority w:val="33"/>
    <w:qFormat/>
    <w:rsid w:val="00AC2BAF"/>
    <w:rPr>
      <w:rFonts w:ascii="Cambria" w:eastAsia="Times New Roman" w:hAnsi="Cambria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AC2BAF"/>
    <w:pPr>
      <w:outlineLvl w:val="9"/>
    </w:pPr>
  </w:style>
  <w:style w:type="character" w:customStyle="1" w:styleId="A50">
    <w:name w:val="A5"/>
    <w:rsid w:val="00AC2BAF"/>
    <w:rPr>
      <w:rFonts w:ascii="PT Sans" w:hAnsi="PT Sans" w:cs="PT Sans" w:hint="default"/>
      <w:color w:val="000000"/>
      <w:sz w:val="32"/>
      <w:szCs w:val="32"/>
    </w:rPr>
  </w:style>
  <w:style w:type="paragraph" w:styleId="23">
    <w:name w:val="Body Text 2"/>
    <w:basedOn w:val="a"/>
    <w:link w:val="24"/>
    <w:rsid w:val="00AC2BAF"/>
    <w:pPr>
      <w:spacing w:after="120" w:line="480" w:lineRule="auto"/>
    </w:pPr>
    <w:rPr>
      <w:rFonts w:ascii="Times New Roman" w:hAnsi="Times New Roman"/>
      <w:lang w:eastAsia="ru-RU"/>
    </w:rPr>
  </w:style>
  <w:style w:type="character" w:customStyle="1" w:styleId="24">
    <w:name w:val="Основной текст 2 Знак"/>
    <w:basedOn w:val="a0"/>
    <w:link w:val="23"/>
    <w:rsid w:val="00AC2B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C2B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AC2B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AC2BA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f9">
    <w:name w:val="Основной текст_"/>
    <w:link w:val="12"/>
    <w:qFormat/>
    <w:locked/>
    <w:rsid w:val="00AC2BAF"/>
    <w:rPr>
      <w:rFonts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9"/>
    <w:qFormat/>
    <w:rsid w:val="00AC2BAF"/>
    <w:pPr>
      <w:shd w:val="clear" w:color="auto" w:fill="FFFFFF"/>
      <w:spacing w:line="326" w:lineRule="exact"/>
    </w:pPr>
    <w:rPr>
      <w:rFonts w:asciiTheme="minorHAnsi" w:eastAsiaTheme="minorHAnsi" w:hAnsiTheme="minorHAnsi"/>
      <w:sz w:val="26"/>
      <w:szCs w:val="26"/>
    </w:rPr>
  </w:style>
  <w:style w:type="character" w:customStyle="1" w:styleId="afa">
    <w:name w:val="Заголовок Знак"/>
    <w:uiPriority w:val="10"/>
    <w:rsid w:val="00AC2BA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b">
    <w:name w:val="Normal (Web)"/>
    <w:basedOn w:val="a"/>
    <w:uiPriority w:val="99"/>
    <w:semiHidden/>
    <w:unhideWhenUsed/>
    <w:rsid w:val="00AC2BAF"/>
    <w:rPr>
      <w:rFonts w:ascii="Times New Roman" w:hAnsi="Times New Roman"/>
    </w:rPr>
  </w:style>
  <w:style w:type="character" w:styleId="afc">
    <w:name w:val="Hyperlink"/>
    <w:uiPriority w:val="99"/>
    <w:semiHidden/>
    <w:unhideWhenUsed/>
    <w:rsid w:val="00AC2BAF"/>
    <w:rPr>
      <w:color w:val="0000FF"/>
      <w:u w:val="single"/>
    </w:rPr>
  </w:style>
  <w:style w:type="character" w:styleId="afd">
    <w:name w:val="FollowedHyperlink"/>
    <w:uiPriority w:val="99"/>
    <w:semiHidden/>
    <w:unhideWhenUsed/>
    <w:rsid w:val="00AC2BAF"/>
    <w:rPr>
      <w:color w:val="800080"/>
      <w:u w:val="single"/>
    </w:rPr>
  </w:style>
  <w:style w:type="paragraph" w:customStyle="1" w:styleId="msonormal0">
    <w:name w:val="msonormal"/>
    <w:basedOn w:val="a"/>
    <w:rsid w:val="00AC2BAF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customStyle="1" w:styleId="xl65">
    <w:name w:val="xl65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lang w:eastAsia="ru-RU"/>
    </w:rPr>
  </w:style>
  <w:style w:type="paragraph" w:customStyle="1" w:styleId="xl66">
    <w:name w:val="xl66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lang w:eastAsia="ru-RU"/>
    </w:rPr>
  </w:style>
  <w:style w:type="paragraph" w:customStyle="1" w:styleId="xl67">
    <w:name w:val="xl67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68">
    <w:name w:val="xl68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69">
    <w:name w:val="xl69"/>
    <w:basedOn w:val="a"/>
    <w:rsid w:val="00AC2B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lang w:eastAsia="ru-RU"/>
    </w:rPr>
  </w:style>
  <w:style w:type="paragraph" w:customStyle="1" w:styleId="xl70">
    <w:name w:val="xl70"/>
    <w:basedOn w:val="a"/>
    <w:rsid w:val="00AC2B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71">
    <w:name w:val="xl71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72">
    <w:name w:val="xl72"/>
    <w:basedOn w:val="a"/>
    <w:rsid w:val="00AC2B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73">
    <w:name w:val="xl73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lang w:eastAsia="ru-RU"/>
    </w:rPr>
  </w:style>
  <w:style w:type="paragraph" w:customStyle="1" w:styleId="xl74">
    <w:name w:val="xl74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75">
    <w:name w:val="xl75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77">
    <w:name w:val="xl77"/>
    <w:basedOn w:val="a"/>
    <w:rsid w:val="00AC2BAF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customStyle="1" w:styleId="xl78">
    <w:name w:val="xl78"/>
    <w:basedOn w:val="a"/>
    <w:rsid w:val="00AC2BAF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79">
    <w:name w:val="xl79"/>
    <w:basedOn w:val="a"/>
    <w:rsid w:val="00AC2BAF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2E2E2E"/>
      <w:sz w:val="28"/>
      <w:szCs w:val="28"/>
      <w:lang w:eastAsia="ru-RU"/>
    </w:rPr>
  </w:style>
  <w:style w:type="table" w:styleId="afe">
    <w:name w:val="Table Grid"/>
    <w:basedOn w:val="a1"/>
    <w:uiPriority w:val="59"/>
    <w:rsid w:val="00AC2BA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s">
    <w:name w:val="notes"/>
    <w:basedOn w:val="a"/>
    <w:rsid w:val="00AC2BAF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customStyle="1" w:styleId="xl76">
    <w:name w:val="xl76"/>
    <w:basedOn w:val="a"/>
    <w:rsid w:val="00AC2B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80">
    <w:name w:val="xl80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81">
    <w:name w:val="xl81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82">
    <w:name w:val="xl82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AC2BA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  <w:lang w:eastAsia="ru-RU"/>
    </w:rPr>
  </w:style>
  <w:style w:type="paragraph" w:styleId="aff">
    <w:name w:val="Body Text Indent"/>
    <w:basedOn w:val="a"/>
    <w:link w:val="aff0"/>
    <w:rsid w:val="00AC2BAF"/>
    <w:pPr>
      <w:spacing w:after="120"/>
      <w:ind w:left="283"/>
    </w:pPr>
    <w:rPr>
      <w:rFonts w:ascii="Times New Roman" w:hAnsi="Times New Roman"/>
      <w:lang w:eastAsia="ru-RU"/>
    </w:rPr>
  </w:style>
  <w:style w:type="character" w:customStyle="1" w:styleId="aff0">
    <w:name w:val="Основной текст с отступом Знак"/>
    <w:basedOn w:val="a0"/>
    <w:link w:val="aff"/>
    <w:rsid w:val="00AC2B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AC2BAF"/>
    <w:pPr>
      <w:ind w:firstLine="567"/>
    </w:pPr>
    <w:rPr>
      <w:rFonts w:ascii="Arial" w:eastAsia="Calibri" w:hAnsi="Arial" w:cs="Arial"/>
      <w:color w:val="000000"/>
      <w:sz w:val="18"/>
      <w:szCs w:val="18"/>
      <w:lang w:eastAsia="ru-RU"/>
    </w:rPr>
  </w:style>
  <w:style w:type="character" w:customStyle="1" w:styleId="select2">
    <w:name w:val="select2"/>
    <w:basedOn w:val="a0"/>
    <w:rsid w:val="00AC2BAF"/>
  </w:style>
  <w:style w:type="character" w:customStyle="1" w:styleId="coefficient">
    <w:name w:val="coefficient"/>
    <w:basedOn w:val="a0"/>
    <w:rsid w:val="00AC2B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A9C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C2B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BA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BA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BA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B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BAF"/>
    <w:pPr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BA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BA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BAF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2BA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C2BA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C2BA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C2BA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C2BA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C2BAF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AC2BAF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C2BAF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C2BAF"/>
    <w:rPr>
      <w:rFonts w:ascii="Cambria" w:eastAsia="Times New Roman" w:hAnsi="Cambria" w:cs="Times New Roman"/>
      <w:sz w:val="20"/>
      <w:szCs w:val="20"/>
    </w:rPr>
  </w:style>
  <w:style w:type="paragraph" w:styleId="a3">
    <w:name w:val="No Spacing"/>
    <w:basedOn w:val="a"/>
    <w:uiPriority w:val="1"/>
    <w:qFormat/>
    <w:rsid w:val="00AC2BAF"/>
    <w:rPr>
      <w:szCs w:val="32"/>
    </w:rPr>
  </w:style>
  <w:style w:type="paragraph" w:styleId="a4">
    <w:name w:val="List Paragraph"/>
    <w:basedOn w:val="a"/>
    <w:uiPriority w:val="34"/>
    <w:qFormat/>
    <w:rsid w:val="00AC2BAF"/>
    <w:pPr>
      <w:ind w:left="720"/>
      <w:contextualSpacing/>
    </w:pPr>
  </w:style>
  <w:style w:type="character" w:customStyle="1" w:styleId="a5">
    <w:name w:val="Текст выноски Знак"/>
    <w:link w:val="a6"/>
    <w:uiPriority w:val="99"/>
    <w:semiHidden/>
    <w:rsid w:val="00AC2BAF"/>
    <w:rPr>
      <w:rFonts w:ascii="Tahoma" w:eastAsia="Times New Roman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AC2BAF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AC2BAF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C2B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C2BAF"/>
    <w:rPr>
      <w:rFonts w:ascii="Calibri" w:eastAsia="Times New Roman" w:hAnsi="Calibri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AC2B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C2BAF"/>
    <w:rPr>
      <w:rFonts w:ascii="Calibri" w:eastAsia="Times New Roman" w:hAnsi="Calibri" w:cs="Times New Roman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AC2BA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AC2BA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AC2BAF"/>
    <w:pPr>
      <w:spacing w:after="60"/>
      <w:jc w:val="center"/>
      <w:outlineLvl w:val="1"/>
    </w:pPr>
    <w:rPr>
      <w:rFonts w:ascii="Cambria" w:hAnsi="Cambria"/>
    </w:rPr>
  </w:style>
  <w:style w:type="character" w:customStyle="1" w:styleId="ae">
    <w:name w:val="Подзаголовок Знак"/>
    <w:basedOn w:val="a0"/>
    <w:link w:val="ad"/>
    <w:uiPriority w:val="11"/>
    <w:rsid w:val="00AC2BAF"/>
    <w:rPr>
      <w:rFonts w:ascii="Cambria" w:eastAsia="Times New Roman" w:hAnsi="Cambria" w:cs="Times New Roman"/>
      <w:sz w:val="24"/>
      <w:szCs w:val="24"/>
    </w:rPr>
  </w:style>
  <w:style w:type="character" w:styleId="af">
    <w:name w:val="Strong"/>
    <w:uiPriority w:val="22"/>
    <w:qFormat/>
    <w:rsid w:val="00AC2BAF"/>
    <w:rPr>
      <w:b/>
      <w:bCs/>
    </w:rPr>
  </w:style>
  <w:style w:type="character" w:styleId="af0">
    <w:name w:val="Emphasis"/>
    <w:uiPriority w:val="20"/>
    <w:qFormat/>
    <w:rsid w:val="00AC2BAF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AC2BAF"/>
    <w:rPr>
      <w:i/>
    </w:rPr>
  </w:style>
  <w:style w:type="character" w:customStyle="1" w:styleId="22">
    <w:name w:val="Цитата 2 Знак"/>
    <w:basedOn w:val="a0"/>
    <w:link w:val="21"/>
    <w:uiPriority w:val="29"/>
    <w:rsid w:val="00AC2BAF"/>
    <w:rPr>
      <w:rFonts w:ascii="Calibri" w:eastAsia="Times New Roman" w:hAnsi="Calibri" w:cs="Times New Roman"/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AC2BAF"/>
    <w:pPr>
      <w:ind w:left="720" w:right="720"/>
    </w:pPr>
    <w:rPr>
      <w:b/>
      <w:i/>
      <w:szCs w:val="20"/>
    </w:rPr>
  </w:style>
  <w:style w:type="character" w:customStyle="1" w:styleId="af2">
    <w:name w:val="Выделенная цитата Знак"/>
    <w:basedOn w:val="a0"/>
    <w:link w:val="af1"/>
    <w:uiPriority w:val="30"/>
    <w:rsid w:val="00AC2BAF"/>
    <w:rPr>
      <w:rFonts w:ascii="Calibri" w:eastAsia="Times New Roman" w:hAnsi="Calibri" w:cs="Times New Roman"/>
      <w:b/>
      <w:i/>
      <w:sz w:val="24"/>
      <w:szCs w:val="20"/>
    </w:rPr>
  </w:style>
  <w:style w:type="character" w:styleId="af3">
    <w:name w:val="Subtle Emphasis"/>
    <w:uiPriority w:val="19"/>
    <w:qFormat/>
    <w:rsid w:val="00AC2BAF"/>
    <w:rPr>
      <w:i/>
      <w:color w:val="5A5A5A"/>
    </w:rPr>
  </w:style>
  <w:style w:type="character" w:styleId="af4">
    <w:name w:val="Intense Emphasis"/>
    <w:uiPriority w:val="21"/>
    <w:qFormat/>
    <w:rsid w:val="00AC2BAF"/>
    <w:rPr>
      <w:b/>
      <w:i/>
      <w:sz w:val="24"/>
      <w:szCs w:val="24"/>
      <w:u w:val="single"/>
    </w:rPr>
  </w:style>
  <w:style w:type="character" w:styleId="af5">
    <w:name w:val="Subtle Reference"/>
    <w:uiPriority w:val="31"/>
    <w:qFormat/>
    <w:rsid w:val="00AC2BAF"/>
    <w:rPr>
      <w:sz w:val="24"/>
      <w:szCs w:val="24"/>
      <w:u w:val="single"/>
    </w:rPr>
  </w:style>
  <w:style w:type="character" w:styleId="af6">
    <w:name w:val="Intense Reference"/>
    <w:uiPriority w:val="32"/>
    <w:qFormat/>
    <w:rsid w:val="00AC2BAF"/>
    <w:rPr>
      <w:b/>
      <w:sz w:val="24"/>
      <w:u w:val="single"/>
    </w:rPr>
  </w:style>
  <w:style w:type="character" w:styleId="af7">
    <w:name w:val="Book Title"/>
    <w:uiPriority w:val="33"/>
    <w:qFormat/>
    <w:rsid w:val="00AC2BAF"/>
    <w:rPr>
      <w:rFonts w:ascii="Cambria" w:eastAsia="Times New Roman" w:hAnsi="Cambria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AC2BAF"/>
    <w:pPr>
      <w:outlineLvl w:val="9"/>
    </w:pPr>
  </w:style>
  <w:style w:type="character" w:customStyle="1" w:styleId="A50">
    <w:name w:val="A5"/>
    <w:rsid w:val="00AC2BAF"/>
    <w:rPr>
      <w:rFonts w:ascii="PT Sans" w:hAnsi="PT Sans" w:cs="PT Sans" w:hint="default"/>
      <w:color w:val="000000"/>
      <w:sz w:val="32"/>
      <w:szCs w:val="32"/>
    </w:rPr>
  </w:style>
  <w:style w:type="paragraph" w:styleId="23">
    <w:name w:val="Body Text 2"/>
    <w:basedOn w:val="a"/>
    <w:link w:val="24"/>
    <w:rsid w:val="00AC2BAF"/>
    <w:pPr>
      <w:spacing w:after="120" w:line="480" w:lineRule="auto"/>
    </w:pPr>
    <w:rPr>
      <w:rFonts w:ascii="Times New Roman" w:hAnsi="Times New Roman"/>
      <w:lang w:eastAsia="ru-RU"/>
    </w:rPr>
  </w:style>
  <w:style w:type="character" w:customStyle="1" w:styleId="24">
    <w:name w:val="Основной текст 2 Знак"/>
    <w:basedOn w:val="a0"/>
    <w:link w:val="23"/>
    <w:rsid w:val="00AC2B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C2B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AC2B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AC2BA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f9">
    <w:name w:val="Основной текст_"/>
    <w:link w:val="12"/>
    <w:qFormat/>
    <w:locked/>
    <w:rsid w:val="00AC2BAF"/>
    <w:rPr>
      <w:rFonts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9"/>
    <w:qFormat/>
    <w:rsid w:val="00AC2BAF"/>
    <w:pPr>
      <w:shd w:val="clear" w:color="auto" w:fill="FFFFFF"/>
      <w:spacing w:line="326" w:lineRule="exact"/>
    </w:pPr>
    <w:rPr>
      <w:rFonts w:asciiTheme="minorHAnsi" w:eastAsiaTheme="minorHAnsi" w:hAnsiTheme="minorHAnsi"/>
      <w:sz w:val="26"/>
      <w:szCs w:val="26"/>
    </w:rPr>
  </w:style>
  <w:style w:type="character" w:customStyle="1" w:styleId="afa">
    <w:name w:val="Заголовок Знак"/>
    <w:uiPriority w:val="10"/>
    <w:rsid w:val="00AC2BA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b">
    <w:name w:val="Normal (Web)"/>
    <w:basedOn w:val="a"/>
    <w:uiPriority w:val="99"/>
    <w:semiHidden/>
    <w:unhideWhenUsed/>
    <w:rsid w:val="00AC2BAF"/>
    <w:rPr>
      <w:rFonts w:ascii="Times New Roman" w:hAnsi="Times New Roman"/>
    </w:rPr>
  </w:style>
  <w:style w:type="character" w:styleId="afc">
    <w:name w:val="Hyperlink"/>
    <w:uiPriority w:val="99"/>
    <w:semiHidden/>
    <w:unhideWhenUsed/>
    <w:rsid w:val="00AC2BAF"/>
    <w:rPr>
      <w:color w:val="0000FF"/>
      <w:u w:val="single"/>
    </w:rPr>
  </w:style>
  <w:style w:type="character" w:styleId="afd">
    <w:name w:val="FollowedHyperlink"/>
    <w:uiPriority w:val="99"/>
    <w:semiHidden/>
    <w:unhideWhenUsed/>
    <w:rsid w:val="00AC2BAF"/>
    <w:rPr>
      <w:color w:val="800080"/>
      <w:u w:val="single"/>
    </w:rPr>
  </w:style>
  <w:style w:type="paragraph" w:customStyle="1" w:styleId="msonormal0">
    <w:name w:val="msonormal"/>
    <w:basedOn w:val="a"/>
    <w:rsid w:val="00AC2BAF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customStyle="1" w:styleId="xl65">
    <w:name w:val="xl65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lang w:eastAsia="ru-RU"/>
    </w:rPr>
  </w:style>
  <w:style w:type="paragraph" w:customStyle="1" w:styleId="xl66">
    <w:name w:val="xl66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lang w:eastAsia="ru-RU"/>
    </w:rPr>
  </w:style>
  <w:style w:type="paragraph" w:customStyle="1" w:styleId="xl67">
    <w:name w:val="xl67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68">
    <w:name w:val="xl68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69">
    <w:name w:val="xl69"/>
    <w:basedOn w:val="a"/>
    <w:rsid w:val="00AC2B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lang w:eastAsia="ru-RU"/>
    </w:rPr>
  </w:style>
  <w:style w:type="paragraph" w:customStyle="1" w:styleId="xl70">
    <w:name w:val="xl70"/>
    <w:basedOn w:val="a"/>
    <w:rsid w:val="00AC2B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71">
    <w:name w:val="xl71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72">
    <w:name w:val="xl72"/>
    <w:basedOn w:val="a"/>
    <w:rsid w:val="00AC2B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73">
    <w:name w:val="xl73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lang w:eastAsia="ru-RU"/>
    </w:rPr>
  </w:style>
  <w:style w:type="paragraph" w:customStyle="1" w:styleId="xl74">
    <w:name w:val="xl74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75">
    <w:name w:val="xl75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77">
    <w:name w:val="xl77"/>
    <w:basedOn w:val="a"/>
    <w:rsid w:val="00AC2BAF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customStyle="1" w:styleId="xl78">
    <w:name w:val="xl78"/>
    <w:basedOn w:val="a"/>
    <w:rsid w:val="00AC2BAF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79">
    <w:name w:val="xl79"/>
    <w:basedOn w:val="a"/>
    <w:rsid w:val="00AC2BAF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2E2E2E"/>
      <w:sz w:val="28"/>
      <w:szCs w:val="28"/>
      <w:lang w:eastAsia="ru-RU"/>
    </w:rPr>
  </w:style>
  <w:style w:type="table" w:styleId="afe">
    <w:name w:val="Table Grid"/>
    <w:basedOn w:val="a1"/>
    <w:uiPriority w:val="59"/>
    <w:rsid w:val="00AC2BA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s">
    <w:name w:val="notes"/>
    <w:basedOn w:val="a"/>
    <w:rsid w:val="00AC2BAF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customStyle="1" w:styleId="xl76">
    <w:name w:val="xl76"/>
    <w:basedOn w:val="a"/>
    <w:rsid w:val="00AC2B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80">
    <w:name w:val="xl80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81">
    <w:name w:val="xl81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82">
    <w:name w:val="xl82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AC2BA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  <w:lang w:eastAsia="ru-RU"/>
    </w:rPr>
  </w:style>
  <w:style w:type="paragraph" w:styleId="aff">
    <w:name w:val="Body Text Indent"/>
    <w:basedOn w:val="a"/>
    <w:link w:val="aff0"/>
    <w:rsid w:val="00AC2BAF"/>
    <w:pPr>
      <w:spacing w:after="120"/>
      <w:ind w:left="283"/>
    </w:pPr>
    <w:rPr>
      <w:rFonts w:ascii="Times New Roman" w:hAnsi="Times New Roman"/>
      <w:lang w:eastAsia="ru-RU"/>
    </w:rPr>
  </w:style>
  <w:style w:type="character" w:customStyle="1" w:styleId="aff0">
    <w:name w:val="Основной текст с отступом Знак"/>
    <w:basedOn w:val="a0"/>
    <w:link w:val="aff"/>
    <w:rsid w:val="00AC2B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AC2BAF"/>
    <w:pPr>
      <w:ind w:firstLine="567"/>
    </w:pPr>
    <w:rPr>
      <w:rFonts w:ascii="Arial" w:eastAsia="Calibri" w:hAnsi="Arial" w:cs="Arial"/>
      <w:color w:val="000000"/>
      <w:sz w:val="18"/>
      <w:szCs w:val="18"/>
      <w:lang w:eastAsia="ru-RU"/>
    </w:rPr>
  </w:style>
  <w:style w:type="character" w:customStyle="1" w:styleId="select2">
    <w:name w:val="select2"/>
    <w:basedOn w:val="a0"/>
    <w:rsid w:val="00AC2BAF"/>
  </w:style>
  <w:style w:type="character" w:customStyle="1" w:styleId="coefficient">
    <w:name w:val="coefficient"/>
    <w:basedOn w:val="a0"/>
    <w:rsid w:val="00AC2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9303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5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2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onitoring.mosreg.ru/gpmomun/Programs/Indicators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monitoring.mosreg.ru/gpmomun/Programs/Indicators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hyperlink" Target="http://www.bestpravo.ru/federalnoje/ea-instrukcii/y7w.htm" TargetMode="External"/><Relationship Id="rId14" Type="http://schemas.openxmlformats.org/officeDocument/2006/relationships/hyperlink" Target="https://monitoring.mosreg.ru/gpmomun/Programs/Indicator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9F1F5-1126-4F33-AEE2-330CA1E1B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26756</Words>
  <Characters>152515</Characters>
  <Application>Microsoft Office Word</Application>
  <DocSecurity>0</DocSecurity>
  <Lines>1270</Lines>
  <Paragraphs>357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178914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2021-12-13T08:55:00Z</cp:lastPrinted>
  <dcterms:created xsi:type="dcterms:W3CDTF">2021-12-30T08:02:00Z</dcterms:created>
  <dcterms:modified xsi:type="dcterms:W3CDTF">2021-12-30T08:02:00Z</dcterms:modified>
</cp:coreProperties>
</file>