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CE69A3">
        <w:rPr>
          <w:rFonts w:ascii="Times New Roman" w:hAnsi="Times New Roman"/>
          <w:color w:val="000000"/>
          <w:sz w:val="28"/>
          <w:szCs w:val="28"/>
          <w:u w:val="single"/>
        </w:rPr>
        <w:t>23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1F29CA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CE69A3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2524C2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CE69A3">
        <w:rPr>
          <w:rFonts w:ascii="Times New Roman" w:hAnsi="Times New Roman"/>
          <w:color w:val="000000"/>
          <w:sz w:val="28"/>
          <w:szCs w:val="28"/>
          <w:u w:val="single"/>
        </w:rPr>
        <w:t>5474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Pr="00550966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8"/>
          <w:szCs w:val="28"/>
        </w:rPr>
      </w:pPr>
      <w:r w:rsidRPr="00550966">
        <w:rPr>
          <w:b/>
          <w:color w:val="000000"/>
        </w:rPr>
        <w:t>г</w:t>
      </w:r>
      <w:r w:rsidRPr="00550966">
        <w:rPr>
          <w:b/>
          <w:color w:val="000000"/>
          <w:sz w:val="28"/>
          <w:szCs w:val="28"/>
        </w:rPr>
        <w:t xml:space="preserve">. </w:t>
      </w:r>
      <w:r w:rsidRPr="00550966">
        <w:rPr>
          <w:b/>
          <w:color w:val="000000"/>
        </w:rPr>
        <w:t>Люберцы</w:t>
      </w:r>
    </w:p>
    <w:p w:rsidR="00CE69A3" w:rsidRPr="00CE69A3" w:rsidRDefault="00CE69A3" w:rsidP="00CE69A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  <w:r w:rsidRPr="00CE69A3">
        <w:rPr>
          <w:rFonts w:ascii="Arial" w:hAnsi="Arial" w:cs="Arial"/>
          <w:b/>
          <w:szCs w:val="24"/>
        </w:rPr>
        <w:t xml:space="preserve">О внесении изменений в Положение </w:t>
      </w:r>
      <w:r w:rsidRPr="00CE69A3">
        <w:rPr>
          <w:rFonts w:ascii="Arial" w:hAnsi="Arial" w:cs="Arial"/>
          <w:b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</w:p>
    <w:p w:rsidR="00CE69A3" w:rsidRPr="00CE69A3" w:rsidRDefault="00CE69A3" w:rsidP="00CE69A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</w:p>
    <w:p w:rsidR="00CE69A3" w:rsidRPr="00CE69A3" w:rsidRDefault="00CE69A3" w:rsidP="00CE69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Уставом городского округа Люберцы Московской области, постановляю:</w:t>
      </w:r>
    </w:p>
    <w:p w:rsidR="00CE69A3" w:rsidRPr="00CE69A3" w:rsidRDefault="00CE69A3" w:rsidP="00CE69A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CE69A3" w:rsidRPr="00CE69A3" w:rsidRDefault="00CE69A3" w:rsidP="00CE69A3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 xml:space="preserve">Внести в Положение </w:t>
      </w:r>
      <w:r w:rsidRPr="00CE69A3">
        <w:rPr>
          <w:rFonts w:ascii="Arial" w:hAnsi="Arial" w:cs="Arial"/>
          <w:bCs/>
          <w:szCs w:val="24"/>
        </w:rPr>
        <w:t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</w:t>
      </w:r>
      <w:r w:rsidRPr="00CE69A3">
        <w:rPr>
          <w:rFonts w:ascii="Arial" w:hAnsi="Arial" w:cs="Arial"/>
          <w:szCs w:val="24"/>
        </w:rPr>
        <w:t>, следующие изменения:</w:t>
      </w:r>
    </w:p>
    <w:p w:rsidR="00CE69A3" w:rsidRPr="00CE69A3" w:rsidRDefault="00CE69A3" w:rsidP="00CE69A3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>1.1. Пункт 3.3 изложить в следующей редакции:</w:t>
      </w:r>
    </w:p>
    <w:p w:rsidR="00CE69A3" w:rsidRPr="00CE69A3" w:rsidRDefault="00CE69A3" w:rsidP="00CE69A3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>«3.3. Финансирование расходов, связанных с организацией бесплатного питания обучающихся в образовательных организациях, осуществляется за счет и в пределах средств, предусмотренных в бюджете городского округа Люберцы.</w:t>
      </w:r>
    </w:p>
    <w:p w:rsidR="00CE69A3" w:rsidRPr="00CE69A3" w:rsidRDefault="00CE69A3" w:rsidP="00CE69A3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>В случае возникновения экономии бюджетных средств, выделенных на организацию бесплатного горячего питания обучающихся по образовательным программам начального общего образования, в связи с полным или частичным переводом обучающихся по программа начального общего образования на карантин и (или) дистанционный формат обучения, введения дополнительных каникулярных периодов с целью профилактики инфекционных и вирусных заболеваний, болезни и отсутствия на занятиях по иным причинам отдельных обучающихся, данные средства могут быть направлены на повышение качества и наполнения предоставляемого рациона питания и (или) увеличения кратности предоставляемого бесплатного питания обучающимся по образовательным программам начального общего образования (сверх одного раза в день).</w:t>
      </w:r>
    </w:p>
    <w:p w:rsidR="00CE69A3" w:rsidRPr="00CE69A3" w:rsidRDefault="00CE69A3" w:rsidP="00CE69A3">
      <w:pPr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CE69A3">
        <w:rPr>
          <w:rFonts w:ascii="Arial" w:hAnsi="Arial" w:cs="Arial"/>
          <w:szCs w:val="24"/>
        </w:rPr>
        <w:t>Финансирование расходов, связанных с организацией бесплатного питания обучающихся муниципальных общеобразовательных организаций для детей с ограниченными возможностями здоровья, осуществляется за счет средств бюджета городского округа Люберцы Московской области.</w:t>
      </w:r>
      <w:r w:rsidRPr="00CE69A3">
        <w:rPr>
          <w:rFonts w:ascii="Arial" w:eastAsia="Calibri" w:hAnsi="Arial" w:cs="Arial"/>
          <w:szCs w:val="24"/>
          <w:lang w:eastAsia="en-US"/>
        </w:rPr>
        <w:t>».</w:t>
      </w:r>
    </w:p>
    <w:p w:rsidR="00CE69A3" w:rsidRPr="00CE69A3" w:rsidRDefault="00CE69A3" w:rsidP="00CE69A3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E69A3" w:rsidRPr="00CE69A3" w:rsidRDefault="00CE69A3" w:rsidP="00CE69A3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lastRenderedPageBreak/>
        <w:t>3. Контроль за исполнением настоящего Постановления возложить на заместителя Главы администрации – начальника управления образованием  Бунтину В.Ю.</w:t>
      </w:r>
    </w:p>
    <w:p w:rsidR="00CE69A3" w:rsidRPr="00CE69A3" w:rsidRDefault="00CE69A3" w:rsidP="00CE69A3">
      <w:pPr>
        <w:jc w:val="both"/>
        <w:rPr>
          <w:rFonts w:ascii="Arial" w:hAnsi="Arial" w:cs="Arial"/>
          <w:szCs w:val="24"/>
        </w:rPr>
      </w:pPr>
    </w:p>
    <w:p w:rsidR="00CE69A3" w:rsidRPr="00CE69A3" w:rsidRDefault="00CE69A3" w:rsidP="00CE69A3">
      <w:pPr>
        <w:jc w:val="both"/>
        <w:rPr>
          <w:rFonts w:ascii="Arial" w:hAnsi="Arial" w:cs="Arial"/>
          <w:szCs w:val="24"/>
        </w:rPr>
      </w:pPr>
    </w:p>
    <w:p w:rsidR="00CE69A3" w:rsidRPr="00CE69A3" w:rsidRDefault="00CE69A3" w:rsidP="00CE69A3">
      <w:pPr>
        <w:jc w:val="both"/>
        <w:rPr>
          <w:rFonts w:ascii="Arial" w:hAnsi="Arial" w:cs="Arial"/>
          <w:szCs w:val="24"/>
        </w:rPr>
      </w:pPr>
    </w:p>
    <w:p w:rsidR="00CE69A3" w:rsidRPr="00CE69A3" w:rsidRDefault="00CE69A3" w:rsidP="00CE69A3">
      <w:pPr>
        <w:jc w:val="both"/>
        <w:rPr>
          <w:rFonts w:ascii="Arial" w:hAnsi="Arial" w:cs="Arial"/>
          <w:szCs w:val="24"/>
        </w:rPr>
      </w:pPr>
      <w:r w:rsidRPr="00CE69A3">
        <w:rPr>
          <w:rFonts w:ascii="Arial" w:hAnsi="Arial" w:cs="Arial"/>
          <w:szCs w:val="24"/>
        </w:rPr>
        <w:t xml:space="preserve">Глава городского округа </w:t>
      </w:r>
      <w:r w:rsidRPr="00CE69A3">
        <w:rPr>
          <w:rFonts w:ascii="Arial" w:hAnsi="Arial" w:cs="Arial"/>
          <w:szCs w:val="24"/>
        </w:rPr>
        <w:tab/>
      </w:r>
      <w:r w:rsidRPr="00CE69A3">
        <w:rPr>
          <w:rFonts w:ascii="Arial" w:hAnsi="Arial" w:cs="Arial"/>
          <w:szCs w:val="24"/>
        </w:rPr>
        <w:tab/>
      </w:r>
      <w:r w:rsidRPr="00CE69A3">
        <w:rPr>
          <w:rFonts w:ascii="Arial" w:hAnsi="Arial" w:cs="Arial"/>
          <w:szCs w:val="24"/>
        </w:rPr>
        <w:tab/>
      </w:r>
      <w:r w:rsidRPr="00CE69A3">
        <w:rPr>
          <w:rFonts w:ascii="Arial" w:hAnsi="Arial" w:cs="Arial"/>
          <w:szCs w:val="24"/>
        </w:rPr>
        <w:tab/>
      </w:r>
      <w:r w:rsidRPr="00CE69A3">
        <w:rPr>
          <w:rFonts w:ascii="Arial" w:hAnsi="Arial" w:cs="Arial"/>
          <w:szCs w:val="24"/>
        </w:rPr>
        <w:tab/>
      </w:r>
      <w:r w:rsidRPr="00CE69A3">
        <w:rPr>
          <w:rFonts w:ascii="Arial" w:hAnsi="Arial" w:cs="Arial"/>
          <w:szCs w:val="24"/>
        </w:rPr>
        <w:tab/>
        <w:t xml:space="preserve"> </w:t>
      </w:r>
      <w:r w:rsidRPr="00CE69A3">
        <w:rPr>
          <w:rFonts w:ascii="Arial" w:hAnsi="Arial" w:cs="Arial"/>
          <w:szCs w:val="24"/>
        </w:rPr>
        <w:tab/>
        <w:t xml:space="preserve">    В.М. Волков</w:t>
      </w:r>
    </w:p>
    <w:p w:rsidR="00AC0213" w:rsidRPr="00CE69A3" w:rsidRDefault="00AC0213" w:rsidP="00CE69A3">
      <w:pPr>
        <w:jc w:val="center"/>
        <w:rPr>
          <w:rFonts w:ascii="Arial" w:hAnsi="Arial" w:cs="Arial"/>
          <w:szCs w:val="24"/>
        </w:rPr>
      </w:pPr>
    </w:p>
    <w:sectPr w:rsidR="00AC0213" w:rsidRPr="00CE69A3" w:rsidSect="0055096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58" w:rsidRDefault="00E91258" w:rsidP="00EC6213">
      <w:r>
        <w:separator/>
      </w:r>
    </w:p>
  </w:endnote>
  <w:endnote w:type="continuationSeparator" w:id="0">
    <w:p w:rsidR="00E91258" w:rsidRDefault="00E91258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58" w:rsidRDefault="00E91258" w:rsidP="00EC6213">
      <w:r>
        <w:separator/>
      </w:r>
    </w:p>
  </w:footnote>
  <w:footnote w:type="continuationSeparator" w:id="0">
    <w:p w:rsidR="00E91258" w:rsidRDefault="00E91258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A0460"/>
    <w:multiLevelType w:val="hybridMultilevel"/>
    <w:tmpl w:val="315AC50C"/>
    <w:lvl w:ilvl="0" w:tplc="A168995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6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0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8"/>
  </w:num>
  <w:num w:numId="7">
    <w:abstractNumId w:val="7"/>
  </w:num>
  <w:num w:numId="8">
    <w:abstractNumId w:val="5"/>
  </w:num>
  <w:num w:numId="9">
    <w:abstractNumId w:val="21"/>
  </w:num>
  <w:num w:numId="10">
    <w:abstractNumId w:val="20"/>
  </w:num>
  <w:num w:numId="11">
    <w:abstractNumId w:val="11"/>
  </w:num>
  <w:num w:numId="12">
    <w:abstractNumId w:val="15"/>
  </w:num>
  <w:num w:numId="13">
    <w:abstractNumId w:val="14"/>
  </w:num>
  <w:num w:numId="14">
    <w:abstractNumId w:val="9"/>
  </w:num>
  <w:num w:numId="15">
    <w:abstractNumId w:val="8"/>
  </w:num>
  <w:num w:numId="16">
    <w:abstractNumId w:val="17"/>
  </w:num>
  <w:num w:numId="1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5FD1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17AB6"/>
    <w:rsid w:val="001307A8"/>
    <w:rsid w:val="00136FD1"/>
    <w:rsid w:val="00141D49"/>
    <w:rsid w:val="001462B4"/>
    <w:rsid w:val="00147332"/>
    <w:rsid w:val="001544D8"/>
    <w:rsid w:val="00164172"/>
    <w:rsid w:val="00180A5B"/>
    <w:rsid w:val="001B3BAC"/>
    <w:rsid w:val="001C7854"/>
    <w:rsid w:val="001E356D"/>
    <w:rsid w:val="001E3F52"/>
    <w:rsid w:val="001F29CA"/>
    <w:rsid w:val="00200540"/>
    <w:rsid w:val="00200E64"/>
    <w:rsid w:val="00202BAA"/>
    <w:rsid w:val="00205B44"/>
    <w:rsid w:val="00217E11"/>
    <w:rsid w:val="00225BC1"/>
    <w:rsid w:val="00243304"/>
    <w:rsid w:val="002524C2"/>
    <w:rsid w:val="00260BD5"/>
    <w:rsid w:val="00261BD1"/>
    <w:rsid w:val="00274A3A"/>
    <w:rsid w:val="00290E1A"/>
    <w:rsid w:val="00293958"/>
    <w:rsid w:val="00297349"/>
    <w:rsid w:val="002A4897"/>
    <w:rsid w:val="002A6E06"/>
    <w:rsid w:val="002C7757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966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1494D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A349B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1AB"/>
    <w:rsid w:val="00CC0E02"/>
    <w:rsid w:val="00CC21C1"/>
    <w:rsid w:val="00CC5283"/>
    <w:rsid w:val="00CD1380"/>
    <w:rsid w:val="00CD1E0C"/>
    <w:rsid w:val="00CD6A31"/>
    <w:rsid w:val="00CD71D7"/>
    <w:rsid w:val="00CE4421"/>
    <w:rsid w:val="00CE69A3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2D3B"/>
    <w:rsid w:val="00E44CBB"/>
    <w:rsid w:val="00E46922"/>
    <w:rsid w:val="00E51887"/>
    <w:rsid w:val="00E91258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9A48B-75C8-4699-BE73-5A71E224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55096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550966"/>
  </w:style>
  <w:style w:type="table" w:customStyle="1" w:styleId="45">
    <w:name w:val="Сетка таблицы4"/>
    <w:basedOn w:val="a4"/>
    <w:next w:val="a6"/>
    <w:uiPriority w:val="59"/>
    <w:rsid w:val="0055096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55096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BBEBA-5291-47AE-97CD-93B0DF52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2023-11-27T13:11:00Z</dcterms:created>
  <dcterms:modified xsi:type="dcterms:W3CDTF">2023-11-29T12:08:00Z</dcterms:modified>
</cp:coreProperties>
</file>