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E8EB2" w14:textId="1794987E" w:rsidR="00057205" w:rsidRPr="00057205" w:rsidRDefault="00057205" w:rsidP="00057205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057205">
        <w:rPr>
          <w:rFonts w:ascii="Arial" w:hAnsi="Arial" w:cs="Arial"/>
          <w:b/>
          <w:sz w:val="24"/>
          <w:szCs w:val="24"/>
        </w:rPr>
        <w:t>АДМИНИСТРАЦИЯ</w:t>
      </w:r>
    </w:p>
    <w:p w14:paraId="75653B72" w14:textId="77777777" w:rsidR="00057205" w:rsidRPr="00057205" w:rsidRDefault="00057205" w:rsidP="00057205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057205">
        <w:rPr>
          <w:rFonts w:ascii="Arial" w:hAnsi="Arial" w:cs="Arial"/>
          <w:b/>
          <w:sz w:val="24"/>
          <w:szCs w:val="24"/>
        </w:rPr>
        <w:t>ГОРОДСКОГО ОКРУГА ЛЮБЕРЦЫ</w:t>
      </w:r>
    </w:p>
    <w:p w14:paraId="47A67D20" w14:textId="486B0113" w:rsidR="00057205" w:rsidRPr="00057205" w:rsidRDefault="00057205" w:rsidP="00057205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057205">
        <w:rPr>
          <w:rFonts w:ascii="Arial" w:hAnsi="Arial" w:cs="Arial"/>
          <w:b/>
          <w:sz w:val="24"/>
          <w:szCs w:val="24"/>
        </w:rPr>
        <w:t>МОСКОВСКОЙ ОБЛАСТИ</w:t>
      </w:r>
    </w:p>
    <w:p w14:paraId="591B0014" w14:textId="77777777" w:rsidR="00057205" w:rsidRPr="00057205" w:rsidRDefault="00057205" w:rsidP="00057205">
      <w:pPr>
        <w:pStyle w:val="ad"/>
        <w:jc w:val="center"/>
        <w:rPr>
          <w:rFonts w:ascii="Arial" w:hAnsi="Arial" w:cs="Arial"/>
          <w:b/>
          <w:sz w:val="24"/>
          <w:szCs w:val="24"/>
        </w:rPr>
      </w:pPr>
    </w:p>
    <w:p w14:paraId="7BDED5BB" w14:textId="77777777" w:rsidR="00057205" w:rsidRPr="00057205" w:rsidRDefault="00057205" w:rsidP="00057205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057205">
        <w:rPr>
          <w:rFonts w:ascii="Arial" w:hAnsi="Arial" w:cs="Arial"/>
          <w:b/>
          <w:sz w:val="24"/>
          <w:szCs w:val="24"/>
        </w:rPr>
        <w:t>ПОСТАНОВЛЕНИЕ</w:t>
      </w:r>
    </w:p>
    <w:p w14:paraId="0F7E65F9" w14:textId="77777777" w:rsid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8C781A" w14:textId="77777777" w:rsid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37F3201" w14:textId="7E406C6C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Cs/>
          <w:sz w:val="24"/>
          <w:szCs w:val="24"/>
          <w:lang w:eastAsia="ru-RU"/>
        </w:rPr>
        <w:t>19.02.2026                                                                                                        № 649-ПА</w:t>
      </w:r>
    </w:p>
    <w:p w14:paraId="7262D620" w14:textId="74597E00" w:rsidR="002E2B9E" w:rsidRPr="002E2B9E" w:rsidRDefault="00057205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068E397E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50F637E" w14:textId="77777777" w:rsidR="002E2B9E" w:rsidRPr="002E2B9E" w:rsidRDefault="002E2B9E" w:rsidP="005D1ED0">
      <w:pPr>
        <w:shd w:val="clear" w:color="auto" w:fill="FFFFFF"/>
        <w:spacing w:before="144" w:after="288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AE24CE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тарифов на платные услуги  </w:t>
      </w:r>
    </w:p>
    <w:p w14:paraId="70C6E7DF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муниципальных учреждений дополнительного образования </w:t>
      </w:r>
    </w:p>
    <w:p w14:paraId="19BA4B94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спортивной направленности </w:t>
      </w:r>
    </w:p>
    <w:p w14:paraId="1AF22018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</w:t>
      </w:r>
    </w:p>
    <w:p w14:paraId="55C5FC74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>на 2026-2028 гг.</w:t>
      </w:r>
    </w:p>
    <w:p w14:paraId="2772CFC6" w14:textId="77777777" w:rsidR="002E2B9E" w:rsidRPr="002E2B9E" w:rsidRDefault="002E2B9E" w:rsidP="002E2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7A99AC67" w14:textId="59927184" w:rsidR="002E2B9E" w:rsidRPr="002E2B9E" w:rsidRDefault="002E2B9E" w:rsidP="002E2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</w:t>
      </w:r>
      <w:r w:rsidRPr="002E2B9E">
        <w:rPr>
          <w:rFonts w:ascii="Arial" w:eastAsia="Times New Roman" w:hAnsi="Arial" w:cs="Arial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2E2B9E">
        <w:rPr>
          <w:rFonts w:ascii="Arial" w:eastAsia="Calibri" w:hAnsi="Arial" w:cs="Arial"/>
          <w:sz w:val="24"/>
          <w:szCs w:val="24"/>
        </w:rPr>
        <w:t xml:space="preserve">Федеральным законом </w:t>
      </w:r>
      <w:r w:rsidRPr="002E2B9E">
        <w:rPr>
          <w:rFonts w:ascii="Arial" w:eastAsia="Calibri" w:hAnsi="Arial" w:cs="Arial"/>
          <w:sz w:val="24"/>
          <w:szCs w:val="24"/>
        </w:rPr>
        <w:br/>
        <w:t xml:space="preserve">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12.05.2025 № 25/4 «О правопреемстве», Решением Совета депутатов Городского округа Люберцы Московской области от 29.07.2025 № 61/9 «Об утверждении порядка принятия решений об установлении тарифов на услуги муниципальных учреждений, выполнение работ муниципальными учреждениями Городского округа Люберцы Московской области», </w:t>
      </w:r>
      <w:r w:rsidRPr="002E2B9E">
        <w:rPr>
          <w:rFonts w:ascii="Arial" w:hAnsi="Arial" w:cs="Arial"/>
          <w:sz w:val="24"/>
          <w:szCs w:val="24"/>
        </w:rPr>
        <w:t xml:space="preserve">Распоряжением Главы Городского округа Люберцы Московской области от 12.05.2025 </w:t>
      </w:r>
      <w:r>
        <w:rPr>
          <w:rFonts w:ascii="Arial" w:hAnsi="Arial" w:cs="Arial"/>
          <w:sz w:val="24"/>
          <w:szCs w:val="24"/>
        </w:rPr>
        <w:br/>
      </w:r>
      <w:r w:rsidRPr="002E2B9E">
        <w:rPr>
          <w:rFonts w:ascii="Arial" w:hAnsi="Arial" w:cs="Arial"/>
          <w:sz w:val="24"/>
          <w:szCs w:val="24"/>
        </w:rPr>
        <w:t>№01-РГ «О наделении полномочиями Первого заместителя Главы Городского округа Люберцы»</w:t>
      </w:r>
      <w:r w:rsidRPr="002E2B9E">
        <w:rPr>
          <w:rFonts w:ascii="Arial" w:eastAsia="Calibri" w:hAnsi="Arial" w:cs="Arial"/>
          <w:sz w:val="24"/>
          <w:szCs w:val="24"/>
        </w:rPr>
        <w:t>, постановляю:</w:t>
      </w:r>
    </w:p>
    <w:p w14:paraId="7477E493" w14:textId="77777777" w:rsidR="002E2B9E" w:rsidRPr="002E2B9E" w:rsidRDefault="002E2B9E" w:rsidP="002E2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3688D0AB" w14:textId="77777777" w:rsidR="002E2B9E" w:rsidRPr="002E2B9E" w:rsidRDefault="002E2B9E" w:rsidP="002E2B9E">
      <w:pPr>
        <w:pStyle w:val="a7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Утвердить и ввести в действие тарифы на платные услуги муниципальных учреждений дополнительного образования спортивной направленности Городского округа Люберцы Московской области на 2026-2028 гг. (прилагается).</w:t>
      </w:r>
    </w:p>
    <w:p w14:paraId="39B9EDF0" w14:textId="77777777" w:rsidR="002E2B9E" w:rsidRPr="002E2B9E" w:rsidRDefault="002E2B9E" w:rsidP="002E2B9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t>Признать утратившими силу:</w:t>
      </w:r>
    </w:p>
    <w:p w14:paraId="2CE9E469" w14:textId="77777777" w:rsidR="002E2B9E" w:rsidRPr="002E2B9E" w:rsidRDefault="002E2B9E" w:rsidP="002E2B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t>2.1. Постановление администрации муниципального образования городской округ Люберцы Московской области от 20.03.2023 № 1044-ПА «Об утверждении тарифов на платные услуги муниципальных учреждений спортивной направленности муниципального образования городской округ Люберцы Московской области».</w:t>
      </w:r>
    </w:p>
    <w:p w14:paraId="23EC49EB" w14:textId="77777777" w:rsidR="002E2B9E" w:rsidRPr="002E2B9E" w:rsidRDefault="002E2B9E" w:rsidP="002E2B9E">
      <w:pPr>
        <w:spacing w:after="0" w:line="240" w:lineRule="auto"/>
        <w:ind w:left="-142" w:firstLine="850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t>2.2. Постановление администрации муниципального образования городской округ Люберцы Московской области от 15.12.2023 № 5941-ПА «О внесении изменений в Тарифы на платные услуги муниципальных учреждений спортивной направленности муниципального образования городской округ Люберцы Московской области, утвержденные Постановлением администрации городского округа Люберцы Московской области от 20.03.2023 № 1044-ПА».</w:t>
      </w:r>
    </w:p>
    <w:p w14:paraId="3ADC7192" w14:textId="77777777" w:rsidR="002E2B9E" w:rsidRPr="002E2B9E" w:rsidRDefault="002E2B9E" w:rsidP="002E2B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t>2.3. Постановление администрации муниципального образования городской округ Дзержинский от 19.09.2018 № 732-ПГА «Об утверждении положения о льготах на платные услуги, оказываемые муниципальными учреждениями физической культуры и спорта муниципального образования «Городской округ Дзержинский» Московской области».</w:t>
      </w:r>
    </w:p>
    <w:p w14:paraId="35FDC688" w14:textId="77777777" w:rsidR="002E2B9E" w:rsidRPr="002E2B9E" w:rsidRDefault="002E2B9E" w:rsidP="002E2B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t>2.4. Постановление администрации муниципального образования городской округ Дзержинский от 06.10.2021 № 589-ПГА «Об утверждении тарифов на оказание платных услуг в МБУ СШОР «Союз».</w:t>
      </w:r>
    </w:p>
    <w:p w14:paraId="63B616BC" w14:textId="77777777" w:rsidR="002E2B9E" w:rsidRPr="002E2B9E" w:rsidRDefault="002E2B9E" w:rsidP="002E2B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hAnsi="Arial" w:cs="Arial"/>
          <w:sz w:val="24"/>
          <w:szCs w:val="24"/>
        </w:rPr>
        <w:lastRenderedPageBreak/>
        <w:t>2.5. Постановление администрации муниципального образования городской округ Дзержинский от 26.09.2022 № 613-ПГА «Об утверждении тарифов на оказание платных услуг в МБУ СШ «Орбита».</w:t>
      </w:r>
    </w:p>
    <w:p w14:paraId="5B932780" w14:textId="77777777" w:rsidR="002E2B9E" w:rsidRPr="002E2B9E" w:rsidRDefault="002E2B9E" w:rsidP="002E2B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E2B9E">
        <w:rPr>
          <w:rFonts w:ascii="Arial" w:eastAsia="Calibri" w:hAnsi="Arial" w:cs="Arial"/>
          <w:sz w:val="24"/>
          <w:szCs w:val="24"/>
          <w:lang w:eastAsia="ru-RU"/>
        </w:rPr>
        <w:t xml:space="preserve">3. Разместить настоящее Постановление на официальном сайте администрации в сети «Интернет». </w:t>
      </w:r>
    </w:p>
    <w:p w14:paraId="375F4759" w14:textId="77777777" w:rsidR="002E2B9E" w:rsidRPr="002E2B9E" w:rsidRDefault="002E2B9E" w:rsidP="002E2B9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E2B9E">
        <w:rPr>
          <w:rFonts w:ascii="Arial" w:hAnsi="Arial" w:cs="Arial"/>
          <w:sz w:val="24"/>
          <w:szCs w:val="24"/>
          <w:lang w:eastAsia="ru-RU"/>
        </w:rPr>
        <w:t>4. Настоящее Постановление вступает в силу с даты принятия и распространяется на правоотношения, возникшие с 01.01.2026.</w:t>
      </w:r>
    </w:p>
    <w:p w14:paraId="5D40DFBF" w14:textId="77777777" w:rsidR="002E2B9E" w:rsidRPr="002E2B9E" w:rsidRDefault="002E2B9E" w:rsidP="002E2B9E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 xml:space="preserve">5. </w:t>
      </w:r>
      <w:r w:rsidRPr="002E2B9E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Главы Сырова А. Н.</w:t>
      </w:r>
    </w:p>
    <w:p w14:paraId="1CD487FE" w14:textId="77777777" w:rsidR="002E2B9E" w:rsidRPr="002E2B9E" w:rsidRDefault="002E2B9E" w:rsidP="002E2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14:paraId="2071DA71" w14:textId="77777777" w:rsidR="002E2B9E" w:rsidRPr="002E2B9E" w:rsidRDefault="002E2B9E" w:rsidP="002E2B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AD5D93F" w14:textId="27E3D6E2" w:rsidR="002E2B9E" w:rsidRPr="002E2B9E" w:rsidRDefault="002E2B9E" w:rsidP="002E2B9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 xml:space="preserve">Первый заместитель Главы                       </w:t>
      </w:r>
      <w:r>
        <w:rPr>
          <w:rFonts w:ascii="Arial" w:eastAsia="Calibri" w:hAnsi="Arial" w:cs="Arial"/>
          <w:sz w:val="24"/>
          <w:szCs w:val="24"/>
        </w:rPr>
        <w:t xml:space="preserve">     </w:t>
      </w:r>
      <w:r w:rsidRPr="002E2B9E">
        <w:rPr>
          <w:rFonts w:ascii="Arial" w:eastAsia="Calibri" w:hAnsi="Arial" w:cs="Arial"/>
          <w:sz w:val="24"/>
          <w:szCs w:val="24"/>
        </w:rPr>
        <w:t xml:space="preserve">                                               И. В. Мотовилов </w:t>
      </w:r>
    </w:p>
    <w:p w14:paraId="08FC2892" w14:textId="77777777" w:rsidR="002E2B9E" w:rsidRPr="002E2B9E" w:rsidRDefault="002E2B9E" w:rsidP="002E2B9E">
      <w:pPr>
        <w:tabs>
          <w:tab w:val="left" w:pos="0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  <w:noProof/>
          <w:spacing w:val="-6"/>
          <w:sz w:val="24"/>
          <w:szCs w:val="24"/>
          <w:lang w:eastAsia="ru-RU"/>
        </w:rPr>
      </w:pPr>
    </w:p>
    <w:p w14:paraId="4CAD24FB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709703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5E2228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515117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A0C328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6BD3A2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A2E2AB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DE746B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F5B59A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086346B6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2D9929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300267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254A45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C49D6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925557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3055946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2C84AB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3C9333D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DAEDAE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ED1EFE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A68046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2D4F02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24EC7C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91330E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0606A0A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D0E630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1B9022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755A3E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13D9F5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679D793F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F415FCC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04DCE4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9AF11F" w14:textId="77777777" w:rsid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C827DB" w14:textId="77777777" w:rsidR="005D1ED0" w:rsidRDefault="005D1ED0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ADC8FD" w14:textId="77777777" w:rsidR="005D1ED0" w:rsidRDefault="005D1ED0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044FE1" w14:textId="77777777" w:rsidR="005D1ED0" w:rsidRDefault="005D1ED0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792689" w14:textId="77777777" w:rsidR="005D1ED0" w:rsidRPr="002E2B9E" w:rsidRDefault="005D1ED0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2E20E105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653D7B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F46828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sz w:val="24"/>
          <w:szCs w:val="24"/>
          <w:lang w:eastAsia="ru-RU"/>
        </w:rPr>
        <w:t>УТВЕРЖДЕНЫ</w:t>
      </w:r>
    </w:p>
    <w:p w14:paraId="574CA384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3229E8C1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0CD2F9E0" w14:textId="77777777" w:rsidR="002E2B9E" w:rsidRPr="002E2B9E" w:rsidRDefault="002E2B9E" w:rsidP="002E2B9E">
      <w:pPr>
        <w:shd w:val="clear" w:color="auto" w:fill="FFFFFF"/>
        <w:spacing w:before="144" w:after="288" w:line="240" w:lineRule="auto"/>
        <w:ind w:left="439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14:paraId="4A73B215" w14:textId="6D6193BB" w:rsidR="00057205" w:rsidRPr="002E2B9E" w:rsidRDefault="00057205" w:rsidP="00057205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</w:t>
      </w:r>
      <w:proofErr w:type="gram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19.02.2026</w:t>
      </w:r>
      <w:r w:rsidRPr="002E2B9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649-ПА</w:t>
      </w:r>
    </w:p>
    <w:p w14:paraId="742CCAC0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6B2B05" w14:textId="77777777" w:rsidR="002E2B9E" w:rsidRPr="002E2B9E" w:rsidRDefault="002E2B9E" w:rsidP="002E2B9E">
      <w:pPr>
        <w:shd w:val="clear" w:color="auto" w:fill="FFFFFF"/>
        <w:spacing w:before="144" w:after="288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5E6803" w14:textId="77777777" w:rsidR="002E2B9E" w:rsidRPr="002E2B9E" w:rsidRDefault="002E2B9E" w:rsidP="002E2B9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Тарифы на платные услуги </w:t>
      </w:r>
    </w:p>
    <w:p w14:paraId="5FC9050B" w14:textId="77777777" w:rsidR="002E2B9E" w:rsidRPr="002E2B9E" w:rsidRDefault="002E2B9E" w:rsidP="002E2B9E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муниципальных учреждений спортивной направленности </w:t>
      </w:r>
    </w:p>
    <w:p w14:paraId="3DD35B8D" w14:textId="77777777" w:rsidR="002E2B9E" w:rsidRPr="002E2B9E" w:rsidRDefault="002E2B9E" w:rsidP="002E2B9E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E2B9E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 на 2026-2028 гг.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70"/>
        <w:gridCol w:w="3260"/>
        <w:gridCol w:w="567"/>
        <w:gridCol w:w="395"/>
        <w:gridCol w:w="1306"/>
        <w:gridCol w:w="992"/>
        <w:gridCol w:w="425"/>
        <w:gridCol w:w="1985"/>
      </w:tblGrid>
      <w:tr w:rsidR="002E2B9E" w:rsidRPr="002E2B9E" w14:paraId="4445C12B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00E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2942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</w:t>
            </w:r>
          </w:p>
          <w:p w14:paraId="2277CCC7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услуги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B53F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329E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 xml:space="preserve">Стоимость </w:t>
            </w:r>
          </w:p>
          <w:p w14:paraId="1D2F8D20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(руб.)</w:t>
            </w:r>
          </w:p>
        </w:tc>
      </w:tr>
      <w:tr w:rsidR="002E2B9E" w:rsidRPr="002E2B9E" w14:paraId="699DD05A" w14:textId="77777777" w:rsidTr="00F63ED3">
        <w:trPr>
          <w:trHeight w:val="305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679" w14:textId="77777777" w:rsidR="002E2B9E" w:rsidRPr="002E2B9E" w:rsidRDefault="002E2B9E" w:rsidP="00F63ED3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Муниципальное учреждение «Комплексная спортивная школа олимпийского резерва» муниципального образования городской округ Люберцы Московской области</w:t>
            </w:r>
          </w:p>
        </w:tc>
      </w:tr>
      <w:tr w:rsidR="002E2B9E" w:rsidRPr="002E2B9E" w14:paraId="011C0BD4" w14:textId="77777777" w:rsidTr="00F63ED3">
        <w:trPr>
          <w:trHeight w:val="305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0913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Предоставление физкультурно-оздоровительного комплекса для спортивных занятий юридическим и физическим лицам</w:t>
            </w:r>
          </w:p>
        </w:tc>
      </w:tr>
      <w:tr w:rsidR="002E2B9E" w:rsidRPr="002E2B9E" w14:paraId="7998F11C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30A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1.1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1C0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Универсальный спортивный зал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8427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B5D1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4 800,00-9 000,00</w:t>
            </w:r>
          </w:p>
        </w:tc>
      </w:tr>
      <w:tr w:rsidR="002E2B9E" w:rsidRPr="002E2B9E" w14:paraId="4478A8EC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A55F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1.2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46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Зал единоборств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744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1час/ 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1FC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1 280,00-2 400,00</w:t>
            </w:r>
          </w:p>
        </w:tc>
      </w:tr>
      <w:tr w:rsidR="002E2B9E" w:rsidRPr="002E2B9E" w14:paraId="422C4A82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408C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1.3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A64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EDF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час/зал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41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560,00-1 050,00</w:t>
            </w:r>
          </w:p>
        </w:tc>
      </w:tr>
      <w:tr w:rsidR="002E2B9E" w:rsidRPr="002E2B9E" w14:paraId="79766C35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29E1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1.4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6F9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Предоставление физкультурно-оздоровительного комплекса для проведения массовых мероприятий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8977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733E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8 200,00-15 300,00</w:t>
            </w:r>
          </w:p>
          <w:p w14:paraId="115809A3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2B9E" w:rsidRPr="002E2B9E" w14:paraId="6ADB0E68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DB8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2E2B9E" w:rsidRPr="002E2B9E" w14:paraId="6B3CF2BE" w14:textId="77777777" w:rsidTr="00F63ED3">
        <w:trPr>
          <w:trHeight w:val="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A191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1.5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632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Занятия в спортивно-оздоровительной группе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301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  <w:p w14:paraId="76A8CB35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Индивидуальное занятие/1 посещение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52F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3 500,00-6 000,00</w:t>
            </w:r>
          </w:p>
          <w:p w14:paraId="46CFF953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39CC968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E775F9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1 500,00 – 3 000,00</w:t>
            </w:r>
          </w:p>
          <w:p w14:paraId="6AA5871A" w14:textId="77777777" w:rsidR="002E2B9E" w:rsidRPr="002E2B9E" w:rsidRDefault="002E2B9E" w:rsidP="00F63ED3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E2B9E" w:rsidRPr="002E2B9E" w14:paraId="23B694AF" w14:textId="77777777" w:rsidTr="00F63ED3">
        <w:trPr>
          <w:trHeight w:val="7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E5C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1.6</w:t>
            </w:r>
          </w:p>
        </w:tc>
        <w:tc>
          <w:tcPr>
            <w:tcW w:w="4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24C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Занятия по фигурному катанию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444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  <w:p w14:paraId="3FCBF256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1C9879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1B84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7 000,00 -10 000,00</w:t>
            </w:r>
          </w:p>
        </w:tc>
      </w:tr>
      <w:tr w:rsidR="002E2B9E" w:rsidRPr="002E2B9E" w14:paraId="6440411E" w14:textId="77777777" w:rsidTr="00F63ED3">
        <w:trPr>
          <w:trHeight w:val="70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CF9F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При определении стоимости учитывается загрузка и востребованность объекта и применяются коэффициенты:</w:t>
            </w:r>
          </w:p>
          <w:p w14:paraId="0593DCA2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9.00-15.00 – 0,8</w:t>
            </w:r>
          </w:p>
          <w:p w14:paraId="1483EC79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15.00-16.30 – 1,0</w:t>
            </w:r>
          </w:p>
          <w:p w14:paraId="2413AB96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16.30-21.00 – 1,2</w:t>
            </w:r>
          </w:p>
          <w:p w14:paraId="21AA53DD" w14:textId="77777777" w:rsidR="002E2B9E" w:rsidRPr="002E2B9E" w:rsidRDefault="002E2B9E" w:rsidP="002E2B9E">
            <w:pPr>
              <w:pStyle w:val="a7"/>
              <w:numPr>
                <w:ilvl w:val="3"/>
                <w:numId w:val="3"/>
              </w:num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lastRenderedPageBreak/>
              <w:t>– 1,5</w:t>
            </w:r>
          </w:p>
          <w:p w14:paraId="1E600BDF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B42188" w14:textId="77777777" w:rsidR="002E2B9E" w:rsidRPr="002E2B9E" w:rsidRDefault="002E2B9E" w:rsidP="00F63ED3">
            <w:pPr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Учреждение предусматривает льготы на оказание платных услуг населению при предоставлении подтверждающих документов*:</w:t>
            </w:r>
          </w:p>
          <w:p w14:paraId="4A774F19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Детям до 18 лет из неполных семей (мать/отец – одиночка), из многодетных семей, детям-инвалидам – 50%.</w:t>
            </w:r>
          </w:p>
          <w:p w14:paraId="5E22531D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Сиротам, детям, находящимся под опекой, до 18 лет – 100%.</w:t>
            </w:r>
          </w:p>
          <w:p w14:paraId="65DB61FD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Юридическим лицам, проводящим социально значимые спортивные, физкультурно-оздоровительные, культурно-массовые мероприятия (мероприятия для инвалидов, детские мероприятия, мероприятия для ветеранов) – до 50%.</w:t>
            </w:r>
          </w:p>
          <w:p w14:paraId="2C4B1AAD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Юридическим и физическим лицам, заключившим долгосрочные договоры и (или) систематически пользующиеся услугами по предоставлению физкультурно-оздоровительного комплекса для спортивных занятий и массовых мероприятий – до 50%.</w:t>
            </w:r>
          </w:p>
          <w:p w14:paraId="584B2AAD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При зачислении в школу двоих детей из одной семьи – до 50%.</w:t>
            </w:r>
          </w:p>
          <w:p w14:paraId="56B101CB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Детям из малообеспеченных семей – до 50%.</w:t>
            </w:r>
          </w:p>
          <w:p w14:paraId="5F9EA581" w14:textId="77777777" w:rsidR="002E2B9E" w:rsidRPr="002E2B9E" w:rsidRDefault="002E2B9E" w:rsidP="002E2B9E">
            <w:pPr>
              <w:pStyle w:val="a7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Детям участников СВО – 100%.</w:t>
            </w:r>
          </w:p>
        </w:tc>
      </w:tr>
      <w:tr w:rsidR="002E2B9E" w:rsidRPr="002E2B9E" w14:paraId="2D8DD070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463" w14:textId="77777777" w:rsidR="002E2B9E" w:rsidRPr="002E2B9E" w:rsidRDefault="002E2B9E" w:rsidP="00F63ED3">
            <w:pPr>
              <w:pStyle w:val="a7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Муниципальное учреждение дополнительного образования «Спортивная школа олимпийского резерва» муниципального образования городской округ Люберцы Московской области</w:t>
            </w:r>
          </w:p>
        </w:tc>
      </w:tr>
      <w:tr w:rsidR="002E2B9E" w:rsidRPr="002E2B9E" w14:paraId="0226D33A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48D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Проведение занятий по физической культуре</w:t>
            </w:r>
          </w:p>
        </w:tc>
      </w:tr>
      <w:tr w:rsidR="002E2B9E" w:rsidRPr="002E2B9E" w14:paraId="17E166A8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EE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25B6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DE1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6C1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1 занятие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809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1 месяц</w:t>
            </w:r>
          </w:p>
        </w:tc>
      </w:tr>
      <w:tr w:rsidR="002E2B9E" w:rsidRPr="002E2B9E" w14:paraId="3949E3D0" w14:textId="77777777" w:rsidTr="00F63ED3">
        <w:trPr>
          <w:trHeight w:val="285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F626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2.1</w:t>
            </w:r>
          </w:p>
        </w:tc>
        <w:tc>
          <w:tcPr>
            <w:tcW w:w="3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EF5B5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Занятия в различных кружках, секциях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FBC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групповое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C68D2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400,00-600,00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E2478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2 560,00-10 800,00</w:t>
            </w:r>
          </w:p>
        </w:tc>
      </w:tr>
      <w:tr w:rsidR="002E2B9E" w:rsidRPr="002E2B9E" w14:paraId="36225270" w14:textId="77777777" w:rsidTr="00F63ED3">
        <w:trPr>
          <w:trHeight w:val="840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582B2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3C239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38F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индивидуальное занятие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872A4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1 000,00-</w:t>
            </w:r>
          </w:p>
          <w:p w14:paraId="50B2FAC8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2 250,00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BB893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6 400,00-</w:t>
            </w:r>
          </w:p>
          <w:p w14:paraId="5CF4CB26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21 600,00</w:t>
            </w:r>
          </w:p>
        </w:tc>
      </w:tr>
      <w:tr w:rsidR="002E2B9E" w:rsidRPr="002E2B9E" w14:paraId="7EE97116" w14:textId="77777777" w:rsidTr="00F63ED3">
        <w:trPr>
          <w:trHeight w:val="1158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16029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2FE0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92DE9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 xml:space="preserve">Абонемент на </w:t>
            </w:r>
          </w:p>
          <w:p w14:paraId="6ED320C7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чел./1 месяц</w:t>
            </w:r>
          </w:p>
          <w:p w14:paraId="349D6A08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F97293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AD37B0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1 600,00-</w:t>
            </w:r>
          </w:p>
          <w:p w14:paraId="193E1CF4" w14:textId="77777777" w:rsidR="002E2B9E" w:rsidRPr="002E2B9E" w:rsidRDefault="002E2B9E" w:rsidP="00F63ED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4 500,00</w:t>
            </w:r>
          </w:p>
        </w:tc>
      </w:tr>
      <w:tr w:rsidR="002E2B9E" w:rsidRPr="002E2B9E" w14:paraId="28D91B15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5EE3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Предоставление спортивных сооружений для спортивных занятий юридическим и физическим лицам</w:t>
            </w:r>
          </w:p>
        </w:tc>
      </w:tr>
      <w:tr w:rsidR="002E2B9E" w:rsidRPr="002E2B9E" w14:paraId="09AE02D2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EB2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2.2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2E0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 xml:space="preserve">Стадион </w:t>
            </w:r>
          </w:p>
          <w:p w14:paraId="4CB07EC4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(дорожка 400 кв. 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48E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ACC6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2 520,00-4 725,00</w:t>
            </w:r>
          </w:p>
        </w:tc>
      </w:tr>
      <w:tr w:rsidR="002E2B9E" w:rsidRPr="002E2B9E" w14:paraId="250916ED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26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2.3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2C06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 xml:space="preserve">Стадион </w:t>
            </w:r>
          </w:p>
          <w:p w14:paraId="57808F5C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(дорожка 100 кв. 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AA90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6F7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2 160,00-4 050,00</w:t>
            </w:r>
          </w:p>
        </w:tc>
      </w:tr>
      <w:tr w:rsidR="002E2B9E" w:rsidRPr="002E2B9E" w14:paraId="1D817F0C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49BA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2.4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749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Стадион (поле: метание ядра, молота, копья)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68E1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6604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2 480,00-2 650,00</w:t>
            </w:r>
          </w:p>
        </w:tc>
      </w:tr>
      <w:tr w:rsidR="002E2B9E" w:rsidRPr="002E2B9E" w14:paraId="3931E43F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FC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2.5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70B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Универсальный зал (манеж)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3F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CD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2 480,00-2 650,00</w:t>
            </w:r>
          </w:p>
        </w:tc>
      </w:tr>
      <w:tr w:rsidR="002E2B9E" w:rsidRPr="002E2B9E" w14:paraId="0A7A42B2" w14:textId="77777777" w:rsidTr="00F63ED3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13F0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A9DE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Зал борьбы, 119,6 кв. м.</w:t>
            </w:r>
          </w:p>
          <w:p w14:paraId="6EC46EA8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Зал гимнастики, 178 кв. м</w:t>
            </w:r>
          </w:p>
          <w:p w14:paraId="00D6080A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Зал штанги, 62,9 кв. м</w:t>
            </w:r>
          </w:p>
          <w:p w14:paraId="2DFF156A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Зал ОФП-1, ОФП-2</w:t>
            </w:r>
          </w:p>
          <w:p w14:paraId="2DE55CAD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Тренажерный зал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1DAB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 час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0FE3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2 200,00-4 125,00</w:t>
            </w:r>
          </w:p>
        </w:tc>
      </w:tr>
      <w:tr w:rsidR="002E2B9E" w:rsidRPr="002E2B9E" w14:paraId="76D298DE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683B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При определении стоимости учитывается загрузка и востребованность объекта и применяются коэффициенты:</w:t>
            </w:r>
          </w:p>
          <w:p w14:paraId="0D745071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7.00-14.00 – 0,8</w:t>
            </w:r>
          </w:p>
          <w:p w14:paraId="423EAA96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14.00-17.00 – 1,0</w:t>
            </w:r>
          </w:p>
          <w:p w14:paraId="7923046C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17.00-20.00 – 1,2</w:t>
            </w:r>
          </w:p>
          <w:p w14:paraId="4F6D8B76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20.00-23.00 – 1,5</w:t>
            </w:r>
          </w:p>
          <w:p w14:paraId="388BFAD2" w14:textId="77777777" w:rsidR="002E2B9E" w:rsidRPr="002E2B9E" w:rsidRDefault="002E2B9E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14:paraId="6D2212AB" w14:textId="77777777" w:rsidR="002E2B9E" w:rsidRPr="002E2B9E" w:rsidRDefault="002E2B9E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Учреждение предусматривает льготы на оказание платных услуг населению при предоставлении подтверждающих документов*:</w:t>
            </w:r>
          </w:p>
          <w:p w14:paraId="4F3315CB" w14:textId="77777777" w:rsidR="002E2B9E" w:rsidRPr="002E2B9E" w:rsidRDefault="002E2B9E" w:rsidP="00F63ED3">
            <w:pPr>
              <w:spacing w:after="0" w:line="240" w:lineRule="auto"/>
              <w:ind w:firstLine="744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Детям участников СВО – 100%.</w:t>
            </w:r>
          </w:p>
          <w:p w14:paraId="75D7E755" w14:textId="77777777" w:rsidR="002E2B9E" w:rsidRPr="002E2B9E" w:rsidRDefault="002E2B9E" w:rsidP="00F63ED3">
            <w:pPr>
              <w:spacing w:after="0" w:line="240" w:lineRule="auto"/>
              <w:ind w:firstLine="74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2B9E" w:rsidRPr="002E2B9E" w14:paraId="06270EA3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98F" w14:textId="77777777" w:rsidR="002E2B9E" w:rsidRPr="002E2B9E" w:rsidRDefault="002E2B9E" w:rsidP="00F63ED3">
            <w:pPr>
              <w:pStyle w:val="a7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Муниципальное бюджетное учреждение дополнительного образования «Спортивная школа олимпийского резерва по самбо и дзюдо «Союз»</w:t>
            </w:r>
          </w:p>
        </w:tc>
      </w:tr>
      <w:tr w:rsidR="002E2B9E" w:rsidRPr="002E2B9E" w14:paraId="0A0FB8FB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32B9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9CD4" w14:textId="77777777" w:rsidR="002E2B9E" w:rsidRPr="002E2B9E" w:rsidRDefault="002E2B9E" w:rsidP="00F63ED3">
            <w:p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Занятия в физкультурно-оздоровительных группах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EA4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sz w:val="24"/>
                <w:szCs w:val="24"/>
              </w:rPr>
              <w:t>Абонемент на 1 месяц на 1 человека</w:t>
            </w:r>
          </w:p>
          <w:p w14:paraId="6B0BFA4F" w14:textId="77777777" w:rsidR="002E2B9E" w:rsidRPr="002E2B9E" w:rsidRDefault="002E2B9E" w:rsidP="00F63ED3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95A5" w14:textId="77777777" w:rsidR="002E2B9E" w:rsidRPr="002E2B9E" w:rsidRDefault="002E2B9E" w:rsidP="00F63ED3">
            <w:pPr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3 200,00</w:t>
            </w:r>
          </w:p>
        </w:tc>
      </w:tr>
      <w:tr w:rsidR="002E2B9E" w:rsidRPr="002E2B9E" w14:paraId="5D718D81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2717" w14:textId="77777777" w:rsidR="002E2B9E" w:rsidRPr="002E2B9E" w:rsidRDefault="002E2B9E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Учреждение предусматривает льготы на оказание платных услуг населению при предоставлении подтверждающих документов*:</w:t>
            </w:r>
          </w:p>
          <w:p w14:paraId="3D404FC8" w14:textId="77777777" w:rsidR="002E2B9E" w:rsidRPr="002E2B9E" w:rsidRDefault="002E2B9E" w:rsidP="002E2B9E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Детям до 17 лет включительно из неполных семей (мать/отец – одиночка) – 20%.</w:t>
            </w:r>
          </w:p>
          <w:p w14:paraId="67418EDC" w14:textId="77777777" w:rsidR="002E2B9E" w:rsidRPr="002E2B9E" w:rsidRDefault="002E2B9E" w:rsidP="002E2B9E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Детям до 17 лет включительно из многодетных семей – 25%.</w:t>
            </w:r>
          </w:p>
          <w:p w14:paraId="59127AA4" w14:textId="77777777" w:rsidR="002E2B9E" w:rsidRPr="002E2B9E" w:rsidRDefault="002E2B9E" w:rsidP="002E2B9E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Детям до 17 лет включительно из семей, получающих пенсию по потере кормильца – 50%;</w:t>
            </w:r>
          </w:p>
          <w:p w14:paraId="34F7D4EC" w14:textId="77777777" w:rsidR="002E2B9E" w:rsidRPr="002E2B9E" w:rsidRDefault="002E2B9E" w:rsidP="002E2B9E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Дети сироты и дети, оставшиеся без попечения родителей до 17 лет включительно, дети-инвалиды – 100%.</w:t>
            </w:r>
          </w:p>
          <w:p w14:paraId="22B0386E" w14:textId="77777777" w:rsidR="002E2B9E" w:rsidRPr="002E2B9E" w:rsidRDefault="002E2B9E" w:rsidP="002E2B9E">
            <w:pPr>
              <w:pStyle w:val="a7"/>
              <w:numPr>
                <w:ilvl w:val="0"/>
                <w:numId w:val="5"/>
              </w:numPr>
              <w:spacing w:after="160" w:line="259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>Дети участников СВО – 100%.</w:t>
            </w:r>
          </w:p>
        </w:tc>
      </w:tr>
      <w:tr w:rsidR="002E2B9E" w:rsidRPr="002E2B9E" w14:paraId="25CD14F5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7AE2" w14:textId="77777777" w:rsidR="002E2B9E" w:rsidRPr="002E2B9E" w:rsidRDefault="002E2B9E" w:rsidP="00F63ED3">
            <w:pPr>
              <w:pStyle w:val="a7"/>
              <w:numPr>
                <w:ilvl w:val="0"/>
                <w:numId w:val="1"/>
              </w:numPr>
              <w:spacing w:after="160" w:line="259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B9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2E2B9E">
              <w:rPr>
                <w:rFonts w:ascii="Arial" w:eastAsia="Calibri" w:hAnsi="Arial" w:cs="Arial"/>
                <w:b/>
                <w:sz w:val="24"/>
                <w:szCs w:val="24"/>
              </w:rPr>
              <w:t>Муниципальное бюджетное учреждение дополнительного образования спортивная школа «Орбита»</w:t>
            </w:r>
          </w:p>
        </w:tc>
      </w:tr>
      <w:tr w:rsidR="002E2B9E" w:rsidRPr="002E2B9E" w14:paraId="56661606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C136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 xml:space="preserve">Почасовое предоставление помещений и плоскостных спортивных сооружений, находящихся в оперативном управлении МБУДО СШ «Орбита», для спортивно–оздоровительных, физкультурных, </w:t>
            </w:r>
            <w:proofErr w:type="spellStart"/>
            <w:r w:rsidRPr="002E2B9E">
              <w:rPr>
                <w:rStyle w:val="23"/>
                <w:rFonts w:ascii="Arial" w:eastAsiaTheme="minorHAnsi" w:hAnsi="Arial" w:cs="Arial"/>
              </w:rPr>
              <w:t>физкультурно</w:t>
            </w:r>
            <w:proofErr w:type="spellEnd"/>
            <w:r w:rsidRPr="002E2B9E">
              <w:rPr>
                <w:rStyle w:val="23"/>
                <w:rFonts w:ascii="Arial" w:eastAsiaTheme="minorHAnsi" w:hAnsi="Arial" w:cs="Arial"/>
              </w:rPr>
              <w:t>–оздоровительных занятий по видам спорта, для физических и юридических лиц</w:t>
            </w:r>
          </w:p>
        </w:tc>
      </w:tr>
      <w:tr w:rsidR="002E2B9E" w:rsidRPr="002E2B9E" w14:paraId="55825145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C31E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EB2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Спортивный зал «Орбита», </w:t>
            </w:r>
          </w:p>
          <w:p w14:paraId="7501905D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Спортивная, д.3б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277C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A8DF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</w:tr>
      <w:tr w:rsidR="002E2B9E" w:rsidRPr="002E2B9E" w14:paraId="6707F2A5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B13E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3D97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Спортивный зал бокса </w:t>
            </w:r>
          </w:p>
          <w:p w14:paraId="200787D3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Ленина, д.3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6572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9E4D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</w:tr>
      <w:tr w:rsidR="002E2B9E" w:rsidRPr="002E2B9E" w14:paraId="2FCBD1BD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BC1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F99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Бассейн «Нева», </w:t>
            </w:r>
          </w:p>
          <w:p w14:paraId="0AE56B2D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2E2B9E">
              <w:rPr>
                <w:rFonts w:ascii="Arial" w:hAnsi="Arial" w:cs="Arial"/>
                <w:sz w:val="24"/>
                <w:szCs w:val="24"/>
              </w:rPr>
              <w:t>Шама</w:t>
            </w:r>
            <w:proofErr w:type="spellEnd"/>
            <w:r w:rsidRPr="002E2B9E">
              <w:rPr>
                <w:rFonts w:ascii="Arial" w:hAnsi="Arial" w:cs="Arial"/>
                <w:sz w:val="24"/>
                <w:szCs w:val="24"/>
              </w:rPr>
              <w:t>, д.1а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419E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lastRenderedPageBreak/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FA95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4 500,00</w:t>
            </w:r>
          </w:p>
        </w:tc>
      </w:tr>
      <w:tr w:rsidR="002E2B9E" w:rsidRPr="002E2B9E" w14:paraId="10FFE077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0E8F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80F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Каркасно-тентовое сооружение,</w:t>
            </w:r>
          </w:p>
          <w:p w14:paraId="4B9DAE56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Спортивная, д.3/1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D7F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E353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</w:tr>
      <w:tr w:rsidR="002E2B9E" w:rsidRPr="002E2B9E" w14:paraId="5E45ECDB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BA1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4.5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5461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Зал спортивной борьбы ул. Лесная, д.22а (пом. 5-10, 13-18)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05B9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70B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1 000,00</w:t>
            </w:r>
          </w:p>
        </w:tc>
      </w:tr>
      <w:tr w:rsidR="002E2B9E" w:rsidRPr="002E2B9E" w14:paraId="22198535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1EC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4.6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7F1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Зал вольной борьбы,</w:t>
            </w:r>
          </w:p>
          <w:p w14:paraId="3C707741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Лесная, д.15а (пом. 238)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72" w14:textId="77777777" w:rsidR="002E2B9E" w:rsidRPr="002E2B9E" w:rsidRDefault="002E2B9E" w:rsidP="00F63ED3">
            <w:pPr>
              <w:pStyle w:val="a7"/>
              <w:spacing w:after="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378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800,00</w:t>
            </w:r>
          </w:p>
        </w:tc>
      </w:tr>
      <w:tr w:rsidR="002E2B9E" w:rsidRPr="002E2B9E" w14:paraId="7DF7CF33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816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4.7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8EB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Зал тяжелой атлетики,</w:t>
            </w:r>
          </w:p>
          <w:p w14:paraId="27F7E2EA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Спортивная, д.3б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E1EE" w14:textId="77777777" w:rsidR="002E2B9E" w:rsidRPr="002E2B9E" w:rsidRDefault="002E2B9E" w:rsidP="00F63ED3">
            <w:pPr>
              <w:pStyle w:val="a7"/>
              <w:spacing w:after="160" w:line="259" w:lineRule="auto"/>
              <w:ind w:left="28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46C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1 200,00</w:t>
            </w:r>
          </w:p>
        </w:tc>
      </w:tr>
      <w:tr w:rsidR="002E2B9E" w:rsidRPr="002E2B9E" w14:paraId="7E2649D8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D5A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890E" w14:textId="77777777" w:rsidR="002E2B9E" w:rsidRPr="002E2B9E" w:rsidRDefault="002E2B9E" w:rsidP="00F63E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Зал настольного тенниса, </w:t>
            </w:r>
          </w:p>
          <w:p w14:paraId="6062C33D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Дзержинская, д.10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DD3E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6472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E2B9E" w:rsidRPr="002E2B9E" w14:paraId="611F5418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DAE8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E6F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Спортивный зал тхэквондо, ул. </w:t>
            </w:r>
            <w:proofErr w:type="spellStart"/>
            <w:r w:rsidRPr="002E2B9E">
              <w:rPr>
                <w:rFonts w:ascii="Arial" w:hAnsi="Arial" w:cs="Arial"/>
                <w:sz w:val="24"/>
                <w:szCs w:val="24"/>
              </w:rPr>
              <w:t>Томилинская</w:t>
            </w:r>
            <w:proofErr w:type="spellEnd"/>
            <w:r w:rsidRPr="002E2B9E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A574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3A2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E2B9E" w:rsidRPr="002E2B9E" w14:paraId="083C0F06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9B5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5830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Почасовое предоставление футбольного поля с искусственным покрытием и подогревом </w:t>
            </w:r>
          </w:p>
          <w:p w14:paraId="30CD158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поле (60*100)</w:t>
            </w:r>
          </w:p>
          <w:p w14:paraId="46C0ECFC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поле (30*50) 1/2 поля</w:t>
            </w:r>
          </w:p>
          <w:p w14:paraId="725057CF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поле (15*25) 1/4 поля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9F5B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7CFF22F9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62ED9E25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50D8DCAA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2A963CD3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470A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BA230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DF6A16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F5A8F4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5F861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12 000,00</w:t>
            </w:r>
          </w:p>
          <w:p w14:paraId="14A8C88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6 000,00</w:t>
            </w:r>
          </w:p>
          <w:p w14:paraId="2A227DA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3 000,00</w:t>
            </w:r>
          </w:p>
        </w:tc>
      </w:tr>
      <w:tr w:rsidR="002E2B9E" w:rsidRPr="002E2B9E" w14:paraId="5E4014DE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D00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95BB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Теннисные корты № 1,2,</w:t>
            </w:r>
          </w:p>
          <w:p w14:paraId="74B311A2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ул. Спортивная, д.3б</w:t>
            </w:r>
          </w:p>
          <w:p w14:paraId="14B85796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exact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 07:00 час. – 15:00 час.</w:t>
            </w:r>
          </w:p>
          <w:p w14:paraId="7F04BFF9" w14:textId="77777777" w:rsidR="002E2B9E" w:rsidRPr="002E2B9E" w:rsidRDefault="002E2B9E" w:rsidP="00F63ED3">
            <w:pPr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 15:00 час. – 23:00 час.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B348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30FBCCDD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0FEE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42E88A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500,00</w:t>
            </w:r>
          </w:p>
          <w:p w14:paraId="0DDFD020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E2B9E" w:rsidRPr="002E2B9E" w14:paraId="12DA73DF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028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ajorEastAsia" w:hAnsi="Arial" w:cs="Arial"/>
              </w:rPr>
              <w:t>Организация занятий в абонементных группах бассейна для взрослых</w:t>
            </w:r>
          </w:p>
        </w:tc>
      </w:tr>
      <w:tr w:rsidR="002E2B9E" w:rsidRPr="002E2B9E" w14:paraId="28E644D2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F6B8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E057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Абонемент свободного посещения бассейна «Нева»</w:t>
            </w:r>
          </w:p>
          <w:p w14:paraId="4E2F27D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- 6 посещений</w:t>
            </w:r>
          </w:p>
          <w:p w14:paraId="02196DAF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- 8 посещений</w:t>
            </w:r>
          </w:p>
          <w:p w14:paraId="2491739F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- 12 посещений</w:t>
            </w:r>
          </w:p>
          <w:p w14:paraId="7B0D5235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- разовое занятие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BBF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2E93686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6819C1B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3F29521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035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91EF68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9A2D91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2 400,00</w:t>
            </w:r>
          </w:p>
          <w:p w14:paraId="26D2E3C7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0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3 200,00</w:t>
            </w:r>
          </w:p>
          <w:p w14:paraId="03790371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0"/>
                <w:tab w:val="left" w:pos="73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4 800,00</w:t>
            </w:r>
          </w:p>
          <w:p w14:paraId="5485B7B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550,00</w:t>
            </w:r>
          </w:p>
        </w:tc>
      </w:tr>
      <w:tr w:rsidR="002E2B9E" w:rsidRPr="002E2B9E" w14:paraId="781249E5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57F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CE5E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Абонемент в группу аквааэробики</w:t>
            </w:r>
          </w:p>
          <w:p w14:paraId="6C71E60E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- 6 занятий</w:t>
            </w:r>
          </w:p>
          <w:p w14:paraId="6893953A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- 8 занятий</w:t>
            </w:r>
          </w:p>
          <w:p w14:paraId="00D0D2E0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- 12 занятий</w:t>
            </w:r>
          </w:p>
          <w:p w14:paraId="66369811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разовое занятие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A2F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309C940E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01E8AB04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55F5685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6158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73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933CFF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73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97B5D0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73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3 000,00</w:t>
            </w:r>
          </w:p>
          <w:p w14:paraId="5126C8B9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3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4 000,00</w:t>
            </w:r>
          </w:p>
          <w:p w14:paraId="57EF4B14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44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6 000,00</w:t>
            </w:r>
          </w:p>
          <w:p w14:paraId="1220315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</w:tr>
      <w:tr w:rsidR="002E2B9E" w:rsidRPr="002E2B9E" w14:paraId="3D59609C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CE39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ajorEastAsia" w:hAnsi="Arial" w:cs="Arial"/>
              </w:rPr>
              <w:t>Организация занятий в спортивно-оздоровительных группах для детей в бассейне</w:t>
            </w:r>
          </w:p>
        </w:tc>
      </w:tr>
      <w:tr w:rsidR="002E2B9E" w:rsidRPr="002E2B9E" w14:paraId="3D111A94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1CE9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E120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Спортивно–оздоровительная группа 2 раза в неделю по 1 часу (для детей от 7 лет)</w:t>
            </w:r>
          </w:p>
          <w:p w14:paraId="09C2513C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- стоимость 8 занятий </w:t>
            </w:r>
          </w:p>
          <w:p w14:paraId="7EB31EA5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*стоимость 1 занятия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947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296B115D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0B85F3D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2CE8CE9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45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28B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50753A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DE6B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79FB77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3 400,00</w:t>
            </w:r>
          </w:p>
          <w:p w14:paraId="69B0C20B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425,00</w:t>
            </w:r>
          </w:p>
        </w:tc>
      </w:tr>
      <w:tr w:rsidR="002E2B9E" w:rsidRPr="002E2B9E" w14:paraId="2378761E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FE6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ajorEastAsia" w:hAnsi="Arial" w:cs="Arial"/>
              </w:rPr>
              <w:t>Организация занятий в спортивно-оздоровительных группах</w:t>
            </w:r>
          </w:p>
        </w:tc>
      </w:tr>
      <w:tr w:rsidR="002E2B9E" w:rsidRPr="002E2B9E" w14:paraId="0D62E340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3563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04A9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Спортивно–оздоровительная группа 2 раза в неделю по 1 часу</w:t>
            </w:r>
          </w:p>
          <w:p w14:paraId="19909E3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стоимость 8 занятий</w:t>
            </w:r>
          </w:p>
          <w:p w14:paraId="5C1351A4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lastRenderedPageBreak/>
              <w:t xml:space="preserve">*стоимость 1 занятия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FE55B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lastRenderedPageBreak/>
              <w:t>60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B9AA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A56DE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76D54B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E180EE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3 400,00</w:t>
            </w:r>
          </w:p>
          <w:p w14:paraId="141BE668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lastRenderedPageBreak/>
              <w:t>425</w:t>
            </w:r>
            <w:r w:rsidRPr="002E2B9E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2E2B9E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2E2B9E" w:rsidRPr="002E2B9E" w14:paraId="6AE8BECD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BF5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lastRenderedPageBreak/>
              <w:t>4.16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7834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Спортивно–оздоровительная группа 3 раза в неделю по 1 часу</w:t>
            </w:r>
          </w:p>
          <w:p w14:paraId="645F2054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стоимость 12 занятий</w:t>
            </w:r>
          </w:p>
          <w:p w14:paraId="3068349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*стоимость 1 занятия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623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23A1C668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10454785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4CD57496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</w:p>
          <w:p w14:paraId="33E66BF8" w14:textId="77777777" w:rsidR="002E2B9E" w:rsidRPr="002E2B9E" w:rsidRDefault="002E2B9E" w:rsidP="00F63ED3">
            <w:pPr>
              <w:spacing w:after="0" w:line="240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60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BE4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A888A8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8F4BCD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BEF36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4 800,00</w:t>
            </w:r>
          </w:p>
          <w:p w14:paraId="5EF4A848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jc w:val="center"/>
              <w:rPr>
                <w:rStyle w:val="23"/>
                <w:rFonts w:ascii="Arial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2E2B9E" w:rsidRPr="002E2B9E" w14:paraId="7AC9ADB7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6D8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занятий в абонементных группах зала тяжелой атлетики «Орбита»</w:t>
            </w:r>
          </w:p>
        </w:tc>
      </w:tr>
      <w:tr w:rsidR="002E2B9E" w:rsidRPr="002E2B9E" w14:paraId="24A616B0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26C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C656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- 8 посещений</w:t>
            </w:r>
          </w:p>
          <w:p w14:paraId="493DA78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*стоимость 1 посещения</w:t>
            </w:r>
          </w:p>
          <w:p w14:paraId="5D51FC61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4BF081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56417B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139"/>
              </w:tabs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- 12 посещений</w:t>
            </w:r>
          </w:p>
          <w:p w14:paraId="691AE37F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*стоимость 1 посещения</w:t>
            </w:r>
          </w:p>
          <w:p w14:paraId="47967AD8" w14:textId="77777777" w:rsidR="002E2B9E" w:rsidRPr="002E2B9E" w:rsidRDefault="002E2B9E" w:rsidP="00F63ED3">
            <w:pPr>
              <w:pStyle w:val="25"/>
              <w:shd w:val="clear" w:color="auto" w:fill="auto"/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F38609" w14:textId="77777777" w:rsidR="002E2B9E" w:rsidRPr="002E2B9E" w:rsidRDefault="002E2B9E" w:rsidP="00F63ED3">
            <w:pPr>
              <w:spacing w:after="0" w:line="240" w:lineRule="auto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- разовое занятие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F1BF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посещение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E436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4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1 200,00</w:t>
            </w:r>
          </w:p>
          <w:p w14:paraId="501EAB75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4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150,00</w:t>
            </w:r>
          </w:p>
          <w:p w14:paraId="43A4780D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4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9E6EAE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3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08C887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3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1 500,00</w:t>
            </w:r>
          </w:p>
          <w:p w14:paraId="5001A92D" w14:textId="77777777" w:rsidR="002E2B9E" w:rsidRPr="002E2B9E" w:rsidRDefault="002E2B9E" w:rsidP="00F63ED3">
            <w:pPr>
              <w:pStyle w:val="25"/>
              <w:shd w:val="clear" w:color="auto" w:fill="auto"/>
              <w:tabs>
                <w:tab w:val="left" w:pos="739"/>
              </w:tabs>
              <w:spacing w:before="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125,00</w:t>
            </w:r>
          </w:p>
          <w:p w14:paraId="6AC3FDC9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EBEB12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</w:tr>
      <w:tr w:rsidR="002E2B9E" w:rsidRPr="002E2B9E" w14:paraId="183DEDB6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2F3D" w14:textId="77777777" w:rsidR="002E2B9E" w:rsidRPr="002E2B9E" w:rsidRDefault="002E2B9E" w:rsidP="00F63ED3">
            <w:pPr>
              <w:pStyle w:val="a7"/>
              <w:spacing w:after="160" w:line="259" w:lineRule="auto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ajorEastAsia" w:hAnsi="Arial" w:cs="Arial"/>
              </w:rPr>
              <w:t>Прокат спортивного инвентаря</w:t>
            </w:r>
          </w:p>
        </w:tc>
      </w:tr>
      <w:tr w:rsidR="002E2B9E" w:rsidRPr="002E2B9E" w14:paraId="3D2B78F1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1B96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35E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Коньки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0119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F0F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250,00 </w:t>
            </w:r>
          </w:p>
        </w:tc>
      </w:tr>
      <w:tr w:rsidR="002E2B9E" w:rsidRPr="002E2B9E" w14:paraId="2BD7421A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263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4.19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BBD3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Заточка коньков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820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пара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0A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250,00 </w:t>
            </w:r>
          </w:p>
        </w:tc>
      </w:tr>
      <w:tr w:rsidR="002E2B9E" w:rsidRPr="002E2B9E" w14:paraId="1A93F55C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8D6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F30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Комплект лыжного инвентаря (лыжи п/пл., ботинки, палки)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19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1A2D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150,00 </w:t>
            </w:r>
          </w:p>
        </w:tc>
      </w:tr>
      <w:tr w:rsidR="002E2B9E" w:rsidRPr="002E2B9E" w14:paraId="2D77FB74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910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4.21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FEF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Комплект лыжного инвентаря (лыжи п/пл., ботинки, палки)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D62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 xml:space="preserve">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0F4F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350,00 </w:t>
            </w:r>
          </w:p>
        </w:tc>
      </w:tr>
      <w:tr w:rsidR="002E2B9E" w:rsidRPr="002E2B9E" w14:paraId="7054148A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BFE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AB8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Предоставление раздевалок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20F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1C4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250,00 </w:t>
            </w:r>
          </w:p>
        </w:tc>
      </w:tr>
      <w:tr w:rsidR="002E2B9E" w:rsidRPr="002E2B9E" w14:paraId="4079D777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841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B4D9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Предоставление мобильных трибун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D81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 xml:space="preserve">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B14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2 000,00 </w:t>
            </w:r>
          </w:p>
        </w:tc>
      </w:tr>
      <w:tr w:rsidR="002E2B9E" w:rsidRPr="002E2B9E" w14:paraId="544E7DB1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AF9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4.24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64A8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Установка бортов по периметру зала, спортсооружения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75B3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076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180,00 </w:t>
            </w:r>
          </w:p>
        </w:tc>
      </w:tr>
      <w:tr w:rsidR="002E2B9E" w:rsidRPr="002E2B9E" w14:paraId="63C30553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CC6F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B60F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Предоставление футбольных ворот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4155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23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250,00 </w:t>
            </w:r>
          </w:p>
        </w:tc>
      </w:tr>
      <w:tr w:rsidR="002E2B9E" w:rsidRPr="002E2B9E" w14:paraId="0899102D" w14:textId="77777777" w:rsidTr="00F63ED3"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1B37" w14:textId="77777777" w:rsidR="002E2B9E" w:rsidRPr="002E2B9E" w:rsidRDefault="002E2B9E" w:rsidP="00F63ED3">
            <w:pPr>
              <w:pStyle w:val="a7"/>
              <w:spacing w:after="160" w:line="259" w:lineRule="auto"/>
              <w:ind w:left="35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F38F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 ракетка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81F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232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100,00 </w:t>
            </w:r>
          </w:p>
        </w:tc>
      </w:tr>
      <w:tr w:rsidR="002E2B9E" w:rsidRPr="002E2B9E" w14:paraId="141FB847" w14:textId="77777777" w:rsidTr="00F63ED3"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E42DF" w14:textId="77777777" w:rsidR="002E2B9E" w:rsidRPr="002E2B9E" w:rsidRDefault="002E2B9E" w:rsidP="00F63ED3">
            <w:pPr>
              <w:pStyle w:val="a7"/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B84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2 ракетки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CD02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BF90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200,00 </w:t>
            </w:r>
          </w:p>
        </w:tc>
      </w:tr>
      <w:tr w:rsidR="002E2B9E" w:rsidRPr="002E2B9E" w14:paraId="074C752D" w14:textId="77777777" w:rsidTr="00F63ED3"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D41C7" w14:textId="77777777" w:rsidR="002E2B9E" w:rsidRPr="002E2B9E" w:rsidRDefault="002E2B9E" w:rsidP="00F63ED3">
            <w:pPr>
              <w:pStyle w:val="a7"/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BC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8 мячей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C60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208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100,00 </w:t>
            </w:r>
          </w:p>
        </w:tc>
      </w:tr>
      <w:tr w:rsidR="002E2B9E" w:rsidRPr="002E2B9E" w14:paraId="0AC8AACC" w14:textId="77777777" w:rsidTr="00F63ED3"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7F1C7" w14:textId="77777777" w:rsidR="002E2B9E" w:rsidRPr="002E2B9E" w:rsidRDefault="002E2B9E" w:rsidP="00F63ED3">
            <w:pPr>
              <w:pStyle w:val="a7"/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1C22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2 ракетки + 8 мячей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3113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EE1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300,00 </w:t>
            </w:r>
          </w:p>
        </w:tc>
      </w:tr>
      <w:tr w:rsidR="002E2B9E" w:rsidRPr="002E2B9E" w14:paraId="4989D66B" w14:textId="77777777" w:rsidTr="00F63ED3"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0DBB" w14:textId="77777777" w:rsidR="002E2B9E" w:rsidRPr="002E2B9E" w:rsidRDefault="002E2B9E" w:rsidP="00F63ED3">
            <w:pPr>
              <w:pStyle w:val="a7"/>
              <w:spacing w:after="160" w:line="259" w:lineRule="auto"/>
              <w:rPr>
                <w:rStyle w:val="23"/>
                <w:rFonts w:ascii="Arial" w:eastAsiaTheme="minorHAnsi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8C8F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4 ракетки + 8 мячей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2AAE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4228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400,00 </w:t>
            </w:r>
          </w:p>
        </w:tc>
      </w:tr>
      <w:tr w:rsidR="002E2B9E" w:rsidRPr="002E2B9E" w14:paraId="6616328F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133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Style w:val="23"/>
                <w:rFonts w:ascii="Arial" w:eastAsiaTheme="majorEastAsia" w:hAnsi="Arial" w:cs="Arial"/>
              </w:rPr>
              <w:t>Прокат звукового и светового оборудования</w:t>
            </w:r>
          </w:p>
        </w:tc>
      </w:tr>
      <w:tr w:rsidR="002E2B9E" w:rsidRPr="002E2B9E" w14:paraId="143EA3F1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7A67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4.27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B52E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Активные колонки 1000 Ватт пиковой мощности, пульт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7FB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2BBC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2E2B9E" w:rsidRPr="002E2B9E" w14:paraId="37065BE8" w14:textId="77777777" w:rsidTr="00F63ED3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375" w14:textId="77777777" w:rsidR="002E2B9E" w:rsidRPr="002E2B9E" w:rsidRDefault="002E2B9E" w:rsidP="00F63ED3">
            <w:pPr>
              <w:pStyle w:val="a7"/>
              <w:spacing w:after="160" w:line="259" w:lineRule="auto"/>
              <w:ind w:left="0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4.28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6E1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Видеопроектор, экран к проекту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CA0A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  <w:b w:val="0"/>
                <w:bCs w:val="0"/>
              </w:rPr>
            </w:pPr>
            <w:r w:rsidRPr="002E2B9E">
              <w:rPr>
                <w:rStyle w:val="23"/>
                <w:rFonts w:ascii="Arial" w:eastAsiaTheme="minorHAnsi" w:hAnsi="Arial" w:cs="Arial"/>
              </w:rPr>
              <w:t>1 час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BF5E" w14:textId="77777777" w:rsidR="002E2B9E" w:rsidRPr="002E2B9E" w:rsidRDefault="002E2B9E" w:rsidP="00F63ED3">
            <w:pPr>
              <w:pStyle w:val="a7"/>
              <w:spacing w:after="0" w:line="240" w:lineRule="auto"/>
              <w:ind w:left="0"/>
              <w:jc w:val="center"/>
              <w:rPr>
                <w:rStyle w:val="23"/>
                <w:rFonts w:ascii="Arial" w:eastAsiaTheme="minorHAnsi" w:hAnsi="Arial" w:cs="Arial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1 000,00</w:t>
            </w:r>
          </w:p>
        </w:tc>
      </w:tr>
      <w:tr w:rsidR="002E2B9E" w:rsidRPr="002E2B9E" w14:paraId="418418A1" w14:textId="77777777" w:rsidTr="00F63ED3"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658" w14:textId="77777777" w:rsidR="002E2B9E" w:rsidRPr="002E2B9E" w:rsidRDefault="002E2B9E" w:rsidP="00F63ED3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Учреждение предусматривает льготы на оказание платных услуг населению при предоставлении подтверждающих документов*:</w:t>
            </w:r>
          </w:p>
          <w:p w14:paraId="5394773F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 xml:space="preserve"> Участникам боевых действий – 100%.</w:t>
            </w:r>
          </w:p>
          <w:p w14:paraId="01AF9E75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Дети до 18 лет из семей участников СВО – 100%.</w:t>
            </w:r>
          </w:p>
          <w:p w14:paraId="495E9790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Дети до 18 лет, находящиеся под опекой – 100%.</w:t>
            </w:r>
          </w:p>
          <w:p w14:paraId="4CE95DD5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Инвалиды – 100%.</w:t>
            </w:r>
          </w:p>
          <w:p w14:paraId="2FC1A226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Дети до 18 лет из многодетных семей – 25%.</w:t>
            </w:r>
          </w:p>
          <w:p w14:paraId="3276699E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Дети до 18 лет из семей, потерявших кормильца – 50%.</w:t>
            </w:r>
          </w:p>
          <w:p w14:paraId="03BE95C3" w14:textId="77777777" w:rsidR="002E2B9E" w:rsidRPr="002E2B9E" w:rsidRDefault="002E2B9E" w:rsidP="002E2B9E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B9E">
              <w:rPr>
                <w:rFonts w:ascii="Arial" w:hAnsi="Arial" w:cs="Arial"/>
                <w:sz w:val="24"/>
                <w:szCs w:val="24"/>
              </w:rPr>
              <w:t>Дети до 18 лет из неполных семей – 20%.</w:t>
            </w:r>
          </w:p>
        </w:tc>
      </w:tr>
    </w:tbl>
    <w:p w14:paraId="03B1BA93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44F43F6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FEF14CC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CE23C38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*Подтверждающие документы:</w:t>
      </w:r>
    </w:p>
    <w:p w14:paraId="3E2D1739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 xml:space="preserve">1. Инвалиды </w:t>
      </w:r>
      <w:r w:rsidRPr="002E2B9E">
        <w:rPr>
          <w:rFonts w:ascii="Arial" w:eastAsia="Calibri" w:hAnsi="Arial" w:cs="Arial"/>
          <w:sz w:val="24"/>
          <w:szCs w:val="24"/>
          <w:lang w:val="en-US"/>
        </w:rPr>
        <w:t>I</w:t>
      </w:r>
      <w:r w:rsidRPr="002E2B9E">
        <w:rPr>
          <w:rFonts w:ascii="Arial" w:eastAsia="Calibri" w:hAnsi="Arial" w:cs="Arial"/>
          <w:sz w:val="24"/>
          <w:szCs w:val="24"/>
        </w:rPr>
        <w:t xml:space="preserve">, </w:t>
      </w:r>
      <w:r w:rsidRPr="002E2B9E">
        <w:rPr>
          <w:rFonts w:ascii="Arial" w:eastAsia="Calibri" w:hAnsi="Arial" w:cs="Arial"/>
          <w:sz w:val="24"/>
          <w:szCs w:val="24"/>
          <w:lang w:val="en-US"/>
        </w:rPr>
        <w:t>II</w:t>
      </w:r>
      <w:r w:rsidRPr="002E2B9E">
        <w:rPr>
          <w:rFonts w:ascii="Arial" w:eastAsia="Calibri" w:hAnsi="Arial" w:cs="Arial"/>
          <w:sz w:val="24"/>
          <w:szCs w:val="24"/>
        </w:rPr>
        <w:t xml:space="preserve">, </w:t>
      </w:r>
      <w:r w:rsidRPr="002E2B9E">
        <w:rPr>
          <w:rFonts w:ascii="Arial" w:eastAsia="Calibri" w:hAnsi="Arial" w:cs="Arial"/>
          <w:sz w:val="24"/>
          <w:szCs w:val="24"/>
          <w:lang w:val="en-US"/>
        </w:rPr>
        <w:t>III</w:t>
      </w:r>
      <w:r w:rsidRPr="002E2B9E">
        <w:rPr>
          <w:rFonts w:ascii="Arial" w:eastAsia="Calibri" w:hAnsi="Arial" w:cs="Arial"/>
          <w:sz w:val="24"/>
          <w:szCs w:val="24"/>
        </w:rPr>
        <w:t xml:space="preserve"> групп, в том числе дети-инвалиды:</w:t>
      </w:r>
    </w:p>
    <w:p w14:paraId="62E0A851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справка об инвалидности, выдаваемая федеральными государственными учреждениями медико-социальной экспертизы или удостоверение инвалида о праве на льготы;</w:t>
      </w:r>
    </w:p>
    <w:p w14:paraId="5FA6179F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рождении или паспорт.</w:t>
      </w:r>
    </w:p>
    <w:p w14:paraId="01E513B2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C313A7A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2. Дети-сироты, дети, оставшиеся без попечения родителей:</w:t>
      </w:r>
    </w:p>
    <w:p w14:paraId="179D379C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документ, подтверждающий установление опеки (опекунское удостоверение или распоряжение о назначении опекуна).</w:t>
      </w:r>
    </w:p>
    <w:p w14:paraId="056B2BA0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B754554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3. Члены многодетных семей:</w:t>
      </w:r>
    </w:p>
    <w:p w14:paraId="5CF1AE29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документы, подтверждающие статус многодетной семьи;</w:t>
      </w:r>
    </w:p>
    <w:p w14:paraId="3EB34478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рождении.</w:t>
      </w:r>
    </w:p>
    <w:p w14:paraId="7E5686CF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7E9D85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4. Дети из неполных семей (мать/отец одиночка):</w:t>
      </w:r>
    </w:p>
    <w:p w14:paraId="0C6DEDEE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рождении или паспорт;</w:t>
      </w:r>
    </w:p>
    <w:p w14:paraId="704D8B8A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решение о лишении родительских прав одного из родителей (при наличии).</w:t>
      </w:r>
    </w:p>
    <w:p w14:paraId="69EF234B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629DF52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5. Дети из малообеспеченных семей:</w:t>
      </w:r>
    </w:p>
    <w:p w14:paraId="5F6915EB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справка из органов социальной защиты населения;</w:t>
      </w:r>
    </w:p>
    <w:p w14:paraId="5D7ABD00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8B180AA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6. При зачислении в школу двоих детей из одной семьи:</w:t>
      </w:r>
    </w:p>
    <w:p w14:paraId="5CA1E787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копия приказа на зачисление либо договор на предоставление платных услуг на первого ребенка.</w:t>
      </w:r>
    </w:p>
    <w:p w14:paraId="4A3C03DA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B6CABEA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7. Дети из семей участников СВО:</w:t>
      </w:r>
    </w:p>
    <w:p w14:paraId="130C3B87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документ, подтверждающий участие гражданина в СВО;</w:t>
      </w:r>
    </w:p>
    <w:p w14:paraId="575465E9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справка из военкомата участника СВО;</w:t>
      </w:r>
    </w:p>
    <w:p w14:paraId="5BD67A81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рождении.</w:t>
      </w:r>
    </w:p>
    <w:p w14:paraId="4E267F0E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E50DE9" w14:textId="77777777" w:rsidR="002E2B9E" w:rsidRPr="002E2B9E" w:rsidRDefault="002E2B9E" w:rsidP="002E2B9E">
      <w:pPr>
        <w:spacing w:after="0" w:line="240" w:lineRule="auto"/>
        <w:ind w:firstLine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8. Участники боевых действий:</w:t>
      </w:r>
    </w:p>
    <w:p w14:paraId="2F53649C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удостоверение участника боевых действий;</w:t>
      </w:r>
    </w:p>
    <w:p w14:paraId="2D477AA8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паспорт.</w:t>
      </w:r>
    </w:p>
    <w:p w14:paraId="2A394B89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3138BB3" w14:textId="77777777" w:rsidR="002E2B9E" w:rsidRPr="002E2B9E" w:rsidRDefault="002E2B9E" w:rsidP="002E2B9E">
      <w:pPr>
        <w:pStyle w:val="a7"/>
        <w:spacing w:after="0" w:line="240" w:lineRule="auto"/>
        <w:ind w:left="284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9.Дети, получающие пенсию по потере кормильца:</w:t>
      </w:r>
    </w:p>
    <w:p w14:paraId="4FE3566D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справка из СФР о выплате пенсии по потере кормильца (копия справки);</w:t>
      </w:r>
    </w:p>
    <w:p w14:paraId="5F776BF0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смерти кормильца (копия);</w:t>
      </w:r>
    </w:p>
    <w:p w14:paraId="0374B5F3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9E">
        <w:rPr>
          <w:rFonts w:ascii="Arial" w:eastAsia="Calibri" w:hAnsi="Arial" w:cs="Arial"/>
          <w:sz w:val="24"/>
          <w:szCs w:val="24"/>
        </w:rPr>
        <w:t>- свидетельство о рождении.</w:t>
      </w:r>
    </w:p>
    <w:p w14:paraId="2F74E400" w14:textId="77777777" w:rsidR="002E2B9E" w:rsidRPr="002E2B9E" w:rsidRDefault="002E2B9E" w:rsidP="002E2B9E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6E04620" w14:textId="77777777" w:rsidR="00EE29BA" w:rsidRPr="002E2B9E" w:rsidRDefault="00EE29BA">
      <w:pPr>
        <w:rPr>
          <w:rFonts w:ascii="Arial" w:hAnsi="Arial" w:cs="Arial"/>
          <w:sz w:val="24"/>
          <w:szCs w:val="24"/>
        </w:rPr>
      </w:pPr>
    </w:p>
    <w:sectPr w:rsidR="00EE29BA" w:rsidRPr="002E2B9E" w:rsidSect="002E2B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3CEE"/>
    <w:multiLevelType w:val="hybridMultilevel"/>
    <w:tmpl w:val="C2EA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10CB8"/>
    <w:multiLevelType w:val="hybridMultilevel"/>
    <w:tmpl w:val="D01C5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6221"/>
    <w:multiLevelType w:val="hybridMultilevel"/>
    <w:tmpl w:val="7ADA9668"/>
    <w:lvl w:ilvl="0" w:tplc="AC0CE2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87481D"/>
    <w:multiLevelType w:val="hybridMultilevel"/>
    <w:tmpl w:val="D11A533A"/>
    <w:lvl w:ilvl="0" w:tplc="4AE0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E4701B7"/>
    <w:multiLevelType w:val="hybridMultilevel"/>
    <w:tmpl w:val="C960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C7715"/>
    <w:multiLevelType w:val="multilevel"/>
    <w:tmpl w:val="599419D0"/>
    <w:lvl w:ilvl="0">
      <w:start w:val="21"/>
      <w:numFmt w:val="decimal"/>
      <w:lvlText w:val="%1"/>
      <w:lvlJc w:val="left"/>
      <w:pPr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ind w:left="1395" w:hanging="1395"/>
      </w:pPr>
      <w:rPr>
        <w:rFonts w:hint="default"/>
      </w:rPr>
    </w:lvl>
    <w:lvl w:ilvl="2">
      <w:start w:val="22"/>
      <w:numFmt w:val="decimal"/>
      <w:lvlText w:val="%1.%2-%3"/>
      <w:lvlJc w:val="left"/>
      <w:pPr>
        <w:ind w:left="1395" w:hanging="139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E"/>
    <w:rsid w:val="00057205"/>
    <w:rsid w:val="002E2B9E"/>
    <w:rsid w:val="004D452B"/>
    <w:rsid w:val="005D1ED0"/>
    <w:rsid w:val="00790829"/>
    <w:rsid w:val="00E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F95A"/>
  <w15:chartTrackingRefBased/>
  <w15:docId w15:val="{812118F5-DDD5-4297-B9B1-3AC1967A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9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B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B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B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B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B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B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B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B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B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E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B9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E2B9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E2B9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E2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E2B9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E2B9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2E2B9E"/>
  </w:style>
  <w:style w:type="character" w:customStyle="1" w:styleId="23">
    <w:name w:val="Основной текст (2) + Полужирный"/>
    <w:basedOn w:val="a0"/>
    <w:rsid w:val="002E2B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_"/>
    <w:basedOn w:val="a0"/>
    <w:link w:val="25"/>
    <w:rsid w:val="002E2B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E2B9E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d">
    <w:name w:val="No Spacing"/>
    <w:uiPriority w:val="1"/>
    <w:qFormat/>
    <w:rsid w:val="000572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1877</Words>
  <Characters>10702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2026-02-24T10:25:00Z</dcterms:created>
  <dcterms:modified xsi:type="dcterms:W3CDTF">2026-02-24T11:27:00Z</dcterms:modified>
</cp:coreProperties>
</file>