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257182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57182">
        <w:rPr>
          <w:bCs/>
          <w:color w:val="000000"/>
          <w:sz w:val="24"/>
          <w:szCs w:val="24"/>
        </w:rPr>
        <w:t>АДМИНИСТРАЦИЯ</w:t>
      </w:r>
    </w:p>
    <w:p w:rsidR="00460F2D" w:rsidRPr="00257182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57182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257182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57182">
        <w:rPr>
          <w:bCs/>
          <w:color w:val="000000"/>
          <w:sz w:val="24"/>
          <w:szCs w:val="24"/>
        </w:rPr>
        <w:t>ГОРОДСКОЙ ОКРУГ ЛЮБЕРЦЫ</w:t>
      </w:r>
      <w:r w:rsidRPr="00257182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257182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257182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257182">
        <w:rPr>
          <w:bCs/>
          <w:color w:val="000000"/>
          <w:sz w:val="24"/>
          <w:szCs w:val="24"/>
        </w:rPr>
        <w:t>ПОСТАНОВЛЕНИЕ</w:t>
      </w:r>
    </w:p>
    <w:p w:rsidR="00460F2D" w:rsidRPr="00257182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257182" w:rsidRDefault="004074EF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257182">
        <w:rPr>
          <w:color w:val="000000"/>
          <w:sz w:val="24"/>
          <w:szCs w:val="24"/>
        </w:rPr>
        <w:t>15</w:t>
      </w:r>
      <w:r w:rsidR="005A5DED" w:rsidRPr="00257182">
        <w:rPr>
          <w:color w:val="000000"/>
          <w:sz w:val="24"/>
          <w:szCs w:val="24"/>
        </w:rPr>
        <w:t>.0</w:t>
      </w:r>
      <w:r w:rsidRPr="00257182">
        <w:rPr>
          <w:color w:val="000000"/>
          <w:sz w:val="24"/>
          <w:szCs w:val="24"/>
        </w:rPr>
        <w:t>3</w:t>
      </w:r>
      <w:r w:rsidR="002F7421" w:rsidRPr="00257182">
        <w:rPr>
          <w:color w:val="000000"/>
          <w:sz w:val="24"/>
          <w:szCs w:val="24"/>
        </w:rPr>
        <w:t>.202</w:t>
      </w:r>
      <w:r w:rsidR="005A5DED" w:rsidRPr="00257182">
        <w:rPr>
          <w:color w:val="000000"/>
          <w:sz w:val="24"/>
          <w:szCs w:val="24"/>
        </w:rPr>
        <w:t>1</w:t>
      </w:r>
      <w:r w:rsidR="00460F2D" w:rsidRPr="00257182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257182">
        <w:rPr>
          <w:color w:val="000000"/>
          <w:sz w:val="24"/>
          <w:szCs w:val="24"/>
        </w:rPr>
        <w:t>771</w:t>
      </w:r>
      <w:r w:rsidR="00136FD1" w:rsidRPr="00257182">
        <w:rPr>
          <w:color w:val="000000"/>
          <w:sz w:val="24"/>
          <w:szCs w:val="24"/>
        </w:rPr>
        <w:t>-ПА</w:t>
      </w:r>
    </w:p>
    <w:p w:rsidR="00460F2D" w:rsidRPr="00257182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257182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257182">
        <w:rPr>
          <w:color w:val="000000"/>
          <w:sz w:val="24"/>
          <w:szCs w:val="24"/>
        </w:rPr>
        <w:t>г. Люберцы</w:t>
      </w:r>
    </w:p>
    <w:p w:rsidR="00460F2D" w:rsidRPr="00257182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4074EF" w:rsidRPr="00257182" w:rsidRDefault="004074EF" w:rsidP="004074EF">
      <w:pPr>
        <w:pStyle w:val="ConsPlusNormal"/>
        <w:ind w:left="-142" w:right="-284"/>
        <w:jc w:val="center"/>
        <w:outlineLvl w:val="0"/>
        <w:rPr>
          <w:b/>
          <w:color w:val="000000" w:themeColor="text1"/>
          <w:sz w:val="24"/>
          <w:szCs w:val="24"/>
        </w:rPr>
      </w:pPr>
      <w:r w:rsidRPr="00257182">
        <w:rPr>
          <w:b/>
          <w:color w:val="000000" w:themeColor="text1"/>
          <w:sz w:val="24"/>
          <w:szCs w:val="24"/>
        </w:rPr>
        <w:t>О внесении изменений в сеть муниципальных образовательных организаций, находящихся в ведении управления образованием администрации городского округа Люберцы Московской области,</w:t>
      </w:r>
      <w:r w:rsidR="00257182">
        <w:rPr>
          <w:b/>
          <w:color w:val="000000" w:themeColor="text1"/>
          <w:sz w:val="24"/>
          <w:szCs w:val="24"/>
        </w:rPr>
        <w:t xml:space="preserve"> </w:t>
      </w:r>
      <w:r w:rsidRPr="00257182">
        <w:rPr>
          <w:b/>
          <w:color w:val="000000" w:themeColor="text1"/>
          <w:sz w:val="24"/>
          <w:szCs w:val="24"/>
        </w:rPr>
        <w:t xml:space="preserve">на 2020-2021 учебный год, утвержденную Постановлением администрации муниципального образования городской округ Люберцы Московской области от 27.08.2020 № 2431-ПА </w:t>
      </w:r>
    </w:p>
    <w:p w:rsidR="004074EF" w:rsidRPr="00257182" w:rsidRDefault="004074EF" w:rsidP="004074EF">
      <w:pPr>
        <w:pStyle w:val="ConsPlusNormal"/>
        <w:ind w:left="-142" w:right="-284"/>
        <w:jc w:val="center"/>
        <w:outlineLvl w:val="0"/>
        <w:rPr>
          <w:b/>
          <w:color w:val="000000" w:themeColor="text1"/>
          <w:sz w:val="24"/>
          <w:szCs w:val="24"/>
        </w:rPr>
      </w:pPr>
    </w:p>
    <w:p w:rsidR="004074EF" w:rsidRPr="00257182" w:rsidRDefault="004074EF" w:rsidP="004074EF">
      <w:pPr>
        <w:ind w:firstLine="709"/>
        <w:jc w:val="both"/>
        <w:rPr>
          <w:rFonts w:ascii="Arial" w:hAnsi="Arial" w:cs="Arial"/>
          <w:color w:val="000000" w:themeColor="text1"/>
          <w:szCs w:val="24"/>
        </w:rPr>
      </w:pPr>
      <w:r w:rsidRPr="00257182">
        <w:rPr>
          <w:rFonts w:ascii="Arial" w:hAnsi="Arial" w:cs="Arial"/>
          <w:color w:val="000000" w:themeColor="text1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4074EF" w:rsidRPr="00257182" w:rsidRDefault="004074EF" w:rsidP="004074EF">
      <w:pPr>
        <w:ind w:firstLine="709"/>
        <w:jc w:val="both"/>
        <w:rPr>
          <w:rFonts w:ascii="Arial" w:hAnsi="Arial" w:cs="Arial"/>
          <w:color w:val="000000" w:themeColor="text1"/>
          <w:szCs w:val="24"/>
        </w:rPr>
      </w:pPr>
    </w:p>
    <w:p w:rsidR="004074EF" w:rsidRPr="00257182" w:rsidRDefault="004074EF" w:rsidP="004074EF">
      <w:pPr>
        <w:ind w:firstLine="709"/>
        <w:jc w:val="both"/>
        <w:rPr>
          <w:rFonts w:ascii="Arial" w:hAnsi="Arial" w:cs="Arial"/>
          <w:color w:val="000000" w:themeColor="text1"/>
          <w:szCs w:val="24"/>
        </w:rPr>
      </w:pPr>
      <w:r w:rsidRPr="00257182">
        <w:rPr>
          <w:rFonts w:ascii="Arial" w:hAnsi="Arial" w:cs="Arial"/>
          <w:color w:val="000000" w:themeColor="text1"/>
          <w:szCs w:val="24"/>
        </w:rPr>
        <w:t xml:space="preserve">1. </w:t>
      </w:r>
      <w:proofErr w:type="gramStart"/>
      <w:r w:rsidRPr="00257182">
        <w:rPr>
          <w:rFonts w:ascii="Arial" w:hAnsi="Arial" w:cs="Arial"/>
          <w:color w:val="000000" w:themeColor="text1"/>
          <w:szCs w:val="24"/>
        </w:rPr>
        <w:t>Внести в сеть муниципальных образовательных организаций, находящихся в ведении управления образованием администрации городского округа Люберцы Московской области, на 2020-2021 учебный год, утвержденную Постановлением администрации муниципального образования городской округ Люберцы Московской области от 27.08.2020     № 2431-ПА, следующие изменения:</w:t>
      </w:r>
      <w:proofErr w:type="gramEnd"/>
    </w:p>
    <w:p w:rsidR="004074EF" w:rsidRPr="00257182" w:rsidRDefault="004074EF" w:rsidP="004074EF">
      <w:pPr>
        <w:ind w:firstLine="709"/>
        <w:jc w:val="both"/>
        <w:rPr>
          <w:rFonts w:ascii="Arial" w:hAnsi="Arial" w:cs="Arial"/>
          <w:color w:val="000000" w:themeColor="text1"/>
          <w:szCs w:val="24"/>
        </w:rPr>
      </w:pPr>
      <w:r w:rsidRPr="00257182">
        <w:rPr>
          <w:rFonts w:ascii="Arial" w:hAnsi="Arial" w:cs="Arial"/>
          <w:color w:val="000000" w:themeColor="text1"/>
          <w:szCs w:val="24"/>
        </w:rPr>
        <w:t>1.1. Пункты 6, 8 признать утратившими силу.</w:t>
      </w:r>
    </w:p>
    <w:p w:rsidR="004074EF" w:rsidRPr="00257182" w:rsidRDefault="004074EF" w:rsidP="004074EF">
      <w:pPr>
        <w:ind w:firstLine="709"/>
        <w:jc w:val="both"/>
        <w:rPr>
          <w:rFonts w:ascii="Arial" w:hAnsi="Arial" w:cs="Arial"/>
          <w:color w:val="000000" w:themeColor="text1"/>
          <w:szCs w:val="24"/>
        </w:rPr>
      </w:pPr>
      <w:r w:rsidRPr="00257182">
        <w:rPr>
          <w:rFonts w:ascii="Arial" w:hAnsi="Arial" w:cs="Arial"/>
          <w:color w:val="000000" w:themeColor="text1"/>
          <w:szCs w:val="24"/>
        </w:rPr>
        <w:t>1.2. Дополнить пунктом 76.1 следующего содержания:</w:t>
      </w:r>
    </w:p>
    <w:p w:rsidR="004074EF" w:rsidRPr="00257182" w:rsidRDefault="004074EF" w:rsidP="004074EF">
      <w:pPr>
        <w:ind w:firstLine="709"/>
        <w:jc w:val="both"/>
        <w:rPr>
          <w:rFonts w:ascii="Arial" w:hAnsi="Arial" w:cs="Arial"/>
          <w:color w:val="000000" w:themeColor="text1"/>
          <w:szCs w:val="24"/>
        </w:rPr>
      </w:pPr>
      <w:r w:rsidRPr="00257182">
        <w:rPr>
          <w:rFonts w:ascii="Arial" w:hAnsi="Arial" w:cs="Arial"/>
          <w:color w:val="000000" w:themeColor="text1"/>
          <w:szCs w:val="24"/>
        </w:rPr>
        <w:t>«76.1. Муниципальное дошкольное образовательное учреждение детский сад № 96 «Радуга» муниципального образования городской округ Люберцы Московской области</w:t>
      </w:r>
      <w:proofErr w:type="gramStart"/>
      <w:r w:rsidRPr="00257182">
        <w:rPr>
          <w:rFonts w:ascii="Arial" w:hAnsi="Arial" w:cs="Arial"/>
          <w:color w:val="000000" w:themeColor="text1"/>
          <w:szCs w:val="24"/>
        </w:rPr>
        <w:t>.».</w:t>
      </w:r>
      <w:proofErr w:type="gramEnd"/>
    </w:p>
    <w:p w:rsidR="004074EF" w:rsidRPr="00257182" w:rsidRDefault="004074EF" w:rsidP="004074EF">
      <w:pPr>
        <w:tabs>
          <w:tab w:val="left" w:pos="9500"/>
        </w:tabs>
        <w:ind w:firstLine="709"/>
        <w:jc w:val="both"/>
        <w:rPr>
          <w:rFonts w:ascii="Arial" w:hAnsi="Arial" w:cs="Arial"/>
          <w:bCs/>
          <w:color w:val="000000" w:themeColor="text1"/>
          <w:szCs w:val="24"/>
        </w:rPr>
      </w:pPr>
      <w:r w:rsidRPr="00257182">
        <w:rPr>
          <w:rFonts w:ascii="Arial" w:hAnsi="Arial" w:cs="Arial"/>
          <w:color w:val="000000" w:themeColor="text1"/>
          <w:szCs w:val="24"/>
        </w:rPr>
        <w:t xml:space="preserve">2. </w:t>
      </w:r>
      <w:r w:rsidRPr="00257182">
        <w:rPr>
          <w:rFonts w:ascii="Arial" w:hAnsi="Arial" w:cs="Arial"/>
          <w:bCs/>
          <w:color w:val="000000" w:themeColor="text1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074EF" w:rsidRPr="00257182" w:rsidRDefault="004074EF" w:rsidP="004074EF">
      <w:pPr>
        <w:tabs>
          <w:tab w:val="left" w:pos="9500"/>
        </w:tabs>
        <w:ind w:firstLine="709"/>
        <w:jc w:val="both"/>
        <w:rPr>
          <w:rFonts w:ascii="Arial" w:hAnsi="Arial" w:cs="Arial"/>
          <w:color w:val="000000" w:themeColor="text1"/>
          <w:szCs w:val="24"/>
        </w:rPr>
      </w:pPr>
      <w:r w:rsidRPr="00257182">
        <w:rPr>
          <w:rFonts w:ascii="Arial" w:hAnsi="Arial" w:cs="Arial"/>
          <w:color w:val="000000" w:themeColor="text1"/>
          <w:szCs w:val="24"/>
        </w:rPr>
        <w:t>3.</w:t>
      </w:r>
      <w:proofErr w:type="gramStart"/>
      <w:r w:rsidRPr="00257182">
        <w:rPr>
          <w:rFonts w:ascii="Arial" w:hAnsi="Arial" w:cs="Arial"/>
          <w:color w:val="000000" w:themeColor="text1"/>
          <w:szCs w:val="24"/>
        </w:rPr>
        <w:t>Контроль за</w:t>
      </w:r>
      <w:proofErr w:type="gramEnd"/>
      <w:r w:rsidRPr="00257182">
        <w:rPr>
          <w:rFonts w:ascii="Arial" w:hAnsi="Arial" w:cs="Arial"/>
          <w:color w:val="000000" w:themeColor="text1"/>
          <w:szCs w:val="24"/>
        </w:rPr>
        <w:t xml:space="preserve"> исполнением настоящего Постановления оставляю за собой.</w:t>
      </w:r>
    </w:p>
    <w:p w:rsidR="004074EF" w:rsidRPr="00257182" w:rsidRDefault="004074EF" w:rsidP="004074EF">
      <w:pPr>
        <w:ind w:firstLine="709"/>
        <w:jc w:val="both"/>
        <w:rPr>
          <w:rFonts w:ascii="Arial" w:hAnsi="Arial" w:cs="Arial"/>
          <w:color w:val="000000" w:themeColor="text1"/>
          <w:szCs w:val="24"/>
        </w:rPr>
      </w:pPr>
    </w:p>
    <w:p w:rsidR="004074EF" w:rsidRPr="00257182" w:rsidRDefault="004074EF" w:rsidP="004074EF">
      <w:pPr>
        <w:jc w:val="both"/>
        <w:rPr>
          <w:rFonts w:ascii="Arial" w:hAnsi="Arial" w:cs="Arial"/>
          <w:color w:val="000000" w:themeColor="text1"/>
          <w:szCs w:val="24"/>
        </w:rPr>
      </w:pPr>
      <w:r w:rsidRPr="00257182">
        <w:rPr>
          <w:rFonts w:ascii="Arial" w:hAnsi="Arial" w:cs="Arial"/>
          <w:color w:val="000000" w:themeColor="text1"/>
          <w:szCs w:val="24"/>
        </w:rPr>
        <w:t xml:space="preserve">Первый заместитель </w:t>
      </w:r>
    </w:p>
    <w:p w:rsidR="004074EF" w:rsidRPr="00257182" w:rsidRDefault="004074EF" w:rsidP="004074EF">
      <w:pPr>
        <w:jc w:val="both"/>
        <w:rPr>
          <w:rFonts w:ascii="Arial" w:hAnsi="Arial" w:cs="Arial"/>
          <w:color w:val="000000" w:themeColor="text1"/>
          <w:szCs w:val="24"/>
        </w:rPr>
      </w:pPr>
      <w:r w:rsidRPr="00257182">
        <w:rPr>
          <w:rFonts w:ascii="Arial" w:hAnsi="Arial" w:cs="Arial"/>
          <w:color w:val="000000" w:themeColor="text1"/>
          <w:szCs w:val="24"/>
        </w:rPr>
        <w:t>Главы администрации</w:t>
      </w:r>
      <w:r w:rsidRPr="00257182">
        <w:rPr>
          <w:rFonts w:ascii="Arial" w:hAnsi="Arial" w:cs="Arial"/>
          <w:color w:val="000000" w:themeColor="text1"/>
          <w:szCs w:val="24"/>
        </w:rPr>
        <w:tab/>
      </w:r>
      <w:r w:rsidRPr="00257182">
        <w:rPr>
          <w:rFonts w:ascii="Arial" w:hAnsi="Arial" w:cs="Arial"/>
          <w:color w:val="000000" w:themeColor="text1"/>
          <w:szCs w:val="24"/>
        </w:rPr>
        <w:tab/>
      </w:r>
      <w:r w:rsidR="00257182">
        <w:rPr>
          <w:rFonts w:ascii="Arial" w:hAnsi="Arial" w:cs="Arial"/>
          <w:color w:val="000000" w:themeColor="text1"/>
          <w:szCs w:val="24"/>
        </w:rPr>
        <w:t xml:space="preserve">    </w:t>
      </w:r>
      <w:r w:rsidRPr="00257182">
        <w:rPr>
          <w:rFonts w:ascii="Arial" w:hAnsi="Arial" w:cs="Arial"/>
          <w:color w:val="000000" w:themeColor="text1"/>
          <w:szCs w:val="24"/>
        </w:rPr>
        <w:tab/>
      </w:r>
      <w:r w:rsidRPr="00257182">
        <w:rPr>
          <w:rFonts w:ascii="Arial" w:hAnsi="Arial" w:cs="Arial"/>
          <w:color w:val="000000" w:themeColor="text1"/>
          <w:szCs w:val="24"/>
        </w:rPr>
        <w:tab/>
        <w:t xml:space="preserve">                                    </w:t>
      </w:r>
      <w:r w:rsidR="00257182">
        <w:rPr>
          <w:rFonts w:ascii="Arial" w:hAnsi="Arial" w:cs="Arial"/>
          <w:color w:val="000000" w:themeColor="text1"/>
          <w:szCs w:val="24"/>
        </w:rPr>
        <w:t xml:space="preserve">        </w:t>
      </w:r>
      <w:bookmarkStart w:id="0" w:name="_GoBack"/>
      <w:bookmarkEnd w:id="0"/>
      <w:r w:rsidRPr="00257182">
        <w:rPr>
          <w:rFonts w:ascii="Arial" w:hAnsi="Arial" w:cs="Arial"/>
          <w:color w:val="000000" w:themeColor="text1"/>
          <w:szCs w:val="24"/>
        </w:rPr>
        <w:t xml:space="preserve"> И.Г. Назарьева</w:t>
      </w:r>
    </w:p>
    <w:p w:rsidR="008C2F66" w:rsidRPr="00257182" w:rsidRDefault="008C2F66" w:rsidP="004074EF">
      <w:pPr>
        <w:jc w:val="center"/>
        <w:rPr>
          <w:rFonts w:ascii="Arial" w:hAnsi="Arial" w:cs="Arial"/>
          <w:szCs w:val="24"/>
        </w:rPr>
      </w:pPr>
    </w:p>
    <w:sectPr w:rsidR="008C2F66" w:rsidRPr="00257182" w:rsidSect="008C2F66">
      <w:pgSz w:w="11906" w:h="16838" w:code="9"/>
      <w:pgMar w:top="709" w:right="566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FDE" w:rsidRDefault="00776FDE" w:rsidP="00EC6213">
      <w:r>
        <w:separator/>
      </w:r>
    </w:p>
  </w:endnote>
  <w:endnote w:type="continuationSeparator" w:id="0">
    <w:p w:rsidR="00776FDE" w:rsidRDefault="00776FDE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FDE" w:rsidRDefault="00776FDE" w:rsidP="00EC6213">
      <w:r>
        <w:separator/>
      </w:r>
    </w:p>
  </w:footnote>
  <w:footnote w:type="continuationSeparator" w:id="0">
    <w:p w:rsidR="00776FDE" w:rsidRDefault="00776FDE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6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7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9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num w:numId="1">
    <w:abstractNumId w:val="20"/>
  </w:num>
  <w:num w:numId="2">
    <w:abstractNumId w:val="17"/>
  </w:num>
  <w:num w:numId="3">
    <w:abstractNumId w:val="19"/>
  </w:num>
  <w:num w:numId="4">
    <w:abstractNumId w:val="5"/>
  </w:num>
  <w:num w:numId="5">
    <w:abstractNumId w:val="9"/>
  </w:num>
  <w:num w:numId="6">
    <w:abstractNumId w:val="21"/>
  </w:num>
  <w:num w:numId="7">
    <w:abstractNumId w:val="6"/>
  </w:num>
  <w:num w:numId="8">
    <w:abstractNumId w:val="7"/>
  </w:num>
  <w:num w:numId="9">
    <w:abstractNumId w:val="13"/>
  </w:num>
  <w:num w:numId="10">
    <w:abstractNumId w:val="12"/>
  </w:num>
  <w:num w:numId="11">
    <w:abstractNumId w:val="14"/>
  </w:num>
  <w:num w:numId="12">
    <w:abstractNumId w:val="16"/>
  </w:num>
  <w:num w:numId="13">
    <w:abstractNumId w:val="22"/>
  </w:num>
  <w:num w:numId="14">
    <w:abstractNumId w:val="11"/>
  </w:num>
  <w:num w:numId="15">
    <w:abstractNumId w:val="3"/>
  </w:num>
  <w:num w:numId="16">
    <w:abstractNumId w:val="4"/>
  </w:num>
  <w:num w:numId="17">
    <w:abstractNumId w:val="15"/>
  </w:num>
  <w:num w:numId="18">
    <w:abstractNumId w:val="8"/>
  </w:num>
  <w:num w:numId="19">
    <w:abstractNumId w:val="18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9014F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57182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7B44"/>
    <w:rsid w:val="00387FE1"/>
    <w:rsid w:val="003D7F0F"/>
    <w:rsid w:val="003E46E1"/>
    <w:rsid w:val="0040198D"/>
    <w:rsid w:val="0040509B"/>
    <w:rsid w:val="00406E42"/>
    <w:rsid w:val="004074EF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BE8"/>
    <w:rsid w:val="00746ED0"/>
    <w:rsid w:val="00776FDE"/>
    <w:rsid w:val="0078683E"/>
    <w:rsid w:val="007A437B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3682B"/>
    <w:rsid w:val="00D37943"/>
    <w:rsid w:val="00D401FB"/>
    <w:rsid w:val="00D435A5"/>
    <w:rsid w:val="00D451DB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4A0BE-CC6A-43DD-A132-BBB23ABD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2021-03-23T08:09:00Z</dcterms:created>
  <dcterms:modified xsi:type="dcterms:W3CDTF">2021-03-23T08:09:00Z</dcterms:modified>
</cp:coreProperties>
</file>