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DD2" w:rsidRDefault="00843DD2" w:rsidP="006B7A35">
      <w:pPr>
        <w:spacing w:after="0" w:line="240" w:lineRule="auto"/>
        <w:jc w:val="center"/>
        <w:rPr>
          <w:rFonts w:ascii="Times New Roman" w:hAnsi="Times New Roman" w:cs="Times New Roman"/>
          <w:b/>
          <w:sz w:val="48"/>
          <w:szCs w:val="48"/>
        </w:rPr>
      </w:pPr>
    </w:p>
    <w:p w:rsidR="000F1C85" w:rsidRPr="000F1C85" w:rsidRDefault="000F1C85" w:rsidP="006B7A35">
      <w:pPr>
        <w:spacing w:after="0" w:line="240" w:lineRule="auto"/>
        <w:jc w:val="center"/>
        <w:rPr>
          <w:rFonts w:ascii="Times New Roman" w:hAnsi="Times New Roman" w:cs="Times New Roman"/>
          <w:b/>
          <w:sz w:val="48"/>
          <w:szCs w:val="48"/>
        </w:rPr>
      </w:pPr>
      <w:r w:rsidRPr="000F1C85">
        <w:rPr>
          <w:rFonts w:ascii="Times New Roman" w:hAnsi="Times New Roman" w:cs="Times New Roman"/>
          <w:b/>
          <w:sz w:val="48"/>
          <w:szCs w:val="48"/>
        </w:rPr>
        <w:t>СОВЕТ  ДЕПУТАТОВ</w:t>
      </w:r>
    </w:p>
    <w:p w:rsidR="000F1C85" w:rsidRPr="000F1C85" w:rsidRDefault="00E1395E" w:rsidP="006B7A3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ГОРОДСКОГО</w:t>
      </w:r>
      <w:r w:rsidR="000F1C85" w:rsidRPr="000F1C85">
        <w:rPr>
          <w:rFonts w:ascii="Times New Roman" w:hAnsi="Times New Roman" w:cs="Times New Roman"/>
          <w:b/>
          <w:sz w:val="28"/>
          <w:szCs w:val="28"/>
        </w:rPr>
        <w:t xml:space="preserve">  ОКРУГА  ЛЮБЕРЦЫ</w:t>
      </w:r>
    </w:p>
    <w:p w:rsidR="000F1C85" w:rsidRPr="000F1C85" w:rsidRDefault="000F1C85" w:rsidP="006B7A35">
      <w:pPr>
        <w:spacing w:after="0" w:line="240" w:lineRule="auto"/>
        <w:jc w:val="center"/>
        <w:rPr>
          <w:rFonts w:ascii="Times New Roman" w:hAnsi="Times New Roman" w:cs="Times New Roman"/>
          <w:b/>
          <w:sz w:val="28"/>
          <w:szCs w:val="28"/>
        </w:rPr>
      </w:pPr>
      <w:r w:rsidRPr="000F1C85">
        <w:rPr>
          <w:rFonts w:ascii="Times New Roman" w:hAnsi="Times New Roman" w:cs="Times New Roman"/>
          <w:b/>
          <w:sz w:val="28"/>
          <w:szCs w:val="28"/>
        </w:rPr>
        <w:t>МОСКОВСКОЙ ОБЛАСТИ</w:t>
      </w:r>
    </w:p>
    <w:p w:rsidR="000F1C85" w:rsidRPr="000C4F37" w:rsidRDefault="000F1C85" w:rsidP="006B7A35">
      <w:pPr>
        <w:spacing w:after="0" w:line="240" w:lineRule="auto"/>
        <w:jc w:val="center"/>
        <w:rPr>
          <w:rFonts w:ascii="Times New Roman" w:hAnsi="Times New Roman" w:cs="Times New Roman"/>
          <w:b/>
          <w:sz w:val="20"/>
          <w:szCs w:val="20"/>
        </w:rPr>
      </w:pPr>
    </w:p>
    <w:p w:rsidR="000F1C85" w:rsidRPr="000F1C85" w:rsidRDefault="000F1C85" w:rsidP="006B7A35">
      <w:pPr>
        <w:spacing w:after="0" w:line="240" w:lineRule="auto"/>
        <w:jc w:val="center"/>
        <w:rPr>
          <w:rFonts w:ascii="Times New Roman" w:hAnsi="Times New Roman" w:cs="Times New Roman"/>
          <w:b/>
          <w:sz w:val="28"/>
          <w:szCs w:val="28"/>
        </w:rPr>
      </w:pPr>
    </w:p>
    <w:p w:rsidR="000F1C85" w:rsidRPr="000F1C85" w:rsidRDefault="000F1C85" w:rsidP="006B7A35">
      <w:pPr>
        <w:spacing w:after="0" w:line="240" w:lineRule="auto"/>
        <w:jc w:val="center"/>
        <w:rPr>
          <w:rFonts w:ascii="Times New Roman" w:hAnsi="Times New Roman" w:cs="Times New Roman"/>
          <w:b/>
          <w:sz w:val="28"/>
          <w:szCs w:val="28"/>
        </w:rPr>
      </w:pPr>
      <w:r w:rsidRPr="000F1C85">
        <w:rPr>
          <w:rFonts w:ascii="Times New Roman" w:hAnsi="Times New Roman" w:cs="Times New Roman"/>
          <w:b/>
          <w:sz w:val="28"/>
          <w:szCs w:val="28"/>
        </w:rPr>
        <w:t>РЕШЕНИЕ</w:t>
      </w:r>
    </w:p>
    <w:p w:rsidR="000F1C85" w:rsidRPr="000F1C85" w:rsidRDefault="000F1C85" w:rsidP="006B7A35">
      <w:pPr>
        <w:spacing w:after="0" w:line="240" w:lineRule="auto"/>
        <w:rPr>
          <w:rFonts w:ascii="Times New Roman" w:hAnsi="Times New Roman" w:cs="Times New Roman"/>
          <w:color w:val="000000"/>
          <w:sz w:val="28"/>
          <w:szCs w:val="28"/>
        </w:rPr>
      </w:pPr>
    </w:p>
    <w:p w:rsidR="000F1C85" w:rsidRPr="000F1C85" w:rsidRDefault="00FB095A" w:rsidP="006B7A35">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02.10.2025</w:t>
      </w:r>
      <w:r w:rsidR="00435E37">
        <w:rPr>
          <w:rFonts w:ascii="Times New Roman" w:hAnsi="Times New Roman" w:cs="Times New Roman"/>
          <w:color w:val="000000"/>
          <w:sz w:val="28"/>
          <w:szCs w:val="28"/>
        </w:rPr>
        <w:t xml:space="preserve">  </w:t>
      </w:r>
      <w:r w:rsidR="000F1C85" w:rsidRPr="000F1C85">
        <w:rPr>
          <w:rFonts w:ascii="Times New Roman" w:hAnsi="Times New Roman" w:cs="Times New Roman"/>
          <w:color w:val="000000"/>
          <w:sz w:val="28"/>
          <w:szCs w:val="28"/>
        </w:rPr>
        <w:t xml:space="preserve">                                                   </w:t>
      </w:r>
      <w:r w:rsidR="00743F04">
        <w:rPr>
          <w:rFonts w:ascii="Times New Roman" w:hAnsi="Times New Roman" w:cs="Times New Roman"/>
          <w:color w:val="000000"/>
          <w:sz w:val="28"/>
          <w:szCs w:val="28"/>
        </w:rPr>
        <w:t xml:space="preserve">                             № </w:t>
      </w:r>
      <w:r>
        <w:rPr>
          <w:rFonts w:ascii="Times New Roman" w:hAnsi="Times New Roman" w:cs="Times New Roman"/>
          <w:color w:val="000000"/>
          <w:sz w:val="28"/>
          <w:szCs w:val="28"/>
        </w:rPr>
        <w:t>81/12</w:t>
      </w:r>
      <w:bookmarkStart w:id="0" w:name="_GoBack"/>
      <w:bookmarkEnd w:id="0"/>
    </w:p>
    <w:p w:rsidR="000F1C85" w:rsidRPr="000F1C85" w:rsidRDefault="000F1C85" w:rsidP="006B7A35">
      <w:pPr>
        <w:spacing w:after="0" w:line="240" w:lineRule="auto"/>
        <w:jc w:val="center"/>
        <w:rPr>
          <w:rFonts w:ascii="Times New Roman" w:hAnsi="Times New Roman" w:cs="Times New Roman"/>
          <w:b/>
          <w:color w:val="000000"/>
        </w:rPr>
      </w:pPr>
    </w:p>
    <w:p w:rsidR="000F1C85" w:rsidRPr="000F1C85" w:rsidRDefault="000F1C85" w:rsidP="006B7A35">
      <w:pPr>
        <w:spacing w:after="0" w:line="240" w:lineRule="auto"/>
        <w:jc w:val="center"/>
        <w:rPr>
          <w:rFonts w:ascii="Times New Roman" w:hAnsi="Times New Roman" w:cs="Times New Roman"/>
          <w:b/>
          <w:color w:val="000000"/>
        </w:rPr>
      </w:pPr>
      <w:r w:rsidRPr="000F1C85">
        <w:rPr>
          <w:rFonts w:ascii="Times New Roman" w:hAnsi="Times New Roman" w:cs="Times New Roman"/>
          <w:b/>
          <w:color w:val="000000"/>
        </w:rPr>
        <w:t>г. Люберцы</w:t>
      </w:r>
    </w:p>
    <w:p w:rsidR="000C4F37" w:rsidRPr="000C4F37" w:rsidRDefault="000C4F37" w:rsidP="00F203A4">
      <w:pPr>
        <w:pStyle w:val="a3"/>
        <w:spacing w:before="0" w:beforeAutospacing="0" w:after="0" w:afterAutospacing="0"/>
        <w:jc w:val="center"/>
        <w:rPr>
          <w:b/>
          <w:bCs/>
          <w:sz w:val="20"/>
          <w:szCs w:val="20"/>
        </w:rPr>
      </w:pPr>
    </w:p>
    <w:p w:rsidR="00F203A4" w:rsidRPr="00F203A4" w:rsidRDefault="00F203A4" w:rsidP="00F203A4">
      <w:pPr>
        <w:pStyle w:val="a3"/>
        <w:spacing w:before="0" w:beforeAutospacing="0" w:after="0" w:afterAutospacing="0"/>
        <w:jc w:val="center"/>
        <w:rPr>
          <w:b/>
          <w:bCs/>
          <w:sz w:val="28"/>
          <w:szCs w:val="28"/>
        </w:rPr>
      </w:pPr>
      <w:r w:rsidRPr="00F203A4">
        <w:rPr>
          <w:b/>
          <w:bCs/>
          <w:sz w:val="28"/>
          <w:szCs w:val="28"/>
        </w:rPr>
        <w:t>Об установлении земельного налога на территории</w:t>
      </w:r>
    </w:p>
    <w:p w:rsidR="00F203A4" w:rsidRPr="000F1C85" w:rsidRDefault="00E1395E" w:rsidP="00F203A4">
      <w:pPr>
        <w:pStyle w:val="a3"/>
        <w:spacing w:before="0" w:beforeAutospacing="0" w:after="0" w:afterAutospacing="0"/>
        <w:jc w:val="center"/>
        <w:rPr>
          <w:b/>
          <w:bCs/>
          <w:sz w:val="28"/>
          <w:szCs w:val="28"/>
        </w:rPr>
      </w:pPr>
      <w:r>
        <w:rPr>
          <w:b/>
          <w:bCs/>
          <w:sz w:val="28"/>
          <w:szCs w:val="28"/>
        </w:rPr>
        <w:t>Городского</w:t>
      </w:r>
      <w:r w:rsidR="00F203A4" w:rsidRPr="00F203A4">
        <w:rPr>
          <w:b/>
          <w:bCs/>
          <w:sz w:val="28"/>
          <w:szCs w:val="28"/>
        </w:rPr>
        <w:t xml:space="preserve"> округа Люберцы</w:t>
      </w:r>
    </w:p>
    <w:p w:rsidR="000F1C85" w:rsidRPr="000F1C85" w:rsidRDefault="000F1C85" w:rsidP="00B36B46">
      <w:pPr>
        <w:pStyle w:val="a3"/>
        <w:spacing w:before="0" w:beforeAutospacing="0" w:after="0" w:afterAutospacing="0"/>
        <w:ind w:firstLine="720"/>
        <w:jc w:val="both"/>
        <w:rPr>
          <w:sz w:val="28"/>
          <w:szCs w:val="28"/>
        </w:rPr>
      </w:pPr>
    </w:p>
    <w:p w:rsidR="00943EC2" w:rsidRDefault="00943EC2" w:rsidP="00226464">
      <w:pPr>
        <w:tabs>
          <w:tab w:val="left" w:pos="993"/>
        </w:tabs>
        <w:autoSpaceDE w:val="0"/>
        <w:autoSpaceDN w:val="0"/>
        <w:adjustRightInd w:val="0"/>
        <w:spacing w:after="0" w:line="240" w:lineRule="auto"/>
        <w:ind w:firstLine="567"/>
        <w:jc w:val="both"/>
        <w:rPr>
          <w:rFonts w:ascii="Times New Roman" w:hAnsi="Times New Roman" w:cs="Times New Roman"/>
          <w:sz w:val="28"/>
          <w:szCs w:val="28"/>
        </w:rPr>
      </w:pPr>
      <w:r w:rsidRPr="00943EC2">
        <w:rPr>
          <w:rFonts w:ascii="Times New Roman" w:hAnsi="Times New Roman" w:cs="Times New Roman"/>
          <w:sz w:val="28"/>
          <w:szCs w:val="28"/>
        </w:rPr>
        <w:t xml:space="preserve">В соответствии с главой 31 Налогового кодекса Российской Федерации, Федеральным законом от 06.10.2003 </w:t>
      </w:r>
      <w:r>
        <w:rPr>
          <w:rFonts w:ascii="Times New Roman" w:hAnsi="Times New Roman" w:cs="Times New Roman"/>
          <w:sz w:val="28"/>
          <w:szCs w:val="28"/>
        </w:rPr>
        <w:t>№</w:t>
      </w:r>
      <w:r w:rsidRPr="00943EC2">
        <w:rPr>
          <w:rFonts w:ascii="Times New Roman" w:hAnsi="Times New Roman" w:cs="Times New Roman"/>
          <w:sz w:val="28"/>
          <w:szCs w:val="28"/>
        </w:rPr>
        <w:t xml:space="preserve"> 131-ФЗ </w:t>
      </w:r>
      <w:r>
        <w:rPr>
          <w:rFonts w:ascii="Times New Roman" w:hAnsi="Times New Roman" w:cs="Times New Roman"/>
          <w:sz w:val="28"/>
          <w:szCs w:val="28"/>
        </w:rPr>
        <w:t>«</w:t>
      </w:r>
      <w:r w:rsidRPr="00943EC2">
        <w:rPr>
          <w:rFonts w:ascii="Times New Roman" w:hAnsi="Times New Roman" w:cs="Times New Roman"/>
          <w:sz w:val="28"/>
          <w:szCs w:val="28"/>
        </w:rPr>
        <w:t>Об общих принципах организации местного самоуправления в Российской Федерации</w:t>
      </w:r>
      <w:r>
        <w:rPr>
          <w:rFonts w:ascii="Times New Roman" w:hAnsi="Times New Roman" w:cs="Times New Roman"/>
          <w:sz w:val="28"/>
          <w:szCs w:val="28"/>
        </w:rPr>
        <w:t>»</w:t>
      </w:r>
      <w:r w:rsidRPr="00943EC2">
        <w:rPr>
          <w:rFonts w:ascii="Times New Roman" w:hAnsi="Times New Roman" w:cs="Times New Roman"/>
          <w:sz w:val="28"/>
          <w:szCs w:val="28"/>
        </w:rPr>
        <w:t xml:space="preserve">, </w:t>
      </w:r>
      <w:r w:rsidR="002E1AE4" w:rsidRPr="002E1AE4">
        <w:rPr>
          <w:rFonts w:ascii="Times New Roman" w:hAnsi="Times New Roman" w:cs="Times New Roman"/>
          <w:sz w:val="28"/>
          <w:szCs w:val="28"/>
        </w:rPr>
        <w:t>Федеральны</w:t>
      </w:r>
      <w:r w:rsidR="002E1AE4">
        <w:rPr>
          <w:rFonts w:ascii="Times New Roman" w:hAnsi="Times New Roman" w:cs="Times New Roman"/>
          <w:sz w:val="28"/>
          <w:szCs w:val="28"/>
        </w:rPr>
        <w:t>м</w:t>
      </w:r>
      <w:r w:rsidR="002E1AE4" w:rsidRPr="002E1AE4">
        <w:rPr>
          <w:rFonts w:ascii="Times New Roman" w:hAnsi="Times New Roman" w:cs="Times New Roman"/>
          <w:sz w:val="28"/>
          <w:szCs w:val="28"/>
        </w:rPr>
        <w:t xml:space="preserve"> закон</w:t>
      </w:r>
      <w:r w:rsidR="002E1AE4">
        <w:rPr>
          <w:rFonts w:ascii="Times New Roman" w:hAnsi="Times New Roman" w:cs="Times New Roman"/>
          <w:sz w:val="28"/>
          <w:szCs w:val="28"/>
        </w:rPr>
        <w:t>ом</w:t>
      </w:r>
      <w:r w:rsidR="002E1AE4" w:rsidRPr="002E1AE4">
        <w:rPr>
          <w:rFonts w:ascii="Times New Roman" w:hAnsi="Times New Roman" w:cs="Times New Roman"/>
          <w:sz w:val="28"/>
          <w:szCs w:val="28"/>
        </w:rPr>
        <w:t xml:space="preserve"> от 20.03.2025 </w:t>
      </w:r>
      <w:r w:rsidR="002E1AE4">
        <w:rPr>
          <w:rFonts w:ascii="Times New Roman" w:hAnsi="Times New Roman" w:cs="Times New Roman"/>
          <w:sz w:val="28"/>
          <w:szCs w:val="28"/>
        </w:rPr>
        <w:t>№</w:t>
      </w:r>
      <w:r w:rsidR="002E1AE4" w:rsidRPr="002E1AE4">
        <w:rPr>
          <w:rFonts w:ascii="Times New Roman" w:hAnsi="Times New Roman" w:cs="Times New Roman"/>
          <w:sz w:val="28"/>
          <w:szCs w:val="28"/>
        </w:rPr>
        <w:t xml:space="preserve"> 33-ФЗ </w:t>
      </w:r>
      <w:r w:rsidR="002E1AE4">
        <w:rPr>
          <w:rFonts w:ascii="Times New Roman" w:hAnsi="Times New Roman" w:cs="Times New Roman"/>
          <w:sz w:val="28"/>
          <w:szCs w:val="28"/>
        </w:rPr>
        <w:t>«</w:t>
      </w:r>
      <w:r w:rsidR="002E1AE4" w:rsidRPr="002E1AE4">
        <w:rPr>
          <w:rFonts w:ascii="Times New Roman" w:hAnsi="Times New Roman" w:cs="Times New Roman"/>
          <w:sz w:val="28"/>
          <w:szCs w:val="28"/>
        </w:rPr>
        <w:t xml:space="preserve">Об общих принципах организации местного самоуправления в </w:t>
      </w:r>
      <w:r w:rsidR="002E1AE4">
        <w:rPr>
          <w:rFonts w:ascii="Times New Roman" w:hAnsi="Times New Roman" w:cs="Times New Roman"/>
          <w:sz w:val="28"/>
          <w:szCs w:val="28"/>
        </w:rPr>
        <w:t xml:space="preserve">единой системе публичной власти», </w:t>
      </w:r>
      <w:r w:rsidR="007D26EA" w:rsidRPr="007D26EA">
        <w:rPr>
          <w:rFonts w:ascii="Times New Roman" w:hAnsi="Times New Roman" w:cs="Times New Roman"/>
          <w:sz w:val="28"/>
          <w:szCs w:val="28"/>
        </w:rPr>
        <w:t>Уставом Городского округа Люберцы Московской области</w:t>
      </w:r>
      <w:r w:rsidR="00226464">
        <w:rPr>
          <w:rFonts w:ascii="Times New Roman" w:hAnsi="Times New Roman" w:cs="Times New Roman"/>
          <w:sz w:val="28"/>
          <w:szCs w:val="28"/>
        </w:rPr>
        <w:t xml:space="preserve">, </w:t>
      </w:r>
      <w:r w:rsidR="00226464" w:rsidRPr="00226464">
        <w:rPr>
          <w:rFonts w:ascii="Times New Roman" w:hAnsi="Times New Roman" w:cs="Times New Roman"/>
          <w:sz w:val="28"/>
          <w:szCs w:val="28"/>
        </w:rPr>
        <w:t xml:space="preserve">Решением Совета депутатов Городского округа Люберцы от 12.05.2025 № 25/4 </w:t>
      </w:r>
      <w:r w:rsidR="00226464">
        <w:rPr>
          <w:rFonts w:ascii="Times New Roman" w:hAnsi="Times New Roman" w:cs="Times New Roman"/>
          <w:sz w:val="28"/>
          <w:szCs w:val="28"/>
        </w:rPr>
        <w:br/>
      </w:r>
      <w:r w:rsidR="00226464" w:rsidRPr="00226464">
        <w:rPr>
          <w:rFonts w:ascii="Times New Roman" w:hAnsi="Times New Roman" w:cs="Times New Roman"/>
          <w:sz w:val="28"/>
          <w:szCs w:val="28"/>
        </w:rPr>
        <w:t xml:space="preserve">«О правопреемстве»,  </w:t>
      </w:r>
      <w:r w:rsidRPr="00943EC2">
        <w:rPr>
          <w:rFonts w:ascii="Times New Roman" w:hAnsi="Times New Roman" w:cs="Times New Roman"/>
          <w:sz w:val="28"/>
          <w:szCs w:val="28"/>
        </w:rPr>
        <w:t xml:space="preserve">Совет депутатов </w:t>
      </w:r>
      <w:r w:rsidR="00E1395E">
        <w:rPr>
          <w:rFonts w:ascii="Times New Roman" w:hAnsi="Times New Roman" w:cs="Times New Roman"/>
          <w:sz w:val="28"/>
          <w:szCs w:val="28"/>
        </w:rPr>
        <w:t>Городского</w:t>
      </w:r>
      <w:r w:rsidRPr="00943EC2">
        <w:rPr>
          <w:rFonts w:ascii="Times New Roman" w:hAnsi="Times New Roman" w:cs="Times New Roman"/>
          <w:sz w:val="28"/>
          <w:szCs w:val="28"/>
        </w:rPr>
        <w:t xml:space="preserve"> округа Люберцы решил:</w:t>
      </w:r>
    </w:p>
    <w:p w:rsidR="00B36B46" w:rsidRPr="000F1C85" w:rsidRDefault="00B36B46" w:rsidP="00B36B46">
      <w:pPr>
        <w:tabs>
          <w:tab w:val="left" w:pos="993"/>
        </w:tabs>
        <w:autoSpaceDE w:val="0"/>
        <w:autoSpaceDN w:val="0"/>
        <w:adjustRightInd w:val="0"/>
        <w:spacing w:after="0" w:line="240" w:lineRule="auto"/>
        <w:ind w:firstLine="567"/>
        <w:jc w:val="both"/>
        <w:rPr>
          <w:rFonts w:ascii="Times New Roman" w:hAnsi="Times New Roman" w:cs="Times New Roman"/>
          <w:sz w:val="28"/>
          <w:szCs w:val="28"/>
        </w:rPr>
      </w:pPr>
    </w:p>
    <w:p w:rsidR="00911735" w:rsidRPr="00911735" w:rsidRDefault="00911735" w:rsidP="00911735">
      <w:pPr>
        <w:pStyle w:val="ConsPlusNormal"/>
        <w:tabs>
          <w:tab w:val="left" w:pos="993"/>
        </w:tabs>
        <w:ind w:firstLine="567"/>
        <w:jc w:val="both"/>
        <w:rPr>
          <w:color w:val="000000"/>
          <w:sz w:val="28"/>
          <w:szCs w:val="28"/>
        </w:rPr>
      </w:pPr>
      <w:r w:rsidRPr="00A95B23">
        <w:rPr>
          <w:color w:val="000000"/>
          <w:sz w:val="28"/>
          <w:szCs w:val="28"/>
        </w:rPr>
        <w:t>1. Установить и ввести с 01.01.20</w:t>
      </w:r>
      <w:r w:rsidR="00885FDD" w:rsidRPr="00A95B23">
        <w:rPr>
          <w:color w:val="000000"/>
          <w:sz w:val="28"/>
          <w:szCs w:val="28"/>
        </w:rPr>
        <w:t>26</w:t>
      </w:r>
      <w:r w:rsidRPr="00A95B23">
        <w:rPr>
          <w:color w:val="000000"/>
          <w:sz w:val="28"/>
          <w:szCs w:val="28"/>
        </w:rPr>
        <w:t xml:space="preserve"> на территории </w:t>
      </w:r>
      <w:r w:rsidR="00E1395E">
        <w:rPr>
          <w:color w:val="000000"/>
          <w:sz w:val="28"/>
          <w:szCs w:val="28"/>
        </w:rPr>
        <w:t>Городского</w:t>
      </w:r>
      <w:r w:rsidRPr="00A95B23">
        <w:rPr>
          <w:color w:val="000000"/>
          <w:sz w:val="28"/>
          <w:szCs w:val="28"/>
        </w:rPr>
        <w:t xml:space="preserve"> округа Люберцы Московской области земельный налог.</w:t>
      </w:r>
    </w:p>
    <w:p w:rsidR="00911735" w:rsidRPr="00911735" w:rsidRDefault="00911735" w:rsidP="00911735">
      <w:pPr>
        <w:pStyle w:val="ConsPlusNormal"/>
        <w:tabs>
          <w:tab w:val="left" w:pos="993"/>
        </w:tabs>
        <w:ind w:firstLine="567"/>
        <w:jc w:val="both"/>
        <w:rPr>
          <w:color w:val="000000"/>
          <w:sz w:val="28"/>
          <w:szCs w:val="28"/>
        </w:rPr>
      </w:pPr>
      <w:r w:rsidRPr="00911735">
        <w:rPr>
          <w:color w:val="000000"/>
          <w:sz w:val="28"/>
          <w:szCs w:val="28"/>
        </w:rPr>
        <w:t xml:space="preserve">2. Установить, что налогоплательщики и элементы налогообложения, а именно: объект налогообложения, налоговая база, налоговый период, налоговая ставка, порядок исчисления налога, порядок и сроки уплаты налога, установлены главой 31 Налогового кодекса Российской Федерации и настоящим </w:t>
      </w:r>
      <w:r w:rsidR="00E1395E">
        <w:rPr>
          <w:color w:val="000000"/>
          <w:sz w:val="28"/>
          <w:szCs w:val="28"/>
        </w:rPr>
        <w:t>Р</w:t>
      </w:r>
      <w:r w:rsidRPr="00911735">
        <w:rPr>
          <w:color w:val="000000"/>
          <w:sz w:val="28"/>
          <w:szCs w:val="28"/>
        </w:rPr>
        <w:t>ешением.</w:t>
      </w:r>
    </w:p>
    <w:p w:rsidR="00911735" w:rsidRPr="00911735" w:rsidRDefault="00911735" w:rsidP="00911735">
      <w:pPr>
        <w:pStyle w:val="ConsPlusNormal"/>
        <w:tabs>
          <w:tab w:val="left" w:pos="993"/>
        </w:tabs>
        <w:ind w:firstLine="567"/>
        <w:jc w:val="both"/>
        <w:rPr>
          <w:color w:val="000000"/>
          <w:sz w:val="28"/>
          <w:szCs w:val="28"/>
        </w:rPr>
      </w:pPr>
      <w:r w:rsidRPr="00911735">
        <w:rPr>
          <w:color w:val="000000"/>
          <w:sz w:val="28"/>
          <w:szCs w:val="28"/>
        </w:rPr>
        <w:t xml:space="preserve">3. Установить, что объектом налогообложения признаются земельные участки, расположенные в границах </w:t>
      </w:r>
      <w:r w:rsidR="00E1395E">
        <w:rPr>
          <w:color w:val="000000"/>
          <w:sz w:val="28"/>
          <w:szCs w:val="28"/>
        </w:rPr>
        <w:t>Городского</w:t>
      </w:r>
      <w:r w:rsidRPr="00911735">
        <w:rPr>
          <w:color w:val="000000"/>
          <w:sz w:val="28"/>
          <w:szCs w:val="28"/>
        </w:rPr>
        <w:t xml:space="preserve"> округа Люберцы.</w:t>
      </w:r>
    </w:p>
    <w:p w:rsidR="00911735" w:rsidRPr="00911735" w:rsidRDefault="00911735" w:rsidP="00911735">
      <w:pPr>
        <w:pStyle w:val="ConsPlusNormal"/>
        <w:tabs>
          <w:tab w:val="left" w:pos="993"/>
        </w:tabs>
        <w:ind w:firstLine="567"/>
        <w:jc w:val="both"/>
        <w:rPr>
          <w:color w:val="000000"/>
          <w:sz w:val="28"/>
          <w:szCs w:val="28"/>
        </w:rPr>
      </w:pPr>
      <w:r w:rsidRPr="00911735">
        <w:rPr>
          <w:color w:val="000000"/>
          <w:sz w:val="28"/>
          <w:szCs w:val="28"/>
        </w:rPr>
        <w:t xml:space="preserve">4. Установить на территории </w:t>
      </w:r>
      <w:r w:rsidR="00E1395E">
        <w:rPr>
          <w:color w:val="000000"/>
          <w:sz w:val="28"/>
          <w:szCs w:val="28"/>
        </w:rPr>
        <w:t>Городского</w:t>
      </w:r>
      <w:r w:rsidRPr="00911735">
        <w:rPr>
          <w:color w:val="000000"/>
          <w:sz w:val="28"/>
          <w:szCs w:val="28"/>
        </w:rPr>
        <w:t xml:space="preserve"> округа Люберцы ставки земельного налога в следующих размерах:</w:t>
      </w:r>
    </w:p>
    <w:p w:rsidR="00911735" w:rsidRPr="00911735" w:rsidRDefault="00911735" w:rsidP="00911735">
      <w:pPr>
        <w:pStyle w:val="ConsPlusNormal"/>
        <w:tabs>
          <w:tab w:val="left" w:pos="993"/>
        </w:tabs>
        <w:ind w:firstLine="567"/>
        <w:jc w:val="both"/>
        <w:rPr>
          <w:color w:val="000000"/>
          <w:sz w:val="28"/>
          <w:szCs w:val="28"/>
        </w:rPr>
      </w:pPr>
      <w:r w:rsidRPr="00911735">
        <w:rPr>
          <w:color w:val="000000"/>
          <w:sz w:val="28"/>
          <w:szCs w:val="28"/>
        </w:rPr>
        <w:t>1) 0,2 процента от кадастровой стоимости земельного участка в отношении земельных участков:</w:t>
      </w:r>
    </w:p>
    <w:p w:rsidR="00911735" w:rsidRDefault="00911735" w:rsidP="00911735">
      <w:pPr>
        <w:pStyle w:val="ConsPlusNormal"/>
        <w:tabs>
          <w:tab w:val="left" w:pos="993"/>
        </w:tabs>
        <w:ind w:firstLine="567"/>
        <w:jc w:val="both"/>
        <w:rPr>
          <w:color w:val="000000"/>
          <w:sz w:val="28"/>
          <w:szCs w:val="28"/>
        </w:rPr>
      </w:pPr>
      <w:r w:rsidRPr="00911735">
        <w:rPr>
          <w:color w:val="000000"/>
          <w:sz w:val="28"/>
          <w:szCs w:val="28"/>
        </w:rPr>
        <w:t>- занятых индивидуальным жилищным фондом или приобретенных (предоставленных) для индивидуального жилищного строительства, за исключением указанных в настоящем абзаце земельных участков, приобретенных (предоставленных) для индивидуального жилищного строительства, используемых в предпринимательской деятельности, и земельных участков, кадастровая стоимость каждого из которых превышает 300 миллионов рублей;</w:t>
      </w:r>
    </w:p>
    <w:p w:rsidR="00911735" w:rsidRPr="00911735" w:rsidRDefault="00911735" w:rsidP="00911735">
      <w:pPr>
        <w:pStyle w:val="ConsPlusNormal"/>
        <w:tabs>
          <w:tab w:val="left" w:pos="993"/>
        </w:tabs>
        <w:ind w:firstLine="567"/>
        <w:jc w:val="both"/>
        <w:rPr>
          <w:color w:val="000000"/>
          <w:sz w:val="28"/>
          <w:szCs w:val="28"/>
        </w:rPr>
      </w:pPr>
      <w:r w:rsidRPr="00911735">
        <w:rPr>
          <w:color w:val="000000"/>
          <w:sz w:val="28"/>
          <w:szCs w:val="28"/>
        </w:rPr>
        <w:t xml:space="preserve">- не используемых в предпринимательской деятельности, приобретенных </w:t>
      </w:r>
      <w:r w:rsidRPr="00911735">
        <w:rPr>
          <w:color w:val="000000"/>
          <w:sz w:val="28"/>
          <w:szCs w:val="28"/>
        </w:rPr>
        <w:lastRenderedPageBreak/>
        <w:t>(предоставленных) для ведения личного подсобного хозяйства, за исключением указанных в настоящем абзаце земельных участков, кадастровая стоимость каждого из которых превышает 300 миллионов рублей;</w:t>
      </w:r>
    </w:p>
    <w:p w:rsidR="00911735" w:rsidRPr="00911735" w:rsidRDefault="00911735" w:rsidP="00911735">
      <w:pPr>
        <w:pStyle w:val="ConsPlusNormal"/>
        <w:tabs>
          <w:tab w:val="left" w:pos="993"/>
        </w:tabs>
        <w:ind w:firstLine="567"/>
        <w:jc w:val="both"/>
        <w:rPr>
          <w:color w:val="000000"/>
          <w:sz w:val="28"/>
          <w:szCs w:val="28"/>
        </w:rPr>
      </w:pPr>
      <w:r w:rsidRPr="00911735">
        <w:rPr>
          <w:color w:val="000000"/>
          <w:sz w:val="28"/>
          <w:szCs w:val="28"/>
        </w:rPr>
        <w:t>2) 0,3 процента от кадастровой стоимости земельного участка в отношении земельных участков:</w:t>
      </w:r>
    </w:p>
    <w:p w:rsidR="00911735" w:rsidRPr="00911735" w:rsidRDefault="00911735" w:rsidP="00911735">
      <w:pPr>
        <w:pStyle w:val="ConsPlusNormal"/>
        <w:tabs>
          <w:tab w:val="left" w:pos="993"/>
        </w:tabs>
        <w:ind w:firstLine="567"/>
        <w:jc w:val="both"/>
        <w:rPr>
          <w:color w:val="000000"/>
          <w:sz w:val="28"/>
          <w:szCs w:val="28"/>
        </w:rPr>
      </w:pPr>
      <w:r w:rsidRPr="00911735">
        <w:rPr>
          <w:color w:val="000000"/>
          <w:sz w:val="28"/>
          <w:szCs w:val="28"/>
        </w:rPr>
        <w:t>- отнесенных к землям сельскохозяйственного назначения или к землям в составе зон сельскохозяйственного использования и используемых для сельскохозяйственного производства;</w:t>
      </w:r>
    </w:p>
    <w:p w:rsidR="00911735" w:rsidRPr="00911735" w:rsidRDefault="00911735" w:rsidP="00911735">
      <w:pPr>
        <w:pStyle w:val="ConsPlusNormal"/>
        <w:tabs>
          <w:tab w:val="left" w:pos="993"/>
        </w:tabs>
        <w:ind w:firstLine="567"/>
        <w:jc w:val="both"/>
        <w:rPr>
          <w:color w:val="000000"/>
          <w:sz w:val="28"/>
          <w:szCs w:val="28"/>
        </w:rPr>
      </w:pPr>
      <w:r w:rsidRPr="00911735">
        <w:rPr>
          <w:color w:val="000000"/>
          <w:sz w:val="28"/>
          <w:szCs w:val="28"/>
        </w:rPr>
        <w:t>- не используемых в предпринимательской деятельности, приобретенных (предоставленных) для ведения садоводства, огородничества, а также земельных участков общего назначения, предусмотренных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за исключением указанных в настоящем абзаце земельных участков, кадастровая стоимость каждого из которых превышает 300 миллионов рублей;</w:t>
      </w:r>
    </w:p>
    <w:p w:rsidR="00911735" w:rsidRPr="00911735" w:rsidRDefault="00911735" w:rsidP="00911735">
      <w:pPr>
        <w:pStyle w:val="ConsPlusNormal"/>
        <w:tabs>
          <w:tab w:val="left" w:pos="993"/>
        </w:tabs>
        <w:ind w:firstLine="567"/>
        <w:jc w:val="both"/>
        <w:rPr>
          <w:color w:val="000000"/>
          <w:sz w:val="28"/>
          <w:szCs w:val="28"/>
        </w:rPr>
      </w:pPr>
      <w:r w:rsidRPr="00911735">
        <w:rPr>
          <w:color w:val="000000"/>
          <w:sz w:val="28"/>
          <w:szCs w:val="28"/>
        </w:rPr>
        <w:t>- занятых жилищным фондом (кроме земельных участков, указанных во втором абзаце подпункта 1 пункта 4 настоящего решения) и объектами инженерной инфраструктуры жилищно-коммунального комплекса (за исключением доли в праве на земельный участок, приходящейся на объект, не относящийся к жилищному фонду и к объектам инженерной инфраструктуры жилищно-коммунального комплекса) или приобретенных (предоставленных) для жилищного строительства, за исключением указанных в настоящем абзаце земельных участков, кадастровая стоимость каждого из которых превышает 300 миллионов рублей;</w:t>
      </w:r>
    </w:p>
    <w:p w:rsidR="00911735" w:rsidRPr="00911735" w:rsidRDefault="00911735" w:rsidP="00911735">
      <w:pPr>
        <w:pStyle w:val="ConsPlusNormal"/>
        <w:tabs>
          <w:tab w:val="left" w:pos="993"/>
        </w:tabs>
        <w:ind w:firstLine="567"/>
        <w:jc w:val="both"/>
        <w:rPr>
          <w:color w:val="000000"/>
          <w:sz w:val="28"/>
          <w:szCs w:val="28"/>
        </w:rPr>
      </w:pPr>
      <w:r w:rsidRPr="00911735">
        <w:rPr>
          <w:color w:val="000000"/>
          <w:sz w:val="28"/>
          <w:szCs w:val="28"/>
        </w:rPr>
        <w:t>- ограниченных в обороте в соответствии с законодательством Российской Федерации, предоставленных для обеспечения обороны, безопасности и таможенных нужд;</w:t>
      </w:r>
    </w:p>
    <w:p w:rsidR="00911735" w:rsidRPr="00911735" w:rsidRDefault="00911735" w:rsidP="00911735">
      <w:pPr>
        <w:pStyle w:val="ConsPlusNormal"/>
        <w:tabs>
          <w:tab w:val="left" w:pos="993"/>
        </w:tabs>
        <w:ind w:firstLine="567"/>
        <w:jc w:val="both"/>
        <w:rPr>
          <w:color w:val="000000"/>
          <w:sz w:val="28"/>
          <w:szCs w:val="28"/>
        </w:rPr>
      </w:pPr>
      <w:r w:rsidRPr="00911735">
        <w:rPr>
          <w:color w:val="000000"/>
          <w:sz w:val="28"/>
          <w:szCs w:val="28"/>
        </w:rPr>
        <w:t>3) 0,6 процента от кадастровой стоимости земельного участка в отношении земельных участков, приобретенных (предоставленных) для размещения индивидуальных или коллективных гаражей, предназначенных для хранения индивидуального автотранспорта, используемого исключительно для личных, семейных, домашних и иных нужд, не связанных с предпринимательской деятельностью, за исключением указанных в настоящем абзаце земельных участков, используемых в предпринимательской деятельности, и земельных участков, кадастровая стоимость каждого из которых превышает 300 миллионов рублей;</w:t>
      </w:r>
    </w:p>
    <w:p w:rsidR="00911735" w:rsidRPr="00911735" w:rsidRDefault="00911735" w:rsidP="00911735">
      <w:pPr>
        <w:pStyle w:val="ConsPlusNormal"/>
        <w:tabs>
          <w:tab w:val="left" w:pos="993"/>
        </w:tabs>
        <w:ind w:firstLine="567"/>
        <w:jc w:val="both"/>
        <w:rPr>
          <w:color w:val="000000"/>
          <w:sz w:val="28"/>
          <w:szCs w:val="28"/>
        </w:rPr>
      </w:pPr>
      <w:r w:rsidRPr="00911735">
        <w:rPr>
          <w:color w:val="000000"/>
          <w:sz w:val="28"/>
          <w:szCs w:val="28"/>
        </w:rPr>
        <w:t>4) 1,5 процента от кадастровой стоимости земельного участка в отношении прочих земельных участков.</w:t>
      </w:r>
    </w:p>
    <w:p w:rsidR="00911735" w:rsidRPr="00911735" w:rsidRDefault="00911735" w:rsidP="00911735">
      <w:pPr>
        <w:pStyle w:val="ConsPlusNormal"/>
        <w:tabs>
          <w:tab w:val="left" w:pos="993"/>
        </w:tabs>
        <w:ind w:firstLine="567"/>
        <w:jc w:val="both"/>
        <w:rPr>
          <w:color w:val="000000"/>
          <w:sz w:val="28"/>
          <w:szCs w:val="28"/>
        </w:rPr>
      </w:pPr>
      <w:r w:rsidRPr="00911735">
        <w:rPr>
          <w:color w:val="000000"/>
          <w:sz w:val="28"/>
          <w:szCs w:val="28"/>
        </w:rPr>
        <w:t xml:space="preserve">5. Освободить следующие категории налогоплательщиков - физических лиц от уплаты земельного налога в отношении одного земельного участка, по выбору налогоплательщика вне зависимости от количества оснований для применения льгот, занятого индивидуальным жилищным фондом или приобретенного (предоставленного) для индивидуального жилищного строительства, занятого гаражом, приобретенного (предоставленного) для личного подсобного хозяйства, приобретенного (предоставленного) для </w:t>
      </w:r>
      <w:r w:rsidRPr="00911735">
        <w:rPr>
          <w:color w:val="000000"/>
          <w:sz w:val="28"/>
          <w:szCs w:val="28"/>
        </w:rPr>
        <w:lastRenderedPageBreak/>
        <w:t>садоводства, огородничества:</w:t>
      </w:r>
    </w:p>
    <w:p w:rsidR="00911735" w:rsidRPr="00911735" w:rsidRDefault="00911735" w:rsidP="00911735">
      <w:pPr>
        <w:pStyle w:val="ConsPlusNormal"/>
        <w:tabs>
          <w:tab w:val="left" w:pos="993"/>
        </w:tabs>
        <w:ind w:firstLine="567"/>
        <w:jc w:val="both"/>
        <w:rPr>
          <w:color w:val="000000"/>
          <w:sz w:val="28"/>
          <w:szCs w:val="28"/>
        </w:rPr>
      </w:pPr>
      <w:r w:rsidRPr="00911735">
        <w:rPr>
          <w:color w:val="000000"/>
          <w:sz w:val="28"/>
          <w:szCs w:val="28"/>
        </w:rPr>
        <w:t>1) Героев Советского Союза, Героев Российской Федерации, полных кавалеров ордена Славы;</w:t>
      </w:r>
    </w:p>
    <w:p w:rsidR="00911735" w:rsidRPr="00911735" w:rsidRDefault="00911735" w:rsidP="00911735">
      <w:pPr>
        <w:pStyle w:val="ConsPlusNormal"/>
        <w:tabs>
          <w:tab w:val="left" w:pos="993"/>
        </w:tabs>
        <w:ind w:firstLine="567"/>
        <w:jc w:val="both"/>
        <w:rPr>
          <w:color w:val="000000"/>
          <w:sz w:val="28"/>
          <w:szCs w:val="28"/>
        </w:rPr>
      </w:pPr>
      <w:r w:rsidRPr="00911735">
        <w:rPr>
          <w:color w:val="000000"/>
          <w:sz w:val="28"/>
          <w:szCs w:val="28"/>
        </w:rPr>
        <w:t>2) инвалидов, имеющих I группу инвалидности, а также неработающих и не занимающихся предпринимательской и иной приносящей доход деятельностью граждан, имеющих II группу инвалидности;</w:t>
      </w:r>
    </w:p>
    <w:p w:rsidR="00911735" w:rsidRPr="00911735" w:rsidRDefault="00911735" w:rsidP="00911735">
      <w:pPr>
        <w:pStyle w:val="ConsPlusNormal"/>
        <w:tabs>
          <w:tab w:val="left" w:pos="993"/>
        </w:tabs>
        <w:ind w:firstLine="567"/>
        <w:jc w:val="both"/>
        <w:rPr>
          <w:color w:val="000000"/>
          <w:sz w:val="28"/>
          <w:szCs w:val="28"/>
        </w:rPr>
      </w:pPr>
      <w:r w:rsidRPr="00911735">
        <w:rPr>
          <w:color w:val="000000"/>
          <w:sz w:val="28"/>
          <w:szCs w:val="28"/>
        </w:rPr>
        <w:t>3) инвалидов с детства;</w:t>
      </w:r>
    </w:p>
    <w:p w:rsidR="00911735" w:rsidRPr="00911735" w:rsidRDefault="00911735" w:rsidP="00911735">
      <w:pPr>
        <w:pStyle w:val="ConsPlusNormal"/>
        <w:tabs>
          <w:tab w:val="left" w:pos="993"/>
        </w:tabs>
        <w:ind w:firstLine="567"/>
        <w:jc w:val="both"/>
        <w:rPr>
          <w:color w:val="000000"/>
          <w:sz w:val="28"/>
          <w:szCs w:val="28"/>
        </w:rPr>
      </w:pPr>
      <w:r w:rsidRPr="00911735">
        <w:rPr>
          <w:color w:val="000000"/>
          <w:sz w:val="28"/>
          <w:szCs w:val="28"/>
        </w:rPr>
        <w:t>4) родителей детей-инвалидов;</w:t>
      </w:r>
    </w:p>
    <w:p w:rsidR="00911735" w:rsidRPr="006165B1" w:rsidRDefault="00911735" w:rsidP="00911735">
      <w:pPr>
        <w:pStyle w:val="ConsPlusNormal"/>
        <w:tabs>
          <w:tab w:val="left" w:pos="993"/>
        </w:tabs>
        <w:ind w:firstLine="567"/>
        <w:jc w:val="both"/>
        <w:rPr>
          <w:color w:val="000000"/>
          <w:sz w:val="28"/>
          <w:szCs w:val="28"/>
        </w:rPr>
      </w:pPr>
      <w:r w:rsidRPr="006165B1">
        <w:rPr>
          <w:color w:val="000000"/>
          <w:sz w:val="28"/>
          <w:szCs w:val="28"/>
        </w:rPr>
        <w:t>5) ветеранов и инвалидов Великой Отечественной войны, а также ветеранов и инвалидов боевых действий;</w:t>
      </w:r>
    </w:p>
    <w:p w:rsidR="00911735" w:rsidRPr="00911735" w:rsidRDefault="00911735" w:rsidP="00911735">
      <w:pPr>
        <w:pStyle w:val="ConsPlusNormal"/>
        <w:tabs>
          <w:tab w:val="left" w:pos="993"/>
        </w:tabs>
        <w:ind w:firstLine="567"/>
        <w:jc w:val="both"/>
        <w:rPr>
          <w:color w:val="000000"/>
          <w:sz w:val="28"/>
          <w:szCs w:val="28"/>
        </w:rPr>
      </w:pPr>
      <w:r w:rsidRPr="00911735">
        <w:rPr>
          <w:color w:val="000000"/>
          <w:sz w:val="28"/>
          <w:szCs w:val="28"/>
        </w:rPr>
        <w:t xml:space="preserve">6) физических лиц, имеющих право на получение социальной поддержки в соответствии с Законом Российской Федерации </w:t>
      </w:r>
      <w:r w:rsidR="00226464">
        <w:rPr>
          <w:color w:val="000000"/>
          <w:sz w:val="28"/>
          <w:szCs w:val="28"/>
        </w:rPr>
        <w:t xml:space="preserve"> от 15.05.1991 № 1244-1 </w:t>
      </w:r>
      <w:r w:rsidR="006E4FC9">
        <w:rPr>
          <w:color w:val="000000"/>
          <w:sz w:val="28"/>
          <w:szCs w:val="28"/>
        </w:rPr>
        <w:br/>
      </w:r>
      <w:r w:rsidRPr="00911735">
        <w:rPr>
          <w:color w:val="000000"/>
          <w:sz w:val="28"/>
          <w:szCs w:val="28"/>
        </w:rPr>
        <w:t xml:space="preserve">«О социальной защите граждан, подвергшихся воздействию радиации вследствие катастрофы на Чернобыльской АЭС», в соответствии с Федеральным законом от 26.11.1998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911735">
        <w:rPr>
          <w:color w:val="000000"/>
          <w:sz w:val="28"/>
          <w:szCs w:val="28"/>
        </w:rPr>
        <w:t>Теча</w:t>
      </w:r>
      <w:proofErr w:type="spellEnd"/>
      <w:r w:rsidRPr="00911735">
        <w:rPr>
          <w:color w:val="000000"/>
          <w:sz w:val="28"/>
          <w:szCs w:val="28"/>
        </w:rPr>
        <w:t>» и в соответствии с Федеральным законом от 10.01.2002 № 2-ФЗ «О социальных гарантиях гражданам, подвергшимся радиационному воздействию вследствие ядерных испытаний на Семипалатинском полигоне»;</w:t>
      </w:r>
    </w:p>
    <w:p w:rsidR="00911735" w:rsidRPr="00911735" w:rsidRDefault="00911735" w:rsidP="00911735">
      <w:pPr>
        <w:pStyle w:val="ConsPlusNormal"/>
        <w:tabs>
          <w:tab w:val="left" w:pos="993"/>
        </w:tabs>
        <w:ind w:firstLine="567"/>
        <w:jc w:val="both"/>
        <w:rPr>
          <w:color w:val="000000"/>
          <w:sz w:val="28"/>
          <w:szCs w:val="28"/>
        </w:rPr>
      </w:pPr>
      <w:r w:rsidRPr="00911735">
        <w:rPr>
          <w:color w:val="000000"/>
          <w:sz w:val="28"/>
          <w:szCs w:val="28"/>
        </w:rPr>
        <w:t>7) физических лиц, принимавших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w:t>
      </w:r>
    </w:p>
    <w:p w:rsidR="00911735" w:rsidRPr="00911735" w:rsidRDefault="00911735" w:rsidP="00911735">
      <w:pPr>
        <w:pStyle w:val="ConsPlusNormal"/>
        <w:tabs>
          <w:tab w:val="left" w:pos="993"/>
        </w:tabs>
        <w:ind w:firstLine="567"/>
        <w:jc w:val="both"/>
        <w:rPr>
          <w:color w:val="000000"/>
          <w:sz w:val="28"/>
          <w:szCs w:val="28"/>
        </w:rPr>
      </w:pPr>
      <w:r w:rsidRPr="00911735">
        <w:rPr>
          <w:color w:val="000000"/>
          <w:sz w:val="28"/>
          <w:szCs w:val="28"/>
        </w:rPr>
        <w:t>8) физических лиц, получивших или перенесших лучевую болезнь или ставших инвалидами в результате испытаний, учений и иных работ, связанных с любыми видами ядерных установок, включая ядерное оружие и космическую технику;</w:t>
      </w:r>
    </w:p>
    <w:p w:rsidR="00911735" w:rsidRPr="00911735" w:rsidRDefault="00911735" w:rsidP="00911735">
      <w:pPr>
        <w:pStyle w:val="ConsPlusNormal"/>
        <w:tabs>
          <w:tab w:val="left" w:pos="993"/>
        </w:tabs>
        <w:ind w:firstLine="567"/>
        <w:jc w:val="both"/>
        <w:rPr>
          <w:color w:val="000000"/>
          <w:sz w:val="28"/>
          <w:szCs w:val="28"/>
        </w:rPr>
      </w:pPr>
      <w:r w:rsidRPr="006165B1">
        <w:rPr>
          <w:color w:val="000000"/>
          <w:sz w:val="28"/>
          <w:szCs w:val="28"/>
        </w:rPr>
        <w:t xml:space="preserve">9) </w:t>
      </w:r>
      <w:r w:rsidR="003B1141" w:rsidRPr="006165B1">
        <w:rPr>
          <w:color w:val="000000"/>
          <w:sz w:val="28"/>
          <w:szCs w:val="28"/>
        </w:rPr>
        <w:t>членов семей</w:t>
      </w:r>
      <w:r w:rsidRPr="006165B1">
        <w:rPr>
          <w:color w:val="000000"/>
          <w:sz w:val="28"/>
          <w:szCs w:val="28"/>
        </w:rPr>
        <w:t xml:space="preserve"> военнослужащих, сотрудников МВД, сотрудников ФСБ, погибших в Афганистане и Чечне. Льгота предоставляется на основании справки о гибели военнослужащего. Супругам военнослужащих, сотрудников МВД, сотрудников ФСБ, погибших в Афганистане и Чечне, льгота предоставляется только в том случае, если они не вступили в повторный брак;</w:t>
      </w:r>
    </w:p>
    <w:p w:rsidR="00DE62EC" w:rsidRPr="00FF4942" w:rsidRDefault="00911735" w:rsidP="00911735">
      <w:pPr>
        <w:pStyle w:val="ConsPlusNormal"/>
        <w:tabs>
          <w:tab w:val="left" w:pos="993"/>
        </w:tabs>
        <w:ind w:firstLine="567"/>
        <w:jc w:val="both"/>
        <w:rPr>
          <w:color w:val="000000"/>
          <w:sz w:val="28"/>
          <w:szCs w:val="28"/>
        </w:rPr>
      </w:pPr>
      <w:r w:rsidRPr="00FF4942">
        <w:rPr>
          <w:color w:val="000000"/>
          <w:sz w:val="28"/>
          <w:szCs w:val="28"/>
        </w:rPr>
        <w:t xml:space="preserve">10) </w:t>
      </w:r>
      <w:r w:rsidR="00FD417E" w:rsidRPr="00FF4942">
        <w:rPr>
          <w:color w:val="000000"/>
          <w:sz w:val="28"/>
          <w:szCs w:val="28"/>
        </w:rPr>
        <w:t>ф</w:t>
      </w:r>
      <w:r w:rsidR="0064565E" w:rsidRPr="00FF4942">
        <w:rPr>
          <w:color w:val="000000"/>
          <w:sz w:val="28"/>
          <w:szCs w:val="28"/>
        </w:rPr>
        <w:t>изически</w:t>
      </w:r>
      <w:r w:rsidR="003B3E87" w:rsidRPr="00FF4942">
        <w:rPr>
          <w:color w:val="000000"/>
          <w:sz w:val="28"/>
          <w:szCs w:val="28"/>
        </w:rPr>
        <w:t>х</w:t>
      </w:r>
      <w:r w:rsidR="0064565E" w:rsidRPr="00FF4942">
        <w:rPr>
          <w:color w:val="000000"/>
          <w:sz w:val="28"/>
          <w:szCs w:val="28"/>
        </w:rPr>
        <w:t xml:space="preserve"> лиц</w:t>
      </w:r>
      <w:r w:rsidR="0064565E" w:rsidRPr="00FF4942">
        <w:rPr>
          <w:b/>
          <w:color w:val="000000"/>
          <w:sz w:val="28"/>
          <w:szCs w:val="28"/>
        </w:rPr>
        <w:t>,</w:t>
      </w:r>
      <w:r w:rsidR="0064565E" w:rsidRPr="00FF4942">
        <w:rPr>
          <w:color w:val="000000"/>
          <w:sz w:val="28"/>
          <w:szCs w:val="28"/>
        </w:rPr>
        <w:t xml:space="preserve"> </w:t>
      </w:r>
      <w:r w:rsidR="00181B58" w:rsidRPr="00FF4942">
        <w:rPr>
          <w:color w:val="000000"/>
          <w:sz w:val="28"/>
          <w:szCs w:val="28"/>
        </w:rPr>
        <w:t xml:space="preserve">имеющих постоянную регистрацию места жительства на территории </w:t>
      </w:r>
      <w:r w:rsidR="00E1395E" w:rsidRPr="00FF4942">
        <w:rPr>
          <w:color w:val="000000"/>
          <w:sz w:val="28"/>
          <w:szCs w:val="28"/>
        </w:rPr>
        <w:t>Городского</w:t>
      </w:r>
      <w:r w:rsidR="00181B58" w:rsidRPr="00FF4942">
        <w:rPr>
          <w:color w:val="000000"/>
          <w:sz w:val="28"/>
          <w:szCs w:val="28"/>
        </w:rPr>
        <w:t xml:space="preserve"> округа Люберцы не менее 10 лет, имеющих </w:t>
      </w:r>
      <w:r w:rsidR="00FD417E" w:rsidRPr="00FF4942">
        <w:rPr>
          <w:color w:val="000000"/>
          <w:sz w:val="28"/>
          <w:szCs w:val="28"/>
        </w:rPr>
        <w:t>на 31.12.2025</w:t>
      </w:r>
      <w:r w:rsidR="003B3E87" w:rsidRPr="00FF4942">
        <w:rPr>
          <w:color w:val="000000"/>
          <w:sz w:val="28"/>
          <w:szCs w:val="28"/>
        </w:rPr>
        <w:t xml:space="preserve"> более одного ребенка</w:t>
      </w:r>
      <w:r w:rsidR="00FD417E" w:rsidRPr="00FF4942">
        <w:rPr>
          <w:color w:val="000000"/>
          <w:sz w:val="28"/>
          <w:szCs w:val="28"/>
        </w:rPr>
        <w:t xml:space="preserve"> и у которых после 31.12.2025 года родилс</w:t>
      </w:r>
      <w:r w:rsidR="008659B6" w:rsidRPr="00FF4942">
        <w:rPr>
          <w:color w:val="000000"/>
          <w:sz w:val="28"/>
          <w:szCs w:val="28"/>
        </w:rPr>
        <w:t>я</w:t>
      </w:r>
      <w:r w:rsidR="00FD417E" w:rsidRPr="00FF4942">
        <w:rPr>
          <w:color w:val="000000"/>
          <w:sz w:val="28"/>
          <w:szCs w:val="28"/>
        </w:rPr>
        <w:t xml:space="preserve"> ребен</w:t>
      </w:r>
      <w:r w:rsidR="008659B6" w:rsidRPr="00FF4942">
        <w:rPr>
          <w:color w:val="000000"/>
          <w:sz w:val="28"/>
          <w:szCs w:val="28"/>
        </w:rPr>
        <w:t>о</w:t>
      </w:r>
      <w:r w:rsidR="00FD417E" w:rsidRPr="00FF4942">
        <w:rPr>
          <w:color w:val="000000"/>
          <w:sz w:val="28"/>
          <w:szCs w:val="28"/>
        </w:rPr>
        <w:t>к</w:t>
      </w:r>
      <w:r w:rsidR="00181B58" w:rsidRPr="00FF4942">
        <w:rPr>
          <w:color w:val="000000"/>
          <w:sz w:val="28"/>
          <w:szCs w:val="28"/>
        </w:rPr>
        <w:t>.</w:t>
      </w:r>
    </w:p>
    <w:p w:rsidR="00911735" w:rsidRPr="00FF4942" w:rsidRDefault="0064565E" w:rsidP="0064565E">
      <w:pPr>
        <w:pStyle w:val="ConsPlusNormal"/>
        <w:tabs>
          <w:tab w:val="left" w:pos="993"/>
        </w:tabs>
        <w:ind w:firstLine="567"/>
        <w:jc w:val="both"/>
        <w:rPr>
          <w:color w:val="000000"/>
          <w:sz w:val="28"/>
          <w:szCs w:val="28"/>
        </w:rPr>
      </w:pPr>
      <w:r w:rsidRPr="00FF4942">
        <w:rPr>
          <w:color w:val="000000"/>
          <w:sz w:val="28"/>
          <w:szCs w:val="28"/>
        </w:rPr>
        <w:t xml:space="preserve">Основанием для применения установленной в настоящем пункте льготы является </w:t>
      </w:r>
      <w:r w:rsidR="00B92628">
        <w:rPr>
          <w:color w:val="000000"/>
          <w:sz w:val="28"/>
          <w:szCs w:val="28"/>
        </w:rPr>
        <w:t>п</w:t>
      </w:r>
      <w:r w:rsidR="00E404CF">
        <w:rPr>
          <w:color w:val="000000"/>
          <w:sz w:val="28"/>
          <w:szCs w:val="28"/>
        </w:rPr>
        <w:t>аспорт гражданина Р</w:t>
      </w:r>
      <w:r w:rsidR="006B0A32">
        <w:rPr>
          <w:color w:val="000000"/>
          <w:sz w:val="28"/>
          <w:szCs w:val="28"/>
        </w:rPr>
        <w:t xml:space="preserve">оссийской </w:t>
      </w:r>
      <w:r w:rsidR="00E404CF">
        <w:rPr>
          <w:color w:val="000000"/>
          <w:sz w:val="28"/>
          <w:szCs w:val="28"/>
        </w:rPr>
        <w:t>Ф</w:t>
      </w:r>
      <w:r w:rsidR="006B0A32">
        <w:rPr>
          <w:color w:val="000000"/>
          <w:sz w:val="28"/>
          <w:szCs w:val="28"/>
        </w:rPr>
        <w:t>едерации</w:t>
      </w:r>
      <w:r w:rsidR="00647BC4" w:rsidRPr="00FF4942">
        <w:rPr>
          <w:color w:val="000000"/>
          <w:sz w:val="28"/>
          <w:szCs w:val="28"/>
        </w:rPr>
        <w:t xml:space="preserve">, </w:t>
      </w:r>
      <w:r w:rsidR="00201ACE" w:rsidRPr="00FF4942">
        <w:rPr>
          <w:color w:val="000000"/>
          <w:sz w:val="28"/>
          <w:szCs w:val="28"/>
        </w:rPr>
        <w:t>свидетельств</w:t>
      </w:r>
      <w:r w:rsidR="00181B58" w:rsidRPr="00FF4942">
        <w:rPr>
          <w:color w:val="000000"/>
          <w:sz w:val="28"/>
          <w:szCs w:val="28"/>
        </w:rPr>
        <w:t>а</w:t>
      </w:r>
      <w:r w:rsidR="00201ACE" w:rsidRPr="00FF4942">
        <w:rPr>
          <w:color w:val="000000"/>
          <w:sz w:val="28"/>
          <w:szCs w:val="28"/>
        </w:rPr>
        <w:t xml:space="preserve"> о рождении </w:t>
      </w:r>
      <w:r w:rsidR="00181B58" w:rsidRPr="00FF4942">
        <w:rPr>
          <w:color w:val="000000"/>
          <w:sz w:val="28"/>
          <w:szCs w:val="28"/>
        </w:rPr>
        <w:t>детей</w:t>
      </w:r>
      <w:r w:rsidR="008E4AB3" w:rsidRPr="00FF4942">
        <w:rPr>
          <w:color w:val="000000"/>
          <w:sz w:val="28"/>
          <w:szCs w:val="28"/>
        </w:rPr>
        <w:t xml:space="preserve">. </w:t>
      </w:r>
      <w:r w:rsidR="000B20FF" w:rsidRPr="00FF4942">
        <w:rPr>
          <w:color w:val="000000"/>
          <w:sz w:val="28"/>
          <w:szCs w:val="28"/>
        </w:rPr>
        <w:t>Льгота предоставляется до достижения 14 лет последнего ребенка</w:t>
      </w:r>
      <w:r w:rsidR="00A25CE4" w:rsidRPr="00FF4942">
        <w:rPr>
          <w:color w:val="000000"/>
          <w:sz w:val="28"/>
          <w:szCs w:val="28"/>
        </w:rPr>
        <w:t>;</w:t>
      </w:r>
    </w:p>
    <w:p w:rsidR="00911735" w:rsidRPr="00FF4942" w:rsidRDefault="00911735" w:rsidP="00911735">
      <w:pPr>
        <w:pStyle w:val="ConsPlusNormal"/>
        <w:tabs>
          <w:tab w:val="left" w:pos="993"/>
        </w:tabs>
        <w:ind w:firstLine="567"/>
        <w:jc w:val="both"/>
        <w:rPr>
          <w:color w:val="000000"/>
          <w:sz w:val="28"/>
          <w:szCs w:val="28"/>
        </w:rPr>
      </w:pPr>
      <w:r w:rsidRPr="00FF4942">
        <w:rPr>
          <w:color w:val="000000"/>
          <w:sz w:val="28"/>
          <w:szCs w:val="28"/>
        </w:rPr>
        <w:t xml:space="preserve">11) детей-сирот и детей, оставшихся без попечения родителей, на которых распространяется действие Федерального закона от 21.12.1996 </w:t>
      </w:r>
      <w:r w:rsidR="00E1395E" w:rsidRPr="00FF4942">
        <w:rPr>
          <w:color w:val="000000"/>
          <w:sz w:val="28"/>
          <w:szCs w:val="28"/>
        </w:rPr>
        <w:br/>
      </w:r>
      <w:r w:rsidRPr="00FF4942">
        <w:rPr>
          <w:color w:val="000000"/>
          <w:sz w:val="28"/>
          <w:szCs w:val="28"/>
        </w:rPr>
        <w:t>№ 159-ФЗ «О дополнительных гарантиях по социальной защите детей-сирот и детей, оставшихся без попечения родителей»;</w:t>
      </w:r>
    </w:p>
    <w:p w:rsidR="00911735" w:rsidRPr="006165B1" w:rsidRDefault="00911735" w:rsidP="00911735">
      <w:pPr>
        <w:pStyle w:val="ConsPlusNormal"/>
        <w:tabs>
          <w:tab w:val="left" w:pos="993"/>
        </w:tabs>
        <w:ind w:firstLine="567"/>
        <w:jc w:val="both"/>
        <w:rPr>
          <w:color w:val="000000"/>
          <w:sz w:val="28"/>
          <w:szCs w:val="28"/>
        </w:rPr>
      </w:pPr>
      <w:r w:rsidRPr="006165B1">
        <w:rPr>
          <w:color w:val="000000"/>
          <w:sz w:val="28"/>
          <w:szCs w:val="28"/>
        </w:rPr>
        <w:lastRenderedPageBreak/>
        <w:t>12) вдов и детей военнослужащих, погибших (умерших) в ходе специальной военной операции. Льгота предоставляется на основании справки о гибели (смерти) военнослужащего;</w:t>
      </w:r>
    </w:p>
    <w:p w:rsidR="00911735" w:rsidRPr="006165B1" w:rsidRDefault="00911735" w:rsidP="00911735">
      <w:pPr>
        <w:pStyle w:val="ConsPlusNormal"/>
        <w:tabs>
          <w:tab w:val="left" w:pos="993"/>
        </w:tabs>
        <w:ind w:firstLine="567"/>
        <w:jc w:val="both"/>
        <w:rPr>
          <w:color w:val="000000"/>
          <w:sz w:val="28"/>
          <w:szCs w:val="28"/>
        </w:rPr>
      </w:pPr>
      <w:r w:rsidRPr="006165B1">
        <w:rPr>
          <w:color w:val="000000"/>
          <w:sz w:val="28"/>
          <w:szCs w:val="28"/>
        </w:rPr>
        <w:t>13) граждан,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имеющих статус военнослужащих, проходящих военную службу в Вооруженных Силах Российской Федерации по контракту. Льгота предоставляется на основании справки из военного комиссариата;</w:t>
      </w:r>
    </w:p>
    <w:p w:rsidR="00911735" w:rsidRPr="006165B1" w:rsidRDefault="00911735" w:rsidP="00911735">
      <w:pPr>
        <w:pStyle w:val="ConsPlusNormal"/>
        <w:tabs>
          <w:tab w:val="left" w:pos="993"/>
        </w:tabs>
        <w:ind w:firstLine="567"/>
        <w:jc w:val="both"/>
        <w:rPr>
          <w:color w:val="000000"/>
          <w:sz w:val="28"/>
          <w:szCs w:val="28"/>
        </w:rPr>
      </w:pPr>
      <w:r w:rsidRPr="006165B1">
        <w:rPr>
          <w:color w:val="000000"/>
          <w:sz w:val="28"/>
          <w:szCs w:val="28"/>
        </w:rPr>
        <w:t xml:space="preserve">14) граждан Российской Федерации, заключивших контракт </w:t>
      </w:r>
      <w:r w:rsidR="00FC2896" w:rsidRPr="006165B1">
        <w:rPr>
          <w:color w:val="000000"/>
          <w:sz w:val="28"/>
          <w:szCs w:val="28"/>
        </w:rPr>
        <w:br/>
      </w:r>
      <w:r w:rsidRPr="006165B1">
        <w:rPr>
          <w:color w:val="000000"/>
          <w:sz w:val="28"/>
          <w:szCs w:val="28"/>
        </w:rPr>
        <w:t>о добровольном содействии в выполнении задач, возложенных на Вооруженные Силы Российской Федерации, участвующих в специальной военной операции. Льгота предоставляется на основании справки из военного комиссариата;</w:t>
      </w:r>
    </w:p>
    <w:p w:rsidR="00911735" w:rsidRPr="006165B1" w:rsidRDefault="00911735" w:rsidP="00911735">
      <w:pPr>
        <w:pStyle w:val="ConsPlusNormal"/>
        <w:tabs>
          <w:tab w:val="left" w:pos="993"/>
        </w:tabs>
        <w:ind w:firstLine="567"/>
        <w:jc w:val="both"/>
        <w:rPr>
          <w:color w:val="000000"/>
          <w:sz w:val="28"/>
          <w:szCs w:val="28"/>
        </w:rPr>
      </w:pPr>
      <w:r w:rsidRPr="006165B1">
        <w:rPr>
          <w:color w:val="000000"/>
          <w:sz w:val="28"/>
          <w:szCs w:val="28"/>
        </w:rPr>
        <w:t>15) граждан, пребывающих в добровольческих формированиях, участвующих в специальной военной операции. Льгота предоставляется на основании справки из военного комиссариата;</w:t>
      </w:r>
    </w:p>
    <w:p w:rsidR="00911735" w:rsidRPr="00FF4942" w:rsidRDefault="00911735" w:rsidP="00911735">
      <w:pPr>
        <w:pStyle w:val="ConsPlusNormal"/>
        <w:tabs>
          <w:tab w:val="left" w:pos="993"/>
        </w:tabs>
        <w:ind w:firstLine="567"/>
        <w:jc w:val="both"/>
        <w:rPr>
          <w:color w:val="000000"/>
          <w:sz w:val="28"/>
          <w:szCs w:val="28"/>
        </w:rPr>
      </w:pPr>
      <w:r w:rsidRPr="006165B1">
        <w:rPr>
          <w:color w:val="000000"/>
          <w:sz w:val="28"/>
          <w:szCs w:val="28"/>
        </w:rPr>
        <w:t>16) женщин, которым в установленном порядке присвоено звание «Мать-героиня».</w:t>
      </w:r>
    </w:p>
    <w:p w:rsidR="00911735" w:rsidRPr="00FF4942" w:rsidRDefault="00911735" w:rsidP="00911735">
      <w:pPr>
        <w:pStyle w:val="ConsPlusNormal"/>
        <w:tabs>
          <w:tab w:val="left" w:pos="993"/>
        </w:tabs>
        <w:ind w:firstLine="567"/>
        <w:jc w:val="both"/>
        <w:rPr>
          <w:color w:val="000000"/>
          <w:sz w:val="28"/>
          <w:szCs w:val="28"/>
        </w:rPr>
      </w:pPr>
      <w:r w:rsidRPr="00FF4942">
        <w:rPr>
          <w:color w:val="000000"/>
          <w:sz w:val="28"/>
          <w:szCs w:val="28"/>
        </w:rPr>
        <w:t>6. Предоставить льготу в виде уменьшения на 50 процентов суммы земельного налога, в отношении одного земельного участка по выбору налогоплательщика вне зависимости от количества оснований для применения льгот, следующим категориям налогоплательщиков:</w:t>
      </w:r>
    </w:p>
    <w:p w:rsidR="00911735" w:rsidRPr="00FF4942" w:rsidRDefault="00911735" w:rsidP="00911735">
      <w:pPr>
        <w:pStyle w:val="ConsPlusNormal"/>
        <w:tabs>
          <w:tab w:val="left" w:pos="993"/>
        </w:tabs>
        <w:ind w:firstLine="567"/>
        <w:jc w:val="both"/>
        <w:rPr>
          <w:color w:val="000000"/>
          <w:sz w:val="28"/>
          <w:szCs w:val="28"/>
        </w:rPr>
      </w:pPr>
      <w:r w:rsidRPr="00FF4942">
        <w:rPr>
          <w:color w:val="000000"/>
          <w:sz w:val="28"/>
          <w:szCs w:val="28"/>
        </w:rPr>
        <w:t>1) малоимущим гражданам, получающим или имеющим право на получение государственной социальной помощи в соответствии с Законом Московской области от 30.12.2013 № 189/2013-ОЗ «О государственной социальной помощи и экстренной социальной помощи в Московской области», в отношении земельных участков, занятых жилищным фондом, индивидуальным жилищным фондом или приобретенных (предоставленных) для индивидуального жилищного строительства, занятых гаражами, приобретенных (предоставленных) для личного подсобного хозяйства, приобретенных (предоставленных) для садоводства, огородничества;</w:t>
      </w:r>
    </w:p>
    <w:p w:rsidR="00911735" w:rsidRPr="00FF4942" w:rsidRDefault="00911735" w:rsidP="00911735">
      <w:pPr>
        <w:pStyle w:val="ConsPlusNormal"/>
        <w:tabs>
          <w:tab w:val="left" w:pos="993"/>
        </w:tabs>
        <w:ind w:firstLine="567"/>
        <w:jc w:val="both"/>
        <w:rPr>
          <w:color w:val="000000"/>
          <w:sz w:val="28"/>
          <w:szCs w:val="28"/>
        </w:rPr>
      </w:pPr>
      <w:r w:rsidRPr="00FF4942">
        <w:rPr>
          <w:color w:val="000000"/>
          <w:sz w:val="28"/>
          <w:szCs w:val="28"/>
        </w:rPr>
        <w:t>2) пенсионерам, получающим пенсии, назначаемые в порядке, установленном пенсионным законодательством, а также лицам, достигшим возраста 60 и 55 лет (соответственно мужчины и женщины), которым в соответствии с законодательством Российской Федерации выплачивается ежемесячное пожизненное содержание, в отношении земельных участков, занятых жилищным фондом, индивидуальным жилищным фондом или приобретенных (предоставленных) для индивидуального жилищного строительства, занятых гаражами, приобретенных (предоставленных) для личного подсобного хозяйства, приобретенных (предоставленных) для садоводства, огородничества. Основанием для предоставления льготы являются пенсионное удостоверение, паспорт;</w:t>
      </w:r>
    </w:p>
    <w:p w:rsidR="00911735" w:rsidRPr="00FF4942" w:rsidRDefault="00911735" w:rsidP="00911735">
      <w:pPr>
        <w:pStyle w:val="ConsPlusNormal"/>
        <w:tabs>
          <w:tab w:val="left" w:pos="993"/>
        </w:tabs>
        <w:ind w:firstLine="567"/>
        <w:jc w:val="both"/>
        <w:rPr>
          <w:color w:val="000000"/>
          <w:sz w:val="28"/>
          <w:szCs w:val="28"/>
        </w:rPr>
      </w:pPr>
      <w:r w:rsidRPr="00FF4942">
        <w:rPr>
          <w:color w:val="000000"/>
          <w:sz w:val="28"/>
          <w:szCs w:val="28"/>
        </w:rPr>
        <w:t xml:space="preserve">3) неработающим гражданам, имеющим удостоверение «Ветеран труда» в соответствии со статьей 7 Федерального закона от 12.01.1995 № 5-ФЗ </w:t>
      </w:r>
      <w:r w:rsidR="00E1395E" w:rsidRPr="00FF4942">
        <w:rPr>
          <w:color w:val="000000"/>
          <w:sz w:val="28"/>
          <w:szCs w:val="28"/>
        </w:rPr>
        <w:br/>
      </w:r>
      <w:r w:rsidRPr="00FF4942">
        <w:rPr>
          <w:color w:val="000000"/>
          <w:sz w:val="28"/>
          <w:szCs w:val="28"/>
        </w:rPr>
        <w:lastRenderedPageBreak/>
        <w:t>«О ветеранах», в отношении земельных участков, площадью до 1200 кв. м, занятых жилищным фондом, индивидуальным жилищным фондом или приобретенных (предоставленных) для индивидуального жилищного строительства, занятых гаражами, приобретенных (предоставленных) для личного подсобного хозяйства, приобретенных (предоставленных) для садоводства, огородничества;</w:t>
      </w:r>
    </w:p>
    <w:p w:rsidR="008853B9" w:rsidRPr="00FF4942" w:rsidRDefault="00633EAB" w:rsidP="00911735">
      <w:pPr>
        <w:pStyle w:val="ConsPlusNormal"/>
        <w:tabs>
          <w:tab w:val="left" w:pos="993"/>
        </w:tabs>
        <w:ind w:firstLine="567"/>
        <w:jc w:val="both"/>
        <w:rPr>
          <w:color w:val="000000"/>
          <w:sz w:val="28"/>
          <w:szCs w:val="28"/>
        </w:rPr>
      </w:pPr>
      <w:r w:rsidRPr="00FF4942">
        <w:rPr>
          <w:color w:val="000000"/>
          <w:sz w:val="28"/>
          <w:szCs w:val="28"/>
        </w:rPr>
        <w:t>4) физическим лицам, имеющи</w:t>
      </w:r>
      <w:r w:rsidR="00A84AC2" w:rsidRPr="00FF4942">
        <w:rPr>
          <w:color w:val="000000"/>
          <w:sz w:val="28"/>
          <w:szCs w:val="28"/>
        </w:rPr>
        <w:t>м</w:t>
      </w:r>
      <w:r w:rsidRPr="00FF4942">
        <w:rPr>
          <w:color w:val="000000"/>
          <w:sz w:val="28"/>
          <w:szCs w:val="28"/>
        </w:rPr>
        <w:t xml:space="preserve"> постоянную регистрацию места жительства на территории </w:t>
      </w:r>
      <w:r w:rsidR="00E1395E" w:rsidRPr="00FF4942">
        <w:rPr>
          <w:color w:val="000000"/>
          <w:sz w:val="28"/>
          <w:szCs w:val="28"/>
        </w:rPr>
        <w:t>Городского</w:t>
      </w:r>
      <w:r w:rsidRPr="00FF4942">
        <w:rPr>
          <w:color w:val="000000"/>
          <w:sz w:val="28"/>
          <w:szCs w:val="28"/>
        </w:rPr>
        <w:t xml:space="preserve"> округа Люберцы не менее 10 лет, имеющи</w:t>
      </w:r>
      <w:r w:rsidR="00A84AC2" w:rsidRPr="00FF4942">
        <w:rPr>
          <w:color w:val="000000"/>
          <w:sz w:val="28"/>
          <w:szCs w:val="28"/>
        </w:rPr>
        <w:t>м</w:t>
      </w:r>
      <w:r w:rsidRPr="00FF4942">
        <w:rPr>
          <w:color w:val="000000"/>
          <w:sz w:val="28"/>
          <w:szCs w:val="28"/>
        </w:rPr>
        <w:t xml:space="preserve"> на 31.12.2025 одного ребенка и у которых после 31.12.2025 года родилс</w:t>
      </w:r>
      <w:r w:rsidR="008E4AB3" w:rsidRPr="00FF4942">
        <w:rPr>
          <w:color w:val="000000"/>
          <w:sz w:val="28"/>
          <w:szCs w:val="28"/>
        </w:rPr>
        <w:t>я</w:t>
      </w:r>
      <w:r w:rsidRPr="00FF4942">
        <w:rPr>
          <w:color w:val="000000"/>
          <w:sz w:val="28"/>
          <w:szCs w:val="28"/>
        </w:rPr>
        <w:t xml:space="preserve"> ребен</w:t>
      </w:r>
      <w:r w:rsidR="00A84AC2" w:rsidRPr="00FF4942">
        <w:rPr>
          <w:color w:val="000000"/>
          <w:sz w:val="28"/>
          <w:szCs w:val="28"/>
        </w:rPr>
        <w:t>ок.</w:t>
      </w:r>
    </w:p>
    <w:p w:rsidR="00A84AC2" w:rsidRPr="00FF4942" w:rsidRDefault="00666A66" w:rsidP="00911735">
      <w:pPr>
        <w:pStyle w:val="ConsPlusNormal"/>
        <w:tabs>
          <w:tab w:val="left" w:pos="993"/>
        </w:tabs>
        <w:ind w:firstLine="567"/>
        <w:jc w:val="both"/>
        <w:rPr>
          <w:color w:val="000000"/>
          <w:sz w:val="28"/>
          <w:szCs w:val="28"/>
        </w:rPr>
      </w:pPr>
      <w:r w:rsidRPr="00FF4942">
        <w:rPr>
          <w:color w:val="000000"/>
          <w:sz w:val="28"/>
          <w:szCs w:val="28"/>
        </w:rPr>
        <w:t>В случае</w:t>
      </w:r>
      <w:r w:rsidR="00542184" w:rsidRPr="00FF4942">
        <w:rPr>
          <w:color w:val="000000"/>
          <w:sz w:val="28"/>
          <w:szCs w:val="28"/>
        </w:rPr>
        <w:t xml:space="preserve"> если</w:t>
      </w:r>
      <w:r w:rsidR="00A84AC2" w:rsidRPr="00FF4942">
        <w:rPr>
          <w:color w:val="000000"/>
          <w:sz w:val="28"/>
          <w:szCs w:val="28"/>
        </w:rPr>
        <w:t xml:space="preserve"> </w:t>
      </w:r>
      <w:r w:rsidRPr="00FF4942">
        <w:rPr>
          <w:color w:val="000000"/>
          <w:sz w:val="28"/>
          <w:szCs w:val="28"/>
        </w:rPr>
        <w:t xml:space="preserve">после 31.12.2025 </w:t>
      </w:r>
      <w:r w:rsidR="00542184" w:rsidRPr="00FF4942">
        <w:rPr>
          <w:color w:val="000000"/>
          <w:sz w:val="28"/>
          <w:szCs w:val="28"/>
        </w:rPr>
        <w:t xml:space="preserve">родилось более одного ребенка, то применяется льгота, установленная подпунктом 10 пункта 5 </w:t>
      </w:r>
      <w:r w:rsidR="005302F5" w:rsidRPr="00FF4942">
        <w:rPr>
          <w:color w:val="000000"/>
          <w:sz w:val="28"/>
          <w:szCs w:val="28"/>
        </w:rPr>
        <w:t>настоящего решения.</w:t>
      </w:r>
    </w:p>
    <w:p w:rsidR="00633EAB" w:rsidRPr="00FF4942" w:rsidRDefault="008E4AB3" w:rsidP="00911735">
      <w:pPr>
        <w:pStyle w:val="ConsPlusNormal"/>
        <w:tabs>
          <w:tab w:val="left" w:pos="993"/>
        </w:tabs>
        <w:ind w:firstLine="567"/>
        <w:jc w:val="both"/>
        <w:rPr>
          <w:color w:val="000000"/>
          <w:sz w:val="28"/>
          <w:szCs w:val="28"/>
        </w:rPr>
      </w:pPr>
      <w:r w:rsidRPr="00FF4942">
        <w:rPr>
          <w:color w:val="000000"/>
          <w:sz w:val="28"/>
          <w:szCs w:val="28"/>
        </w:rPr>
        <w:t xml:space="preserve">Основанием </w:t>
      </w:r>
      <w:r w:rsidR="002D3252" w:rsidRPr="00FF4942">
        <w:rPr>
          <w:color w:val="000000"/>
          <w:sz w:val="28"/>
          <w:szCs w:val="28"/>
        </w:rPr>
        <w:t>для применения установленной в настоящем пункте льготы</w:t>
      </w:r>
      <w:r w:rsidRPr="00FF4942">
        <w:rPr>
          <w:color w:val="000000"/>
          <w:sz w:val="28"/>
          <w:szCs w:val="28"/>
        </w:rPr>
        <w:t xml:space="preserve"> является </w:t>
      </w:r>
      <w:r w:rsidR="00B92628">
        <w:rPr>
          <w:color w:val="000000"/>
          <w:sz w:val="28"/>
          <w:szCs w:val="28"/>
        </w:rPr>
        <w:t>п</w:t>
      </w:r>
      <w:r w:rsidR="00D82D0C" w:rsidRPr="00D82D0C">
        <w:rPr>
          <w:color w:val="000000"/>
          <w:sz w:val="28"/>
          <w:szCs w:val="28"/>
        </w:rPr>
        <w:t>аспорт гражданина Российской Федерации</w:t>
      </w:r>
      <w:r w:rsidRPr="00FF4942">
        <w:rPr>
          <w:color w:val="000000"/>
          <w:sz w:val="28"/>
          <w:szCs w:val="28"/>
        </w:rPr>
        <w:t>, свидетельства о рождении детей</w:t>
      </w:r>
      <w:r w:rsidR="00AE4FE2" w:rsidRPr="00FF4942">
        <w:rPr>
          <w:color w:val="000000"/>
          <w:sz w:val="28"/>
          <w:szCs w:val="28"/>
        </w:rPr>
        <w:t xml:space="preserve">. </w:t>
      </w:r>
      <w:r w:rsidR="00AE4FE2" w:rsidRPr="00FF4942">
        <w:rPr>
          <w:sz w:val="28"/>
        </w:rPr>
        <w:t>Льгота предоставляется до достижения 14 лет последнего ребенка</w:t>
      </w:r>
      <w:r w:rsidRPr="00FF4942">
        <w:rPr>
          <w:color w:val="000000"/>
          <w:sz w:val="28"/>
          <w:szCs w:val="28"/>
        </w:rPr>
        <w:t>;</w:t>
      </w:r>
    </w:p>
    <w:p w:rsidR="00CE1A7A" w:rsidRPr="00FF4942" w:rsidRDefault="00CE1A7A" w:rsidP="00911735">
      <w:pPr>
        <w:pStyle w:val="ConsPlusNormal"/>
        <w:tabs>
          <w:tab w:val="left" w:pos="993"/>
        </w:tabs>
        <w:ind w:firstLine="567"/>
        <w:jc w:val="both"/>
        <w:rPr>
          <w:color w:val="000000"/>
          <w:sz w:val="28"/>
          <w:szCs w:val="28"/>
        </w:rPr>
      </w:pPr>
      <w:r w:rsidRPr="00FF4942">
        <w:rPr>
          <w:color w:val="000000"/>
          <w:sz w:val="28"/>
          <w:szCs w:val="28"/>
        </w:rPr>
        <w:t xml:space="preserve">5) физическим лицам, имеющим постоянную регистрацию места жительства на территории Городского округа Люберцы не менее 10 лет, не имеющим </w:t>
      </w:r>
      <w:r w:rsidR="00B82BAF" w:rsidRPr="00FF4942">
        <w:rPr>
          <w:color w:val="000000"/>
          <w:sz w:val="28"/>
          <w:szCs w:val="28"/>
        </w:rPr>
        <w:t>на 31.12.2025 детей и у которых после 31.12.2025 родилось более одного ребенка.</w:t>
      </w:r>
    </w:p>
    <w:p w:rsidR="00B82BAF" w:rsidRPr="00FF4942" w:rsidRDefault="00B82BAF" w:rsidP="00B82BAF">
      <w:pPr>
        <w:pStyle w:val="ConsPlusNormal"/>
        <w:tabs>
          <w:tab w:val="left" w:pos="993"/>
        </w:tabs>
        <w:ind w:firstLine="567"/>
        <w:jc w:val="both"/>
        <w:rPr>
          <w:color w:val="000000"/>
          <w:sz w:val="28"/>
          <w:szCs w:val="28"/>
        </w:rPr>
      </w:pPr>
      <w:r w:rsidRPr="00FF4942">
        <w:rPr>
          <w:color w:val="000000"/>
          <w:sz w:val="28"/>
          <w:szCs w:val="28"/>
        </w:rPr>
        <w:t xml:space="preserve">В случае если после 31.12.2025 родилось более </w:t>
      </w:r>
      <w:r w:rsidR="008C768E" w:rsidRPr="00FF4942">
        <w:rPr>
          <w:color w:val="000000"/>
          <w:sz w:val="28"/>
          <w:szCs w:val="28"/>
        </w:rPr>
        <w:t>двух детей</w:t>
      </w:r>
      <w:r w:rsidRPr="00FF4942">
        <w:rPr>
          <w:color w:val="000000"/>
          <w:sz w:val="28"/>
          <w:szCs w:val="28"/>
        </w:rPr>
        <w:t>, то применяется льгота, установленная подпунктом 10 пункта 5 настоящего решения.</w:t>
      </w:r>
    </w:p>
    <w:p w:rsidR="00B82BAF" w:rsidRPr="00FF4942" w:rsidRDefault="00B82BAF" w:rsidP="00B82BAF">
      <w:pPr>
        <w:pStyle w:val="ConsPlusNormal"/>
        <w:tabs>
          <w:tab w:val="left" w:pos="993"/>
        </w:tabs>
        <w:ind w:firstLine="567"/>
        <w:jc w:val="both"/>
        <w:rPr>
          <w:color w:val="000000"/>
          <w:sz w:val="28"/>
          <w:szCs w:val="28"/>
        </w:rPr>
      </w:pPr>
      <w:r w:rsidRPr="00FF4942">
        <w:rPr>
          <w:color w:val="000000"/>
          <w:sz w:val="28"/>
          <w:szCs w:val="28"/>
        </w:rPr>
        <w:t xml:space="preserve">Основанием для применения установленной в настоящем пункте льготы является </w:t>
      </w:r>
      <w:r w:rsidR="00B92628">
        <w:rPr>
          <w:color w:val="000000"/>
          <w:sz w:val="28"/>
          <w:szCs w:val="28"/>
        </w:rPr>
        <w:t>п</w:t>
      </w:r>
      <w:r w:rsidR="00D82D0C" w:rsidRPr="00D82D0C">
        <w:rPr>
          <w:color w:val="000000"/>
          <w:sz w:val="28"/>
          <w:szCs w:val="28"/>
        </w:rPr>
        <w:t>аспорт гражданина Российской Федерации</w:t>
      </w:r>
      <w:r w:rsidRPr="00FF4942">
        <w:rPr>
          <w:color w:val="000000"/>
          <w:sz w:val="28"/>
          <w:szCs w:val="28"/>
        </w:rPr>
        <w:t xml:space="preserve">, свидетельства о рождении детей. </w:t>
      </w:r>
      <w:r w:rsidRPr="00FF4942">
        <w:rPr>
          <w:sz w:val="28"/>
        </w:rPr>
        <w:t>Льгота предоставляется до достижения 14 лет последнего ребенка</w:t>
      </w:r>
      <w:r w:rsidRPr="00FF4942">
        <w:rPr>
          <w:color w:val="000000"/>
          <w:sz w:val="28"/>
          <w:szCs w:val="28"/>
        </w:rPr>
        <w:t>;</w:t>
      </w:r>
    </w:p>
    <w:p w:rsidR="00911735" w:rsidRPr="00911735" w:rsidRDefault="00CE1A7A" w:rsidP="00911735">
      <w:pPr>
        <w:pStyle w:val="ConsPlusNormal"/>
        <w:tabs>
          <w:tab w:val="left" w:pos="993"/>
        </w:tabs>
        <w:ind w:firstLine="567"/>
        <w:jc w:val="both"/>
        <w:rPr>
          <w:color w:val="000000"/>
          <w:sz w:val="28"/>
          <w:szCs w:val="28"/>
        </w:rPr>
      </w:pPr>
      <w:r w:rsidRPr="00FF4942">
        <w:rPr>
          <w:color w:val="000000"/>
          <w:sz w:val="28"/>
          <w:szCs w:val="28"/>
        </w:rPr>
        <w:t>6</w:t>
      </w:r>
      <w:r w:rsidR="00911735" w:rsidRPr="00FF4942">
        <w:rPr>
          <w:color w:val="000000"/>
          <w:sz w:val="28"/>
          <w:szCs w:val="28"/>
        </w:rPr>
        <w:t>) юридическим лицам и индивидуальным предпринимателям в отношении земельных участков, используемых исключительно под размещение объектов физической культуры и спорта, на базе которых осуществляется проведение спортивных соревнований местного, областного, всероссийского и (или) международного значения.</w:t>
      </w:r>
    </w:p>
    <w:p w:rsidR="00911735" w:rsidRPr="00911735" w:rsidRDefault="00911735" w:rsidP="00911735">
      <w:pPr>
        <w:pStyle w:val="ConsPlusNormal"/>
        <w:tabs>
          <w:tab w:val="left" w:pos="993"/>
        </w:tabs>
        <w:ind w:firstLine="567"/>
        <w:jc w:val="both"/>
        <w:rPr>
          <w:color w:val="000000"/>
          <w:sz w:val="28"/>
          <w:szCs w:val="28"/>
        </w:rPr>
      </w:pPr>
      <w:r w:rsidRPr="00911735">
        <w:rPr>
          <w:color w:val="000000"/>
          <w:sz w:val="28"/>
          <w:szCs w:val="28"/>
        </w:rPr>
        <w:t>7. Освобождаются от уплаты земельного налога:</w:t>
      </w:r>
    </w:p>
    <w:p w:rsidR="00911735" w:rsidRPr="00911735" w:rsidRDefault="00911735" w:rsidP="00911735">
      <w:pPr>
        <w:pStyle w:val="ConsPlusNormal"/>
        <w:tabs>
          <w:tab w:val="left" w:pos="993"/>
        </w:tabs>
        <w:ind w:firstLine="567"/>
        <w:jc w:val="both"/>
        <w:rPr>
          <w:color w:val="000000"/>
          <w:sz w:val="28"/>
          <w:szCs w:val="28"/>
        </w:rPr>
      </w:pPr>
      <w:r w:rsidRPr="00911735">
        <w:rPr>
          <w:color w:val="000000"/>
          <w:sz w:val="28"/>
          <w:szCs w:val="28"/>
        </w:rPr>
        <w:t>а) муниципальные учреждения,</w:t>
      </w:r>
      <w:r w:rsidR="008659B6">
        <w:rPr>
          <w:color w:val="000000"/>
          <w:sz w:val="28"/>
          <w:szCs w:val="28"/>
        </w:rPr>
        <w:t xml:space="preserve"> предприятия</w:t>
      </w:r>
      <w:r w:rsidRPr="00911735">
        <w:rPr>
          <w:color w:val="000000"/>
          <w:sz w:val="28"/>
          <w:szCs w:val="28"/>
        </w:rPr>
        <w:t>, в отношении земельных участков, используемых для выполнения возложенных на эти учреждения</w:t>
      </w:r>
      <w:r w:rsidR="008659B6">
        <w:rPr>
          <w:color w:val="000000"/>
          <w:sz w:val="28"/>
          <w:szCs w:val="28"/>
        </w:rPr>
        <w:t>, предприятия</w:t>
      </w:r>
      <w:r w:rsidRPr="00911735">
        <w:rPr>
          <w:color w:val="000000"/>
          <w:sz w:val="28"/>
          <w:szCs w:val="28"/>
        </w:rPr>
        <w:t xml:space="preserve"> функций;</w:t>
      </w:r>
    </w:p>
    <w:p w:rsidR="00911735" w:rsidRPr="00911735" w:rsidRDefault="00911735" w:rsidP="00911735">
      <w:pPr>
        <w:pStyle w:val="ConsPlusNormal"/>
        <w:tabs>
          <w:tab w:val="left" w:pos="993"/>
        </w:tabs>
        <w:ind w:firstLine="567"/>
        <w:jc w:val="both"/>
        <w:rPr>
          <w:color w:val="000000"/>
          <w:sz w:val="28"/>
          <w:szCs w:val="28"/>
        </w:rPr>
      </w:pPr>
      <w:r w:rsidRPr="00911735">
        <w:rPr>
          <w:color w:val="000000"/>
          <w:sz w:val="28"/>
          <w:szCs w:val="28"/>
        </w:rPr>
        <w:t xml:space="preserve">б) органы местного самоуправления </w:t>
      </w:r>
      <w:r w:rsidR="00E1395E">
        <w:rPr>
          <w:color w:val="000000"/>
          <w:sz w:val="28"/>
          <w:szCs w:val="28"/>
        </w:rPr>
        <w:t>Городского</w:t>
      </w:r>
      <w:r w:rsidRPr="00911735">
        <w:rPr>
          <w:color w:val="000000"/>
          <w:sz w:val="28"/>
          <w:szCs w:val="28"/>
        </w:rPr>
        <w:t xml:space="preserve"> округа Люберцы в отношении земельных участков, используемых ими для выполнения возложенных на них функций;</w:t>
      </w:r>
    </w:p>
    <w:p w:rsidR="00911735" w:rsidRPr="00911735" w:rsidRDefault="00911735" w:rsidP="00911735">
      <w:pPr>
        <w:pStyle w:val="ConsPlusNormal"/>
        <w:tabs>
          <w:tab w:val="left" w:pos="993"/>
        </w:tabs>
        <w:ind w:firstLine="567"/>
        <w:jc w:val="both"/>
        <w:rPr>
          <w:color w:val="000000"/>
          <w:sz w:val="28"/>
          <w:szCs w:val="28"/>
        </w:rPr>
      </w:pPr>
      <w:r w:rsidRPr="00911735">
        <w:rPr>
          <w:color w:val="000000"/>
          <w:sz w:val="28"/>
          <w:szCs w:val="28"/>
        </w:rPr>
        <w:t>в) государственные учреждения Московской области, вид деятельности которых направлен на сопровождение процедуры оформления прав муниципальной собственности и собственности Московской области на объекты недвижимости, включая земельные участки, в отношении земельных участков, используемых для выполнения возложенных на эти учреждения функций.</w:t>
      </w:r>
    </w:p>
    <w:p w:rsidR="00911735" w:rsidRPr="00911735" w:rsidRDefault="00911735" w:rsidP="00911735">
      <w:pPr>
        <w:pStyle w:val="ConsPlusNormal"/>
        <w:tabs>
          <w:tab w:val="left" w:pos="993"/>
        </w:tabs>
        <w:ind w:firstLine="567"/>
        <w:jc w:val="both"/>
        <w:rPr>
          <w:color w:val="000000"/>
          <w:sz w:val="28"/>
          <w:szCs w:val="28"/>
        </w:rPr>
      </w:pPr>
      <w:r w:rsidRPr="00911735">
        <w:rPr>
          <w:color w:val="000000"/>
          <w:sz w:val="28"/>
          <w:szCs w:val="28"/>
        </w:rPr>
        <w:lastRenderedPageBreak/>
        <w:t xml:space="preserve">8. Установить, что управляющие субъекты и резиденты индустриального парка </w:t>
      </w:r>
      <w:r w:rsidR="00E1395E">
        <w:rPr>
          <w:color w:val="000000"/>
          <w:sz w:val="28"/>
          <w:szCs w:val="28"/>
        </w:rPr>
        <w:t>Городского</w:t>
      </w:r>
      <w:r w:rsidRPr="00911735">
        <w:rPr>
          <w:color w:val="000000"/>
          <w:sz w:val="28"/>
          <w:szCs w:val="28"/>
        </w:rPr>
        <w:t xml:space="preserve"> округа Люберцы уплачивают налог в размере 50 процентов суммы налога, исчисленной в отношении земельных участков, занятых индустриальным парком, в течение 5 лет с первого квартала, следующего за кварталом, в котором субъекту присвоен статус управляющего субъекта индустриального парка.</w:t>
      </w:r>
    </w:p>
    <w:p w:rsidR="00911735" w:rsidRPr="00911735" w:rsidRDefault="00911735" w:rsidP="00911735">
      <w:pPr>
        <w:pStyle w:val="ConsPlusNormal"/>
        <w:tabs>
          <w:tab w:val="left" w:pos="993"/>
        </w:tabs>
        <w:ind w:firstLine="567"/>
        <w:jc w:val="both"/>
        <w:rPr>
          <w:color w:val="000000"/>
          <w:sz w:val="28"/>
          <w:szCs w:val="28"/>
        </w:rPr>
      </w:pPr>
      <w:r w:rsidRPr="00911735">
        <w:rPr>
          <w:color w:val="000000"/>
          <w:sz w:val="28"/>
          <w:szCs w:val="28"/>
        </w:rPr>
        <w:t xml:space="preserve">Основанием для применения установленной в настоящем пункте льготы является постановление администрации </w:t>
      </w:r>
      <w:r w:rsidR="00E1395E">
        <w:rPr>
          <w:color w:val="000000"/>
          <w:sz w:val="28"/>
          <w:szCs w:val="28"/>
        </w:rPr>
        <w:t>Городского</w:t>
      </w:r>
      <w:r w:rsidRPr="00911735">
        <w:rPr>
          <w:color w:val="000000"/>
          <w:sz w:val="28"/>
          <w:szCs w:val="28"/>
        </w:rPr>
        <w:t xml:space="preserve"> округа Люберцы о присвоении статуса управляющего субъекта индустриального парка </w:t>
      </w:r>
      <w:r w:rsidR="00E1395E">
        <w:rPr>
          <w:color w:val="000000"/>
          <w:sz w:val="28"/>
          <w:szCs w:val="28"/>
        </w:rPr>
        <w:t>Городского</w:t>
      </w:r>
      <w:r w:rsidRPr="00911735">
        <w:rPr>
          <w:color w:val="000000"/>
          <w:sz w:val="28"/>
          <w:szCs w:val="28"/>
        </w:rPr>
        <w:t xml:space="preserve"> округа Люберцы, представленное в налоговый орган.</w:t>
      </w:r>
    </w:p>
    <w:p w:rsidR="00911735" w:rsidRPr="00911735" w:rsidRDefault="00911735" w:rsidP="00911735">
      <w:pPr>
        <w:pStyle w:val="ConsPlusNormal"/>
        <w:tabs>
          <w:tab w:val="left" w:pos="993"/>
        </w:tabs>
        <w:ind w:firstLine="567"/>
        <w:jc w:val="both"/>
        <w:rPr>
          <w:color w:val="000000"/>
          <w:sz w:val="28"/>
          <w:szCs w:val="28"/>
        </w:rPr>
      </w:pPr>
      <w:r w:rsidRPr="00911735">
        <w:rPr>
          <w:color w:val="000000"/>
          <w:sz w:val="28"/>
          <w:szCs w:val="28"/>
        </w:rPr>
        <w:t xml:space="preserve">9. Организации, которым администрацией </w:t>
      </w:r>
      <w:r w:rsidR="00E1395E">
        <w:rPr>
          <w:color w:val="000000"/>
          <w:sz w:val="28"/>
          <w:szCs w:val="28"/>
        </w:rPr>
        <w:t>Городского</w:t>
      </w:r>
      <w:r w:rsidRPr="00911735">
        <w:rPr>
          <w:color w:val="000000"/>
          <w:sz w:val="28"/>
          <w:szCs w:val="28"/>
        </w:rPr>
        <w:t xml:space="preserve"> округа Люберцы присвоен статус системообразующих предприятий </w:t>
      </w:r>
      <w:r w:rsidR="00E1395E">
        <w:rPr>
          <w:color w:val="000000"/>
          <w:sz w:val="28"/>
          <w:szCs w:val="28"/>
        </w:rPr>
        <w:t>Городского</w:t>
      </w:r>
      <w:r w:rsidRPr="00911735">
        <w:rPr>
          <w:color w:val="000000"/>
          <w:sz w:val="28"/>
          <w:szCs w:val="28"/>
        </w:rPr>
        <w:t xml:space="preserve"> округа Люберцы, уплачивают налог в размере 70% от суммы исчисленного налога.</w:t>
      </w:r>
    </w:p>
    <w:p w:rsidR="00911735" w:rsidRPr="00911735" w:rsidRDefault="00911735" w:rsidP="00911735">
      <w:pPr>
        <w:pStyle w:val="ConsPlusNormal"/>
        <w:tabs>
          <w:tab w:val="left" w:pos="993"/>
        </w:tabs>
        <w:ind w:firstLine="567"/>
        <w:jc w:val="both"/>
        <w:rPr>
          <w:color w:val="000000"/>
          <w:sz w:val="28"/>
          <w:szCs w:val="28"/>
        </w:rPr>
      </w:pPr>
      <w:r w:rsidRPr="00911735">
        <w:rPr>
          <w:color w:val="000000"/>
          <w:sz w:val="28"/>
          <w:szCs w:val="28"/>
        </w:rPr>
        <w:t xml:space="preserve">Основанием для применения установленной в настоящем пункте льготы является постановление администрации </w:t>
      </w:r>
      <w:r w:rsidR="00E1395E">
        <w:rPr>
          <w:color w:val="000000"/>
          <w:sz w:val="28"/>
          <w:szCs w:val="28"/>
        </w:rPr>
        <w:t>Городского</w:t>
      </w:r>
      <w:r w:rsidRPr="00911735">
        <w:rPr>
          <w:color w:val="000000"/>
          <w:sz w:val="28"/>
          <w:szCs w:val="28"/>
        </w:rPr>
        <w:t xml:space="preserve"> округа Люберцы о присвоении статуса системообразующего предприятия </w:t>
      </w:r>
      <w:r w:rsidR="00E1395E">
        <w:rPr>
          <w:color w:val="000000"/>
          <w:sz w:val="28"/>
          <w:szCs w:val="28"/>
        </w:rPr>
        <w:t>Городского</w:t>
      </w:r>
      <w:r w:rsidRPr="00911735">
        <w:rPr>
          <w:color w:val="000000"/>
          <w:sz w:val="28"/>
          <w:szCs w:val="28"/>
        </w:rPr>
        <w:t xml:space="preserve"> округа Люберцы, представленное в налоговый орган.</w:t>
      </w:r>
    </w:p>
    <w:p w:rsidR="00911735" w:rsidRPr="00911735" w:rsidRDefault="00E1395E" w:rsidP="00911735">
      <w:pPr>
        <w:pStyle w:val="ConsPlusNormal"/>
        <w:tabs>
          <w:tab w:val="left" w:pos="993"/>
        </w:tabs>
        <w:ind w:firstLine="567"/>
        <w:jc w:val="both"/>
        <w:rPr>
          <w:color w:val="000000"/>
          <w:sz w:val="28"/>
          <w:szCs w:val="28"/>
        </w:rPr>
      </w:pPr>
      <w:r>
        <w:rPr>
          <w:color w:val="000000"/>
          <w:sz w:val="28"/>
          <w:szCs w:val="28"/>
        </w:rPr>
        <w:t>10</w:t>
      </w:r>
      <w:r w:rsidR="00911735" w:rsidRPr="00911735">
        <w:rPr>
          <w:color w:val="000000"/>
          <w:sz w:val="28"/>
          <w:szCs w:val="28"/>
        </w:rPr>
        <w:t xml:space="preserve">. Организации, которым администрацией </w:t>
      </w:r>
      <w:r>
        <w:rPr>
          <w:color w:val="000000"/>
          <w:sz w:val="28"/>
          <w:szCs w:val="28"/>
        </w:rPr>
        <w:t>Городского</w:t>
      </w:r>
      <w:r w:rsidR="00911735" w:rsidRPr="00911735">
        <w:rPr>
          <w:color w:val="000000"/>
          <w:sz w:val="28"/>
          <w:szCs w:val="28"/>
        </w:rPr>
        <w:t xml:space="preserve"> округа Люберцы</w:t>
      </w:r>
      <w:r w:rsidR="00B94F7A">
        <w:rPr>
          <w:color w:val="000000"/>
          <w:sz w:val="28"/>
          <w:szCs w:val="28"/>
        </w:rPr>
        <w:t xml:space="preserve"> </w:t>
      </w:r>
      <w:r w:rsidR="00911735" w:rsidRPr="00911735">
        <w:rPr>
          <w:color w:val="000000"/>
          <w:sz w:val="28"/>
          <w:szCs w:val="28"/>
        </w:rPr>
        <w:t xml:space="preserve">присвоен статус приоритетного участника промышленного кластера </w:t>
      </w:r>
      <w:r>
        <w:rPr>
          <w:color w:val="000000"/>
          <w:sz w:val="28"/>
          <w:szCs w:val="28"/>
        </w:rPr>
        <w:t>Городского</w:t>
      </w:r>
      <w:r w:rsidR="00911735" w:rsidRPr="00911735">
        <w:rPr>
          <w:color w:val="000000"/>
          <w:sz w:val="28"/>
          <w:szCs w:val="28"/>
        </w:rPr>
        <w:t xml:space="preserve"> округа Люберцы, уплачивают налог в размере </w:t>
      </w:r>
      <w:r w:rsidR="008659B6">
        <w:rPr>
          <w:color w:val="000000"/>
          <w:sz w:val="28"/>
          <w:szCs w:val="28"/>
        </w:rPr>
        <w:t>7</w:t>
      </w:r>
      <w:r w:rsidR="00911735" w:rsidRPr="00911735">
        <w:rPr>
          <w:color w:val="000000"/>
          <w:sz w:val="28"/>
          <w:szCs w:val="28"/>
        </w:rPr>
        <w:t>0 процентов суммы налога.</w:t>
      </w:r>
    </w:p>
    <w:p w:rsidR="00911735" w:rsidRPr="00911735" w:rsidRDefault="00911735" w:rsidP="00911735">
      <w:pPr>
        <w:pStyle w:val="ConsPlusNormal"/>
        <w:tabs>
          <w:tab w:val="left" w:pos="993"/>
        </w:tabs>
        <w:ind w:firstLine="567"/>
        <w:jc w:val="both"/>
        <w:rPr>
          <w:color w:val="000000"/>
          <w:sz w:val="28"/>
          <w:szCs w:val="28"/>
        </w:rPr>
      </w:pPr>
      <w:r w:rsidRPr="00911735">
        <w:rPr>
          <w:color w:val="000000"/>
          <w:sz w:val="28"/>
          <w:szCs w:val="28"/>
        </w:rPr>
        <w:t xml:space="preserve">Основанием для применения установленной в настоящем подпункте льготы является постановление администрации </w:t>
      </w:r>
      <w:r w:rsidR="00E1395E">
        <w:rPr>
          <w:color w:val="000000"/>
          <w:sz w:val="28"/>
          <w:szCs w:val="28"/>
        </w:rPr>
        <w:t>Городского</w:t>
      </w:r>
      <w:r w:rsidRPr="00911735">
        <w:rPr>
          <w:color w:val="000000"/>
          <w:sz w:val="28"/>
          <w:szCs w:val="28"/>
        </w:rPr>
        <w:t xml:space="preserve"> округа Люберцы о присвоении статуса приоритетного участника промышленного кластера </w:t>
      </w:r>
      <w:r w:rsidR="00E1395E">
        <w:rPr>
          <w:color w:val="000000"/>
          <w:sz w:val="28"/>
          <w:szCs w:val="28"/>
        </w:rPr>
        <w:t>Городского</w:t>
      </w:r>
      <w:r w:rsidRPr="00911735">
        <w:rPr>
          <w:color w:val="000000"/>
          <w:sz w:val="28"/>
          <w:szCs w:val="28"/>
        </w:rPr>
        <w:t xml:space="preserve"> округа Люберцы, представленное в налоговый орган.</w:t>
      </w:r>
    </w:p>
    <w:p w:rsidR="00911735" w:rsidRPr="00911735" w:rsidRDefault="00E1395E" w:rsidP="00911735">
      <w:pPr>
        <w:pStyle w:val="ConsPlusNormal"/>
        <w:tabs>
          <w:tab w:val="left" w:pos="993"/>
        </w:tabs>
        <w:ind w:firstLine="567"/>
        <w:jc w:val="both"/>
        <w:rPr>
          <w:color w:val="000000"/>
          <w:sz w:val="28"/>
          <w:szCs w:val="28"/>
        </w:rPr>
      </w:pPr>
      <w:r>
        <w:rPr>
          <w:color w:val="000000"/>
          <w:sz w:val="28"/>
          <w:szCs w:val="28"/>
        </w:rPr>
        <w:t>11</w:t>
      </w:r>
      <w:r w:rsidR="00911735" w:rsidRPr="00911735">
        <w:rPr>
          <w:color w:val="000000"/>
          <w:sz w:val="28"/>
          <w:szCs w:val="28"/>
        </w:rPr>
        <w:t xml:space="preserve">. Организации, заключившие специальный инвестиционный контракт в соответствии с Федеральным законом от 31.12.2014 № 488-ФЗ </w:t>
      </w:r>
      <w:r>
        <w:rPr>
          <w:color w:val="000000"/>
          <w:sz w:val="28"/>
          <w:szCs w:val="28"/>
        </w:rPr>
        <w:br/>
      </w:r>
      <w:r w:rsidR="00911735" w:rsidRPr="00911735">
        <w:rPr>
          <w:color w:val="000000"/>
          <w:sz w:val="28"/>
          <w:szCs w:val="28"/>
        </w:rPr>
        <w:t>«О промышленной политике в Российской Федерации», уплачивают налог в размере 50 процентов от суммы налога.</w:t>
      </w:r>
    </w:p>
    <w:p w:rsidR="00911735" w:rsidRPr="00911735" w:rsidRDefault="00911735" w:rsidP="00911735">
      <w:pPr>
        <w:pStyle w:val="ConsPlusNormal"/>
        <w:tabs>
          <w:tab w:val="left" w:pos="993"/>
        </w:tabs>
        <w:ind w:firstLine="567"/>
        <w:jc w:val="both"/>
        <w:rPr>
          <w:color w:val="000000"/>
          <w:sz w:val="28"/>
          <w:szCs w:val="28"/>
        </w:rPr>
      </w:pPr>
      <w:r w:rsidRPr="00911735">
        <w:rPr>
          <w:color w:val="000000"/>
          <w:sz w:val="28"/>
          <w:szCs w:val="28"/>
        </w:rPr>
        <w:t xml:space="preserve">Основанием для применения установленной в настоящем пункте льготы является постановление администрации </w:t>
      </w:r>
      <w:r w:rsidR="00E1395E">
        <w:rPr>
          <w:color w:val="000000"/>
          <w:sz w:val="28"/>
          <w:szCs w:val="28"/>
        </w:rPr>
        <w:t>Городского</w:t>
      </w:r>
      <w:r w:rsidRPr="00911735">
        <w:rPr>
          <w:color w:val="000000"/>
          <w:sz w:val="28"/>
          <w:szCs w:val="28"/>
        </w:rPr>
        <w:t xml:space="preserve"> округа Люберцы о признании организации участником специального инвестиционного контракта, представленное в налоговый орган.</w:t>
      </w:r>
    </w:p>
    <w:p w:rsidR="00911735" w:rsidRPr="00911735" w:rsidRDefault="00E1395E" w:rsidP="00911735">
      <w:pPr>
        <w:pStyle w:val="ConsPlusNormal"/>
        <w:tabs>
          <w:tab w:val="left" w:pos="993"/>
        </w:tabs>
        <w:ind w:firstLine="567"/>
        <w:jc w:val="both"/>
        <w:rPr>
          <w:color w:val="000000"/>
          <w:sz w:val="28"/>
          <w:szCs w:val="28"/>
        </w:rPr>
      </w:pPr>
      <w:r>
        <w:rPr>
          <w:color w:val="000000"/>
          <w:sz w:val="28"/>
          <w:szCs w:val="28"/>
        </w:rPr>
        <w:t>12</w:t>
      </w:r>
      <w:r w:rsidR="00911735" w:rsidRPr="00911735">
        <w:rPr>
          <w:color w:val="000000"/>
          <w:sz w:val="28"/>
          <w:szCs w:val="28"/>
        </w:rPr>
        <w:t>. Организации, заключившие договор на получение инвестиционного налогового кредита в соответствии со ст. 67 Налогового кодекса Российской Федерации, уплачивают налог в размере 50 процентов от суммы налога.</w:t>
      </w:r>
    </w:p>
    <w:p w:rsidR="00911735" w:rsidRPr="00911735" w:rsidRDefault="00911735" w:rsidP="00911735">
      <w:pPr>
        <w:pStyle w:val="ConsPlusNormal"/>
        <w:tabs>
          <w:tab w:val="left" w:pos="993"/>
        </w:tabs>
        <w:ind w:firstLine="567"/>
        <w:jc w:val="both"/>
        <w:rPr>
          <w:color w:val="000000"/>
          <w:sz w:val="28"/>
          <w:szCs w:val="28"/>
        </w:rPr>
      </w:pPr>
      <w:r w:rsidRPr="00911735">
        <w:rPr>
          <w:color w:val="000000"/>
          <w:sz w:val="28"/>
          <w:szCs w:val="28"/>
        </w:rPr>
        <w:t xml:space="preserve">Основанием для применения установленной в настоящем пункте льготы является постановление администрации </w:t>
      </w:r>
      <w:r w:rsidR="00E1395E">
        <w:rPr>
          <w:color w:val="000000"/>
          <w:sz w:val="28"/>
          <w:szCs w:val="28"/>
        </w:rPr>
        <w:t>Городского</w:t>
      </w:r>
      <w:r w:rsidRPr="00911735">
        <w:rPr>
          <w:color w:val="000000"/>
          <w:sz w:val="28"/>
          <w:szCs w:val="28"/>
        </w:rPr>
        <w:t xml:space="preserve"> округа Люберцы о признании организации приоритетным участником договора об инвестиционном налоговом кредите, представленное в налоговый орган.</w:t>
      </w:r>
    </w:p>
    <w:p w:rsidR="00911735" w:rsidRPr="00911735" w:rsidRDefault="008659B6" w:rsidP="00911735">
      <w:pPr>
        <w:pStyle w:val="ConsPlusNormal"/>
        <w:tabs>
          <w:tab w:val="left" w:pos="993"/>
        </w:tabs>
        <w:ind w:firstLine="567"/>
        <w:jc w:val="both"/>
        <w:rPr>
          <w:color w:val="000000"/>
          <w:sz w:val="28"/>
          <w:szCs w:val="28"/>
        </w:rPr>
      </w:pPr>
      <w:r w:rsidRPr="00087003">
        <w:rPr>
          <w:color w:val="000000"/>
          <w:sz w:val="28"/>
          <w:szCs w:val="28"/>
        </w:rPr>
        <w:t>13</w:t>
      </w:r>
      <w:r w:rsidR="00911735" w:rsidRPr="00087003">
        <w:rPr>
          <w:color w:val="000000"/>
          <w:sz w:val="28"/>
          <w:szCs w:val="28"/>
        </w:rPr>
        <w:t>. Организациям, заключившим договор с образовательными организациями,</w:t>
      </w:r>
      <w:r w:rsidR="00911735" w:rsidRPr="00911735">
        <w:rPr>
          <w:color w:val="000000"/>
          <w:sz w:val="28"/>
          <w:szCs w:val="28"/>
        </w:rPr>
        <w:t xml:space="preserve"> реализующими основные образовательные программы 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(далее - Образовательное учреждение) в рамках федерального проекта «</w:t>
      </w:r>
      <w:proofErr w:type="spellStart"/>
      <w:r w:rsidR="00911735" w:rsidRPr="00911735">
        <w:rPr>
          <w:color w:val="000000"/>
          <w:sz w:val="28"/>
          <w:szCs w:val="28"/>
        </w:rPr>
        <w:t>Профессионалитет</w:t>
      </w:r>
      <w:proofErr w:type="spellEnd"/>
      <w:r w:rsidR="00911735" w:rsidRPr="00911735">
        <w:rPr>
          <w:color w:val="000000"/>
          <w:sz w:val="28"/>
          <w:szCs w:val="28"/>
        </w:rPr>
        <w:t xml:space="preserve">» государственной </w:t>
      </w:r>
      <w:r w:rsidR="00911735" w:rsidRPr="00911735">
        <w:rPr>
          <w:color w:val="000000"/>
          <w:sz w:val="28"/>
          <w:szCs w:val="28"/>
        </w:rPr>
        <w:lastRenderedPageBreak/>
        <w:t>программы Российской Федерации «Развитие образования», утвержденной Постановлением Правительства РФ от 26.12.2017 № 1642 «Об утверждении государственной программы Российской Федерации «Развитие образования» (далее - договор) предоставляется налоговая льгота по земельному налогу в виде уменьшения ставки налога до 100 процентов, но не более общей суммы, перечисленной Образовательному учреждению по Договору.</w:t>
      </w:r>
    </w:p>
    <w:p w:rsidR="00911735" w:rsidRPr="00911735" w:rsidRDefault="00911735" w:rsidP="00911735">
      <w:pPr>
        <w:pStyle w:val="ConsPlusNormal"/>
        <w:tabs>
          <w:tab w:val="left" w:pos="993"/>
        </w:tabs>
        <w:ind w:firstLine="567"/>
        <w:jc w:val="both"/>
        <w:rPr>
          <w:color w:val="000000"/>
          <w:sz w:val="28"/>
          <w:szCs w:val="28"/>
        </w:rPr>
      </w:pPr>
      <w:r w:rsidRPr="00911735">
        <w:rPr>
          <w:color w:val="000000"/>
          <w:sz w:val="28"/>
          <w:szCs w:val="28"/>
        </w:rPr>
        <w:t>Сумма налоговой льготы по земельному налогу определяется на основании суммы денежных средств, перечисленных Образовательному учреждению по Договору.</w:t>
      </w:r>
    </w:p>
    <w:p w:rsidR="00911735" w:rsidRPr="00911735" w:rsidRDefault="00911735" w:rsidP="00911735">
      <w:pPr>
        <w:pStyle w:val="ConsPlusNormal"/>
        <w:tabs>
          <w:tab w:val="left" w:pos="993"/>
        </w:tabs>
        <w:ind w:firstLine="567"/>
        <w:jc w:val="both"/>
        <w:rPr>
          <w:color w:val="000000"/>
          <w:sz w:val="28"/>
          <w:szCs w:val="28"/>
        </w:rPr>
      </w:pPr>
      <w:r w:rsidRPr="00911735">
        <w:rPr>
          <w:color w:val="000000"/>
          <w:sz w:val="28"/>
          <w:szCs w:val="28"/>
        </w:rPr>
        <w:t>Основанием для применения установленной в настоящем пункте льготы является:</w:t>
      </w:r>
    </w:p>
    <w:p w:rsidR="00911735" w:rsidRPr="00911735" w:rsidRDefault="00911735" w:rsidP="00911735">
      <w:pPr>
        <w:pStyle w:val="ConsPlusNormal"/>
        <w:tabs>
          <w:tab w:val="left" w:pos="993"/>
        </w:tabs>
        <w:ind w:firstLine="567"/>
        <w:jc w:val="both"/>
        <w:rPr>
          <w:color w:val="000000"/>
          <w:sz w:val="28"/>
          <w:szCs w:val="28"/>
        </w:rPr>
      </w:pPr>
      <w:r w:rsidRPr="00911735">
        <w:rPr>
          <w:color w:val="000000"/>
          <w:sz w:val="28"/>
          <w:szCs w:val="28"/>
        </w:rPr>
        <w:t>- организация (ее обособленные подразделения) и Образовательное учреждение, которому перечисляются денежные средства в рамках Договора, находятся на территории Московской области;</w:t>
      </w:r>
    </w:p>
    <w:p w:rsidR="00803C07" w:rsidRDefault="00911735" w:rsidP="00D80E53">
      <w:pPr>
        <w:pStyle w:val="ConsPlusNormal"/>
        <w:tabs>
          <w:tab w:val="left" w:pos="993"/>
        </w:tabs>
        <w:ind w:firstLine="567"/>
        <w:jc w:val="both"/>
        <w:rPr>
          <w:color w:val="000000"/>
          <w:sz w:val="28"/>
          <w:szCs w:val="28"/>
        </w:rPr>
      </w:pPr>
      <w:r w:rsidRPr="00911735">
        <w:rPr>
          <w:color w:val="000000"/>
          <w:sz w:val="28"/>
          <w:szCs w:val="28"/>
        </w:rPr>
        <w:t xml:space="preserve">- представленные в администрацию </w:t>
      </w:r>
      <w:r w:rsidR="00E1395E">
        <w:rPr>
          <w:color w:val="000000"/>
          <w:sz w:val="28"/>
          <w:szCs w:val="28"/>
        </w:rPr>
        <w:t>Городского</w:t>
      </w:r>
      <w:r w:rsidRPr="00911735">
        <w:rPr>
          <w:color w:val="000000"/>
          <w:sz w:val="28"/>
          <w:szCs w:val="28"/>
        </w:rPr>
        <w:t xml:space="preserve"> округа Люберцы подтверждающие документы (копия Договора с Образовательным учреждением, платежные поручения в адрес Образовательного учреждения, расчет суммы налоговой льготы и др.);</w:t>
      </w:r>
    </w:p>
    <w:p w:rsidR="00D80E53" w:rsidRDefault="00911735" w:rsidP="00D80E53">
      <w:pPr>
        <w:pStyle w:val="ConsPlusNormal"/>
        <w:tabs>
          <w:tab w:val="left" w:pos="993"/>
        </w:tabs>
        <w:ind w:firstLine="567"/>
        <w:jc w:val="both"/>
        <w:rPr>
          <w:color w:val="000000"/>
          <w:sz w:val="28"/>
          <w:szCs w:val="28"/>
        </w:rPr>
      </w:pPr>
      <w:r w:rsidRPr="00911735">
        <w:rPr>
          <w:color w:val="000000"/>
          <w:sz w:val="28"/>
          <w:szCs w:val="28"/>
        </w:rPr>
        <w:t xml:space="preserve">- постановление администрации </w:t>
      </w:r>
      <w:r w:rsidR="00E1395E">
        <w:rPr>
          <w:color w:val="000000"/>
          <w:sz w:val="28"/>
          <w:szCs w:val="28"/>
        </w:rPr>
        <w:t>Городского</w:t>
      </w:r>
      <w:r w:rsidRPr="00911735">
        <w:rPr>
          <w:color w:val="000000"/>
          <w:sz w:val="28"/>
          <w:szCs w:val="28"/>
        </w:rPr>
        <w:t xml:space="preserve"> округа Люберцы об участии организации в федеральном проекте «</w:t>
      </w:r>
      <w:proofErr w:type="spellStart"/>
      <w:r w:rsidRPr="00911735">
        <w:rPr>
          <w:color w:val="000000"/>
          <w:sz w:val="28"/>
          <w:szCs w:val="28"/>
        </w:rPr>
        <w:t>Профессионалитет</w:t>
      </w:r>
      <w:proofErr w:type="spellEnd"/>
      <w:r w:rsidRPr="00911735">
        <w:rPr>
          <w:color w:val="000000"/>
          <w:sz w:val="28"/>
          <w:szCs w:val="28"/>
        </w:rPr>
        <w:t xml:space="preserve">», представленное в </w:t>
      </w:r>
      <w:r w:rsidRPr="00CC1E9C">
        <w:rPr>
          <w:color w:val="000000"/>
          <w:sz w:val="26"/>
          <w:szCs w:val="26"/>
        </w:rPr>
        <w:t>налоговый орган (выпускается после проверки подтверждающих</w:t>
      </w:r>
      <w:r w:rsidRPr="00911735">
        <w:rPr>
          <w:color w:val="000000"/>
          <w:sz w:val="28"/>
          <w:szCs w:val="28"/>
        </w:rPr>
        <w:t xml:space="preserve"> документов).</w:t>
      </w:r>
    </w:p>
    <w:p w:rsidR="00D80E53" w:rsidRPr="00803C07" w:rsidRDefault="008659B6" w:rsidP="00D80E53">
      <w:pPr>
        <w:pStyle w:val="ConsPlusNormal"/>
        <w:tabs>
          <w:tab w:val="left" w:pos="993"/>
        </w:tabs>
        <w:ind w:firstLine="567"/>
        <w:jc w:val="both"/>
        <w:rPr>
          <w:color w:val="000000"/>
          <w:sz w:val="28"/>
          <w:szCs w:val="28"/>
        </w:rPr>
      </w:pPr>
      <w:r w:rsidRPr="00803C07">
        <w:rPr>
          <w:color w:val="000000"/>
          <w:sz w:val="28"/>
          <w:szCs w:val="28"/>
        </w:rPr>
        <w:t>14</w:t>
      </w:r>
      <w:r w:rsidR="00D80E53" w:rsidRPr="00803C07">
        <w:rPr>
          <w:color w:val="000000"/>
          <w:sz w:val="28"/>
          <w:szCs w:val="28"/>
        </w:rPr>
        <w:t xml:space="preserve">. </w:t>
      </w:r>
      <w:r w:rsidR="00EC4CBB" w:rsidRPr="00803C07">
        <w:rPr>
          <w:color w:val="000000"/>
          <w:sz w:val="28"/>
          <w:szCs w:val="28"/>
        </w:rPr>
        <w:t xml:space="preserve">Организации, </w:t>
      </w:r>
      <w:r w:rsidR="002413D7" w:rsidRPr="00803C07">
        <w:rPr>
          <w:color w:val="000000"/>
          <w:sz w:val="28"/>
          <w:szCs w:val="28"/>
        </w:rPr>
        <w:t>реализующие приоритетные инвестиционные проекты в сфере обрабатывающего производства</w:t>
      </w:r>
      <w:r w:rsidRPr="00803C07">
        <w:rPr>
          <w:color w:val="000000"/>
          <w:sz w:val="28"/>
          <w:szCs w:val="28"/>
        </w:rPr>
        <w:t xml:space="preserve">, </w:t>
      </w:r>
      <w:r w:rsidRPr="00803C07">
        <w:rPr>
          <w:color w:val="000000"/>
          <w:sz w:val="28"/>
          <w:szCs w:val="28"/>
          <w:lang w:val="en-US"/>
        </w:rPr>
        <w:t>IT</w:t>
      </w:r>
      <w:r w:rsidRPr="00803C07">
        <w:rPr>
          <w:color w:val="000000"/>
          <w:sz w:val="28"/>
          <w:szCs w:val="28"/>
        </w:rPr>
        <w:t xml:space="preserve"> – технологий, научных исследований и разработок </w:t>
      </w:r>
      <w:r w:rsidR="002413D7" w:rsidRPr="00803C07">
        <w:rPr>
          <w:color w:val="000000"/>
          <w:sz w:val="28"/>
          <w:szCs w:val="28"/>
        </w:rPr>
        <w:t xml:space="preserve">на территории </w:t>
      </w:r>
      <w:r w:rsidR="00E1395E" w:rsidRPr="00803C07">
        <w:rPr>
          <w:color w:val="000000"/>
          <w:sz w:val="28"/>
          <w:szCs w:val="28"/>
        </w:rPr>
        <w:t>Городского</w:t>
      </w:r>
      <w:r w:rsidR="002413D7" w:rsidRPr="00803C07">
        <w:rPr>
          <w:color w:val="000000"/>
          <w:sz w:val="28"/>
          <w:szCs w:val="28"/>
        </w:rPr>
        <w:t xml:space="preserve"> округа Люберцы</w:t>
      </w:r>
      <w:r w:rsidR="00D80E53" w:rsidRPr="00803C07">
        <w:rPr>
          <w:color w:val="000000"/>
          <w:sz w:val="28"/>
          <w:szCs w:val="28"/>
        </w:rPr>
        <w:t xml:space="preserve">, </w:t>
      </w:r>
      <w:r w:rsidR="00A920A3" w:rsidRPr="00803C07">
        <w:rPr>
          <w:color w:val="000000"/>
          <w:sz w:val="28"/>
          <w:szCs w:val="28"/>
        </w:rPr>
        <w:t xml:space="preserve">не уплачивают земельный </w:t>
      </w:r>
      <w:r w:rsidR="00D80E53" w:rsidRPr="00803C07">
        <w:rPr>
          <w:color w:val="000000"/>
          <w:sz w:val="28"/>
          <w:szCs w:val="28"/>
        </w:rPr>
        <w:t>налог.</w:t>
      </w:r>
    </w:p>
    <w:p w:rsidR="00D80E53" w:rsidRPr="00911735" w:rsidRDefault="008A5456" w:rsidP="007A7920">
      <w:pPr>
        <w:pStyle w:val="ConsPlusNormal"/>
        <w:tabs>
          <w:tab w:val="left" w:pos="993"/>
        </w:tabs>
        <w:ind w:firstLine="567"/>
        <w:jc w:val="both"/>
        <w:rPr>
          <w:color w:val="000000"/>
          <w:sz w:val="28"/>
          <w:szCs w:val="28"/>
        </w:rPr>
      </w:pPr>
      <w:r w:rsidRPr="00803C07">
        <w:rPr>
          <w:color w:val="000000"/>
          <w:sz w:val="28"/>
          <w:szCs w:val="28"/>
        </w:rPr>
        <w:t xml:space="preserve">Основанием для применения установленной в настоящем пункте льготы является постановление администрации </w:t>
      </w:r>
      <w:r w:rsidR="00E1395E" w:rsidRPr="00803C07">
        <w:rPr>
          <w:color w:val="000000"/>
          <w:sz w:val="28"/>
          <w:szCs w:val="28"/>
        </w:rPr>
        <w:t>Городского</w:t>
      </w:r>
      <w:r w:rsidRPr="00803C07">
        <w:rPr>
          <w:color w:val="000000"/>
          <w:sz w:val="28"/>
          <w:szCs w:val="28"/>
        </w:rPr>
        <w:t xml:space="preserve"> округа Люберцы о признании организации </w:t>
      </w:r>
      <w:r w:rsidR="007A7920" w:rsidRPr="00803C07">
        <w:rPr>
          <w:color w:val="000000"/>
          <w:sz w:val="28"/>
          <w:szCs w:val="28"/>
        </w:rPr>
        <w:t xml:space="preserve">участником приоритетного инвестиционного проекта на территории </w:t>
      </w:r>
      <w:r w:rsidR="00E1395E" w:rsidRPr="00803C07">
        <w:rPr>
          <w:color w:val="000000"/>
          <w:sz w:val="28"/>
          <w:szCs w:val="28"/>
        </w:rPr>
        <w:t>Городского</w:t>
      </w:r>
      <w:r w:rsidR="007A7920" w:rsidRPr="00803C07">
        <w:rPr>
          <w:color w:val="000000"/>
          <w:sz w:val="28"/>
          <w:szCs w:val="28"/>
        </w:rPr>
        <w:t xml:space="preserve"> округа Люберцы,</w:t>
      </w:r>
      <w:r w:rsidRPr="00803C07">
        <w:rPr>
          <w:color w:val="000000"/>
          <w:sz w:val="28"/>
          <w:szCs w:val="28"/>
        </w:rPr>
        <w:t xml:space="preserve"> представленное в налоговый орган.</w:t>
      </w:r>
    </w:p>
    <w:p w:rsidR="00911735" w:rsidRPr="00911735" w:rsidRDefault="008659B6" w:rsidP="00911735">
      <w:pPr>
        <w:pStyle w:val="ConsPlusNormal"/>
        <w:tabs>
          <w:tab w:val="left" w:pos="993"/>
        </w:tabs>
        <w:ind w:firstLine="567"/>
        <w:jc w:val="both"/>
        <w:rPr>
          <w:color w:val="000000"/>
          <w:sz w:val="28"/>
          <w:szCs w:val="28"/>
        </w:rPr>
      </w:pPr>
      <w:r>
        <w:rPr>
          <w:color w:val="000000"/>
          <w:sz w:val="28"/>
          <w:szCs w:val="28"/>
        </w:rPr>
        <w:t>15.</w:t>
      </w:r>
      <w:r w:rsidR="00911735" w:rsidRPr="00911735">
        <w:rPr>
          <w:color w:val="000000"/>
          <w:sz w:val="28"/>
          <w:szCs w:val="28"/>
        </w:rPr>
        <w:t xml:space="preserve"> Садоводческие некоммерческие товарищества, созданные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уплачивают налог в размере 20 процентов от суммы исчисленного земельного налога в случае, если кадастровая стоимость такого земельного участка превышает 300 млн. рублей.</w:t>
      </w:r>
    </w:p>
    <w:p w:rsidR="00911735" w:rsidRPr="00911735" w:rsidRDefault="001C6947" w:rsidP="00911735">
      <w:pPr>
        <w:pStyle w:val="ConsPlusNormal"/>
        <w:tabs>
          <w:tab w:val="left" w:pos="993"/>
        </w:tabs>
        <w:ind w:firstLine="567"/>
        <w:jc w:val="both"/>
        <w:rPr>
          <w:color w:val="000000"/>
          <w:sz w:val="28"/>
          <w:szCs w:val="28"/>
        </w:rPr>
      </w:pPr>
      <w:r>
        <w:rPr>
          <w:color w:val="000000"/>
          <w:sz w:val="28"/>
          <w:szCs w:val="28"/>
        </w:rPr>
        <w:t>1</w:t>
      </w:r>
      <w:r w:rsidR="008659B6">
        <w:rPr>
          <w:color w:val="000000"/>
          <w:sz w:val="28"/>
          <w:szCs w:val="28"/>
        </w:rPr>
        <w:t>6</w:t>
      </w:r>
      <w:r w:rsidR="00911735" w:rsidRPr="00911735">
        <w:rPr>
          <w:color w:val="000000"/>
          <w:sz w:val="28"/>
          <w:szCs w:val="28"/>
        </w:rPr>
        <w:t>. Налогоплательщики - физические лица уплачивают налог в порядке и сроки, установленные главой 31 Налогового кодекса Российской Федерации.</w:t>
      </w:r>
    </w:p>
    <w:p w:rsidR="00911735" w:rsidRPr="00911735" w:rsidRDefault="001C6947" w:rsidP="00911735">
      <w:pPr>
        <w:pStyle w:val="ConsPlusNormal"/>
        <w:tabs>
          <w:tab w:val="left" w:pos="993"/>
        </w:tabs>
        <w:ind w:firstLine="567"/>
        <w:jc w:val="both"/>
        <w:rPr>
          <w:color w:val="000000"/>
          <w:sz w:val="28"/>
          <w:szCs w:val="28"/>
        </w:rPr>
      </w:pPr>
      <w:r>
        <w:rPr>
          <w:color w:val="000000"/>
          <w:sz w:val="28"/>
          <w:szCs w:val="28"/>
        </w:rPr>
        <w:t>1</w:t>
      </w:r>
      <w:r w:rsidR="008659B6">
        <w:rPr>
          <w:color w:val="000000"/>
          <w:sz w:val="28"/>
          <w:szCs w:val="28"/>
        </w:rPr>
        <w:t>7</w:t>
      </w:r>
      <w:r w:rsidR="00911735" w:rsidRPr="00911735">
        <w:rPr>
          <w:color w:val="000000"/>
          <w:sz w:val="28"/>
          <w:szCs w:val="28"/>
        </w:rPr>
        <w:t>. В течение налогового периода налогоплательщики-организации исчисляют и уплачивают суммы авансовых платежей по 30 апреля, 31 июля, 31 октября текущего налогового периода как одну четвертую налоговой ставки процентной доли кадастровой стоимости земельного участка по состоянию на 1 января года, являющегося налоговым периодом.</w:t>
      </w:r>
    </w:p>
    <w:p w:rsidR="00911735" w:rsidRPr="00911735" w:rsidRDefault="00911735" w:rsidP="00911735">
      <w:pPr>
        <w:pStyle w:val="ConsPlusNormal"/>
        <w:tabs>
          <w:tab w:val="left" w:pos="993"/>
        </w:tabs>
        <w:ind w:firstLine="567"/>
        <w:jc w:val="both"/>
        <w:rPr>
          <w:color w:val="000000"/>
          <w:sz w:val="28"/>
          <w:szCs w:val="28"/>
        </w:rPr>
      </w:pPr>
      <w:r w:rsidRPr="00911735">
        <w:rPr>
          <w:color w:val="000000"/>
          <w:sz w:val="28"/>
          <w:szCs w:val="28"/>
        </w:rPr>
        <w:t xml:space="preserve">По истечении налогового периода налогоплательщики-организации уплачивают в срок до 5 февраля года, следующего за истекшим налоговым </w:t>
      </w:r>
      <w:r w:rsidRPr="00911735">
        <w:rPr>
          <w:color w:val="000000"/>
          <w:sz w:val="28"/>
          <w:szCs w:val="28"/>
        </w:rPr>
        <w:lastRenderedPageBreak/>
        <w:t>периодом, сумму налога, определяемую как разница между суммой налога, исчисленной по ставкам, установленным пунктом 3 настоящего решения, и суммами подлежащих уплате в течение налогового периода авансовых платежей по налогу.</w:t>
      </w:r>
    </w:p>
    <w:p w:rsidR="00911735" w:rsidRDefault="001C6947" w:rsidP="00911735">
      <w:pPr>
        <w:pStyle w:val="ConsPlusNormal"/>
        <w:tabs>
          <w:tab w:val="left" w:pos="993"/>
        </w:tabs>
        <w:ind w:firstLine="567"/>
        <w:jc w:val="both"/>
        <w:rPr>
          <w:color w:val="000000"/>
          <w:sz w:val="28"/>
          <w:szCs w:val="28"/>
        </w:rPr>
      </w:pPr>
      <w:r>
        <w:rPr>
          <w:color w:val="000000"/>
          <w:sz w:val="28"/>
          <w:szCs w:val="28"/>
        </w:rPr>
        <w:t>1</w:t>
      </w:r>
      <w:r w:rsidR="008659B6">
        <w:rPr>
          <w:color w:val="000000"/>
          <w:sz w:val="28"/>
          <w:szCs w:val="28"/>
        </w:rPr>
        <w:t>8</w:t>
      </w:r>
      <w:r w:rsidR="00911735" w:rsidRPr="00911735">
        <w:rPr>
          <w:color w:val="000000"/>
          <w:sz w:val="28"/>
          <w:szCs w:val="28"/>
        </w:rPr>
        <w:t>. Порядок представления в налоговый орган документов, подтверждающих право на налоговые льготы, определяется в соответствии с главой 31 Налогового кодекса Российской Федерации.</w:t>
      </w:r>
    </w:p>
    <w:p w:rsidR="00BC0A6A" w:rsidRPr="00BC0A6A" w:rsidRDefault="008659B6" w:rsidP="00BC0A6A">
      <w:pPr>
        <w:pStyle w:val="ConsPlusNormal"/>
        <w:tabs>
          <w:tab w:val="left" w:pos="993"/>
        </w:tabs>
        <w:ind w:firstLine="567"/>
        <w:jc w:val="both"/>
        <w:rPr>
          <w:color w:val="000000"/>
          <w:sz w:val="28"/>
          <w:szCs w:val="28"/>
        </w:rPr>
      </w:pPr>
      <w:r>
        <w:rPr>
          <w:color w:val="000000"/>
          <w:sz w:val="28"/>
          <w:szCs w:val="28"/>
        </w:rPr>
        <w:t>19</w:t>
      </w:r>
      <w:r w:rsidR="00BC0A6A">
        <w:rPr>
          <w:color w:val="000000"/>
          <w:sz w:val="28"/>
          <w:szCs w:val="28"/>
        </w:rPr>
        <w:t xml:space="preserve">. </w:t>
      </w:r>
      <w:r w:rsidR="00BC0A6A" w:rsidRPr="00BC0A6A">
        <w:rPr>
          <w:color w:val="000000"/>
          <w:sz w:val="28"/>
          <w:szCs w:val="28"/>
        </w:rPr>
        <w:t>Признать утратившими силу</w:t>
      </w:r>
      <w:r w:rsidR="005307C0">
        <w:rPr>
          <w:color w:val="000000"/>
          <w:sz w:val="28"/>
          <w:szCs w:val="28"/>
        </w:rPr>
        <w:t>:</w:t>
      </w:r>
    </w:p>
    <w:p w:rsidR="00BC0A6A" w:rsidRPr="00BC0A6A" w:rsidRDefault="00BC0A6A" w:rsidP="00BC0A6A">
      <w:pPr>
        <w:pStyle w:val="ConsPlusNormal"/>
        <w:tabs>
          <w:tab w:val="left" w:pos="993"/>
        </w:tabs>
        <w:ind w:firstLine="567"/>
        <w:jc w:val="both"/>
        <w:rPr>
          <w:color w:val="000000"/>
          <w:sz w:val="28"/>
          <w:szCs w:val="28"/>
        </w:rPr>
      </w:pPr>
      <w:r w:rsidRPr="00BC0A6A">
        <w:rPr>
          <w:color w:val="000000"/>
          <w:sz w:val="28"/>
          <w:szCs w:val="28"/>
        </w:rPr>
        <w:t xml:space="preserve">1) Решение Совета депутатов муниципального образования городской округ Люберцы от 11.10.2017 № 126/13 «Об установлении земельного налога на территории </w:t>
      </w:r>
      <w:r w:rsidR="008233D0">
        <w:rPr>
          <w:color w:val="000000"/>
          <w:sz w:val="28"/>
          <w:szCs w:val="28"/>
        </w:rPr>
        <w:t>г</w:t>
      </w:r>
      <w:r w:rsidR="00E1395E">
        <w:rPr>
          <w:color w:val="000000"/>
          <w:sz w:val="28"/>
          <w:szCs w:val="28"/>
        </w:rPr>
        <w:t>ородского</w:t>
      </w:r>
      <w:r w:rsidRPr="00BC0A6A">
        <w:rPr>
          <w:color w:val="000000"/>
          <w:sz w:val="28"/>
          <w:szCs w:val="28"/>
        </w:rPr>
        <w:t xml:space="preserve"> округа Люберцы»;</w:t>
      </w:r>
    </w:p>
    <w:p w:rsidR="00BC0A6A" w:rsidRPr="00BC0A6A" w:rsidRDefault="00BC0A6A" w:rsidP="00BC0A6A">
      <w:pPr>
        <w:pStyle w:val="ConsPlusNormal"/>
        <w:tabs>
          <w:tab w:val="left" w:pos="993"/>
        </w:tabs>
        <w:ind w:firstLine="567"/>
        <w:jc w:val="both"/>
        <w:rPr>
          <w:color w:val="000000"/>
          <w:sz w:val="28"/>
          <w:szCs w:val="28"/>
        </w:rPr>
      </w:pPr>
      <w:r w:rsidRPr="00BC0A6A">
        <w:rPr>
          <w:color w:val="000000"/>
          <w:sz w:val="28"/>
          <w:szCs w:val="28"/>
        </w:rPr>
        <w:t xml:space="preserve">2) Решение Совета депутатов муниципального образования городской округ Люберцы от 03.07.2019 № 303/36 «О внесении изменений в </w:t>
      </w:r>
      <w:r w:rsidR="001C6947">
        <w:rPr>
          <w:color w:val="000000"/>
          <w:sz w:val="28"/>
          <w:szCs w:val="28"/>
        </w:rPr>
        <w:t>Р</w:t>
      </w:r>
      <w:r w:rsidRPr="00BC0A6A">
        <w:rPr>
          <w:color w:val="000000"/>
          <w:sz w:val="28"/>
          <w:szCs w:val="28"/>
        </w:rPr>
        <w:t xml:space="preserve">ешение Совета депутатов муниципального образования городской округ Люберцы Московской области от 11.10.2017 № 126/13 «Об установлении земельного налога на территории </w:t>
      </w:r>
      <w:r w:rsidR="008233D0">
        <w:rPr>
          <w:color w:val="000000"/>
          <w:sz w:val="28"/>
          <w:szCs w:val="28"/>
        </w:rPr>
        <w:t>г</w:t>
      </w:r>
      <w:r w:rsidR="00E1395E">
        <w:rPr>
          <w:color w:val="000000"/>
          <w:sz w:val="28"/>
          <w:szCs w:val="28"/>
        </w:rPr>
        <w:t>ородского</w:t>
      </w:r>
      <w:r w:rsidRPr="00BC0A6A">
        <w:rPr>
          <w:color w:val="000000"/>
          <w:sz w:val="28"/>
          <w:szCs w:val="28"/>
        </w:rPr>
        <w:t xml:space="preserve"> округа Люберцы»;</w:t>
      </w:r>
    </w:p>
    <w:p w:rsidR="00BC0A6A" w:rsidRPr="00BC0A6A" w:rsidRDefault="00BC0A6A" w:rsidP="00BC0A6A">
      <w:pPr>
        <w:pStyle w:val="ConsPlusNormal"/>
        <w:tabs>
          <w:tab w:val="left" w:pos="993"/>
        </w:tabs>
        <w:ind w:firstLine="567"/>
        <w:jc w:val="both"/>
        <w:rPr>
          <w:color w:val="000000"/>
          <w:sz w:val="28"/>
          <w:szCs w:val="28"/>
        </w:rPr>
      </w:pPr>
      <w:r w:rsidRPr="00BC0A6A">
        <w:rPr>
          <w:color w:val="000000"/>
          <w:sz w:val="28"/>
          <w:szCs w:val="28"/>
        </w:rPr>
        <w:t xml:space="preserve">3) Решение Совета депутатов муниципального образования городской округ Люберцы от 11.12.2019 </w:t>
      </w:r>
      <w:r w:rsidR="00226464">
        <w:rPr>
          <w:color w:val="000000"/>
          <w:sz w:val="28"/>
          <w:szCs w:val="28"/>
        </w:rPr>
        <w:t>№</w:t>
      </w:r>
      <w:r w:rsidRPr="00BC0A6A">
        <w:rPr>
          <w:color w:val="000000"/>
          <w:sz w:val="28"/>
          <w:szCs w:val="28"/>
        </w:rPr>
        <w:t xml:space="preserve"> 336/41 «О внесении изменений в </w:t>
      </w:r>
      <w:r w:rsidR="001C6947">
        <w:rPr>
          <w:color w:val="000000"/>
          <w:sz w:val="28"/>
          <w:szCs w:val="28"/>
        </w:rPr>
        <w:t>Р</w:t>
      </w:r>
      <w:r w:rsidRPr="00BC0A6A">
        <w:rPr>
          <w:color w:val="000000"/>
          <w:sz w:val="28"/>
          <w:szCs w:val="28"/>
        </w:rPr>
        <w:t xml:space="preserve">ешение Совета депутатов муниципального образования городской округ Люберцы Московской области от 11.10.2017 № 126/13 «Об установлении земельного налога на территории </w:t>
      </w:r>
      <w:r w:rsidR="008233D0">
        <w:rPr>
          <w:color w:val="000000"/>
          <w:sz w:val="28"/>
          <w:szCs w:val="28"/>
        </w:rPr>
        <w:t>г</w:t>
      </w:r>
      <w:r w:rsidR="00E1395E">
        <w:rPr>
          <w:color w:val="000000"/>
          <w:sz w:val="28"/>
          <w:szCs w:val="28"/>
        </w:rPr>
        <w:t>ородского</w:t>
      </w:r>
      <w:r w:rsidRPr="00BC0A6A">
        <w:rPr>
          <w:color w:val="000000"/>
          <w:sz w:val="28"/>
          <w:szCs w:val="28"/>
        </w:rPr>
        <w:t xml:space="preserve"> округа Люберцы»;</w:t>
      </w:r>
    </w:p>
    <w:p w:rsidR="00BC0A6A" w:rsidRPr="00BC0A6A" w:rsidRDefault="00BC0A6A" w:rsidP="00BC0A6A">
      <w:pPr>
        <w:pStyle w:val="ConsPlusNormal"/>
        <w:tabs>
          <w:tab w:val="left" w:pos="993"/>
        </w:tabs>
        <w:ind w:firstLine="567"/>
        <w:jc w:val="both"/>
        <w:rPr>
          <w:color w:val="000000"/>
          <w:sz w:val="28"/>
          <w:szCs w:val="28"/>
        </w:rPr>
      </w:pPr>
      <w:r w:rsidRPr="00BC0A6A">
        <w:rPr>
          <w:color w:val="000000"/>
          <w:sz w:val="28"/>
          <w:szCs w:val="28"/>
        </w:rPr>
        <w:t xml:space="preserve">4) Решение Совета депутатов муниципального образования городской округ Люберцы от 02.09.2020 № 376/52 «О внесении изменений в </w:t>
      </w:r>
      <w:r w:rsidR="001C6947">
        <w:rPr>
          <w:color w:val="000000"/>
          <w:sz w:val="28"/>
          <w:szCs w:val="28"/>
        </w:rPr>
        <w:t>Р</w:t>
      </w:r>
      <w:r w:rsidRPr="00BC0A6A">
        <w:rPr>
          <w:color w:val="000000"/>
          <w:sz w:val="28"/>
          <w:szCs w:val="28"/>
        </w:rPr>
        <w:t xml:space="preserve">ешение Совета депутатов муниципального образования городской округ Люберцы Московской области от 11.10.2017 № 126/13 «Об установлении земельного налога на территории </w:t>
      </w:r>
      <w:r w:rsidR="008233D0">
        <w:rPr>
          <w:color w:val="000000"/>
          <w:sz w:val="28"/>
          <w:szCs w:val="28"/>
        </w:rPr>
        <w:t>г</w:t>
      </w:r>
      <w:r w:rsidR="00E1395E">
        <w:rPr>
          <w:color w:val="000000"/>
          <w:sz w:val="28"/>
          <w:szCs w:val="28"/>
        </w:rPr>
        <w:t>ородского</w:t>
      </w:r>
      <w:r w:rsidRPr="00BC0A6A">
        <w:rPr>
          <w:color w:val="000000"/>
          <w:sz w:val="28"/>
          <w:szCs w:val="28"/>
        </w:rPr>
        <w:t xml:space="preserve"> округа Люберцы»;</w:t>
      </w:r>
    </w:p>
    <w:p w:rsidR="00BC0A6A" w:rsidRPr="00BC0A6A" w:rsidRDefault="00BC0A6A" w:rsidP="00BC0A6A">
      <w:pPr>
        <w:pStyle w:val="ConsPlusNormal"/>
        <w:tabs>
          <w:tab w:val="left" w:pos="993"/>
        </w:tabs>
        <w:ind w:firstLine="567"/>
        <w:jc w:val="both"/>
        <w:rPr>
          <w:color w:val="000000"/>
          <w:sz w:val="28"/>
          <w:szCs w:val="28"/>
        </w:rPr>
      </w:pPr>
      <w:r w:rsidRPr="00BC0A6A">
        <w:rPr>
          <w:color w:val="000000"/>
          <w:sz w:val="28"/>
          <w:szCs w:val="28"/>
        </w:rPr>
        <w:t>5) Решение Совета депутатов муниципального образования городской округ Люберцы от 23.12.2021 № 478/73 «О внесении изменени</w:t>
      </w:r>
      <w:r w:rsidR="00226464">
        <w:rPr>
          <w:color w:val="000000"/>
          <w:sz w:val="28"/>
          <w:szCs w:val="28"/>
        </w:rPr>
        <w:t>я</w:t>
      </w:r>
      <w:r w:rsidRPr="00BC0A6A">
        <w:rPr>
          <w:color w:val="000000"/>
          <w:sz w:val="28"/>
          <w:szCs w:val="28"/>
        </w:rPr>
        <w:t xml:space="preserve"> в </w:t>
      </w:r>
      <w:r w:rsidR="001C6947">
        <w:rPr>
          <w:color w:val="000000"/>
          <w:sz w:val="28"/>
          <w:szCs w:val="28"/>
        </w:rPr>
        <w:t>Р</w:t>
      </w:r>
      <w:r w:rsidRPr="00BC0A6A">
        <w:rPr>
          <w:color w:val="000000"/>
          <w:sz w:val="28"/>
          <w:szCs w:val="28"/>
        </w:rPr>
        <w:t xml:space="preserve">ешение Совета депутатов муниципального образования городской округ Люберцы Московской области от 11.10.2017 № 126/13 «Об установлении земельного налога на территории </w:t>
      </w:r>
      <w:r w:rsidR="008233D0">
        <w:rPr>
          <w:color w:val="000000"/>
          <w:sz w:val="28"/>
          <w:szCs w:val="28"/>
        </w:rPr>
        <w:t>г</w:t>
      </w:r>
      <w:r w:rsidR="00E1395E">
        <w:rPr>
          <w:color w:val="000000"/>
          <w:sz w:val="28"/>
          <w:szCs w:val="28"/>
        </w:rPr>
        <w:t>ородского</w:t>
      </w:r>
      <w:r w:rsidRPr="00BC0A6A">
        <w:rPr>
          <w:color w:val="000000"/>
          <w:sz w:val="28"/>
          <w:szCs w:val="28"/>
        </w:rPr>
        <w:t xml:space="preserve"> округа Люберцы»;</w:t>
      </w:r>
    </w:p>
    <w:p w:rsidR="00BC0A6A" w:rsidRPr="00BC0A6A" w:rsidRDefault="00BC0A6A" w:rsidP="00BC0A6A">
      <w:pPr>
        <w:pStyle w:val="ConsPlusNormal"/>
        <w:tabs>
          <w:tab w:val="left" w:pos="993"/>
        </w:tabs>
        <w:ind w:firstLine="567"/>
        <w:jc w:val="both"/>
        <w:rPr>
          <w:color w:val="000000"/>
          <w:sz w:val="28"/>
          <w:szCs w:val="28"/>
        </w:rPr>
      </w:pPr>
      <w:r w:rsidRPr="00BC0A6A">
        <w:rPr>
          <w:color w:val="000000"/>
          <w:sz w:val="28"/>
          <w:szCs w:val="28"/>
        </w:rPr>
        <w:t xml:space="preserve">6) Пункт 4 Решения Совета депутатов муниципального образования городской округ Люберцы от 18.05.2022 № 515/78 «О муниципальных мерах поддержки предприятий, индивидуальных предпринимателей, </w:t>
      </w:r>
      <w:proofErr w:type="spellStart"/>
      <w:r w:rsidRPr="00BC0A6A">
        <w:rPr>
          <w:color w:val="000000"/>
          <w:sz w:val="28"/>
          <w:szCs w:val="28"/>
        </w:rPr>
        <w:t>самозанятых</w:t>
      </w:r>
      <w:proofErr w:type="spellEnd"/>
      <w:r w:rsidRPr="00BC0A6A">
        <w:rPr>
          <w:color w:val="000000"/>
          <w:sz w:val="28"/>
          <w:szCs w:val="28"/>
        </w:rPr>
        <w:t xml:space="preserve"> </w:t>
      </w:r>
      <w:r w:rsidR="008233D0">
        <w:rPr>
          <w:color w:val="000000"/>
          <w:sz w:val="28"/>
          <w:szCs w:val="28"/>
        </w:rPr>
        <w:t>г</w:t>
      </w:r>
      <w:r w:rsidR="00E1395E">
        <w:rPr>
          <w:color w:val="000000"/>
          <w:sz w:val="28"/>
          <w:szCs w:val="28"/>
        </w:rPr>
        <w:t>ородского</w:t>
      </w:r>
      <w:r w:rsidRPr="00BC0A6A">
        <w:rPr>
          <w:color w:val="000000"/>
          <w:sz w:val="28"/>
          <w:szCs w:val="28"/>
        </w:rPr>
        <w:t xml:space="preserve"> округа Люберцы в условиях санкций»;</w:t>
      </w:r>
    </w:p>
    <w:p w:rsidR="00BC0A6A" w:rsidRPr="00BC0A6A" w:rsidRDefault="00BC0A6A" w:rsidP="00BC0A6A">
      <w:pPr>
        <w:pStyle w:val="ConsPlusNormal"/>
        <w:tabs>
          <w:tab w:val="left" w:pos="993"/>
        </w:tabs>
        <w:ind w:firstLine="567"/>
        <w:jc w:val="both"/>
        <w:rPr>
          <w:color w:val="000000"/>
          <w:sz w:val="28"/>
          <w:szCs w:val="28"/>
        </w:rPr>
      </w:pPr>
      <w:r w:rsidRPr="00BC0A6A">
        <w:rPr>
          <w:color w:val="000000"/>
          <w:sz w:val="28"/>
          <w:szCs w:val="28"/>
        </w:rPr>
        <w:t xml:space="preserve">7) Решение Совета депутатов муниципального образования городской округ Люберцы от 30.11.2022 № 32/5 «О внесении изменений в </w:t>
      </w:r>
      <w:r w:rsidR="001C6947">
        <w:rPr>
          <w:color w:val="000000"/>
          <w:sz w:val="28"/>
          <w:szCs w:val="28"/>
        </w:rPr>
        <w:t>Р</w:t>
      </w:r>
      <w:r w:rsidRPr="00BC0A6A">
        <w:rPr>
          <w:color w:val="000000"/>
          <w:sz w:val="28"/>
          <w:szCs w:val="28"/>
        </w:rPr>
        <w:t xml:space="preserve">ешение Совета депутатов </w:t>
      </w:r>
      <w:r w:rsidR="00EA52DF">
        <w:rPr>
          <w:color w:val="000000"/>
          <w:sz w:val="28"/>
          <w:szCs w:val="28"/>
        </w:rPr>
        <w:t>г</w:t>
      </w:r>
      <w:r w:rsidR="00E1395E">
        <w:rPr>
          <w:color w:val="000000"/>
          <w:sz w:val="28"/>
          <w:szCs w:val="28"/>
        </w:rPr>
        <w:t>ородского</w:t>
      </w:r>
      <w:r w:rsidRPr="00BC0A6A">
        <w:rPr>
          <w:color w:val="000000"/>
          <w:sz w:val="28"/>
          <w:szCs w:val="28"/>
        </w:rPr>
        <w:t xml:space="preserve"> округа Люберцы от 11.10.2017 № 126/13 </w:t>
      </w:r>
      <w:r w:rsidR="001C6947">
        <w:rPr>
          <w:color w:val="000000"/>
          <w:sz w:val="28"/>
          <w:szCs w:val="28"/>
        </w:rPr>
        <w:br/>
      </w:r>
      <w:r w:rsidRPr="00BC0A6A">
        <w:rPr>
          <w:color w:val="000000"/>
          <w:sz w:val="28"/>
          <w:szCs w:val="28"/>
        </w:rPr>
        <w:t xml:space="preserve">«Об установлении земельного налога на территории </w:t>
      </w:r>
      <w:r w:rsidR="00EA52DF">
        <w:rPr>
          <w:color w:val="000000"/>
          <w:sz w:val="28"/>
          <w:szCs w:val="28"/>
        </w:rPr>
        <w:t>г</w:t>
      </w:r>
      <w:r w:rsidR="00E1395E">
        <w:rPr>
          <w:color w:val="000000"/>
          <w:sz w:val="28"/>
          <w:szCs w:val="28"/>
        </w:rPr>
        <w:t>ородского</w:t>
      </w:r>
      <w:r w:rsidRPr="00BC0A6A">
        <w:rPr>
          <w:color w:val="000000"/>
          <w:sz w:val="28"/>
          <w:szCs w:val="28"/>
        </w:rPr>
        <w:t xml:space="preserve"> округа Люберцы»;</w:t>
      </w:r>
      <w:r w:rsidR="001C6947">
        <w:rPr>
          <w:color w:val="000000"/>
          <w:sz w:val="28"/>
          <w:szCs w:val="28"/>
        </w:rPr>
        <w:t xml:space="preserve"> </w:t>
      </w:r>
    </w:p>
    <w:p w:rsidR="00BC0A6A" w:rsidRPr="00BC0A6A" w:rsidRDefault="00BC0A6A" w:rsidP="00BC0A6A">
      <w:pPr>
        <w:pStyle w:val="ConsPlusNormal"/>
        <w:tabs>
          <w:tab w:val="left" w:pos="993"/>
        </w:tabs>
        <w:ind w:firstLine="567"/>
        <w:jc w:val="both"/>
        <w:rPr>
          <w:color w:val="000000"/>
          <w:sz w:val="28"/>
          <w:szCs w:val="28"/>
        </w:rPr>
      </w:pPr>
      <w:r w:rsidRPr="00BC0A6A">
        <w:rPr>
          <w:color w:val="000000"/>
          <w:sz w:val="28"/>
          <w:szCs w:val="28"/>
        </w:rPr>
        <w:t xml:space="preserve">8) Решение Совета депутатов муниципального образования городской округ Люберцы от 24.10.2023 № 100/16 «О внесении изменений в </w:t>
      </w:r>
      <w:r w:rsidR="001C6947">
        <w:rPr>
          <w:color w:val="000000"/>
          <w:sz w:val="28"/>
          <w:szCs w:val="28"/>
        </w:rPr>
        <w:t>Р</w:t>
      </w:r>
      <w:r w:rsidRPr="00BC0A6A">
        <w:rPr>
          <w:color w:val="000000"/>
          <w:sz w:val="28"/>
          <w:szCs w:val="28"/>
        </w:rPr>
        <w:t xml:space="preserve">ешение Совета депутатов </w:t>
      </w:r>
      <w:r w:rsidR="00EA52DF">
        <w:rPr>
          <w:color w:val="000000"/>
          <w:sz w:val="28"/>
          <w:szCs w:val="28"/>
        </w:rPr>
        <w:t>г</w:t>
      </w:r>
      <w:r w:rsidR="00E1395E">
        <w:rPr>
          <w:color w:val="000000"/>
          <w:sz w:val="28"/>
          <w:szCs w:val="28"/>
        </w:rPr>
        <w:t>ородского</w:t>
      </w:r>
      <w:r w:rsidRPr="00BC0A6A">
        <w:rPr>
          <w:color w:val="000000"/>
          <w:sz w:val="28"/>
          <w:szCs w:val="28"/>
        </w:rPr>
        <w:t xml:space="preserve"> округа Люберцы от 11.10.2017 № 126/13 </w:t>
      </w:r>
      <w:r w:rsidR="001C6947">
        <w:rPr>
          <w:color w:val="000000"/>
          <w:sz w:val="28"/>
          <w:szCs w:val="28"/>
        </w:rPr>
        <w:br/>
      </w:r>
      <w:r w:rsidRPr="00BC0A6A">
        <w:rPr>
          <w:color w:val="000000"/>
          <w:sz w:val="28"/>
          <w:szCs w:val="28"/>
        </w:rPr>
        <w:t xml:space="preserve">«Об установлении земельного налога на территории </w:t>
      </w:r>
      <w:r w:rsidR="00EA52DF">
        <w:rPr>
          <w:color w:val="000000"/>
          <w:sz w:val="28"/>
          <w:szCs w:val="28"/>
        </w:rPr>
        <w:t>г</w:t>
      </w:r>
      <w:r w:rsidR="00E1395E">
        <w:rPr>
          <w:color w:val="000000"/>
          <w:sz w:val="28"/>
          <w:szCs w:val="28"/>
        </w:rPr>
        <w:t>ородского</w:t>
      </w:r>
      <w:r w:rsidRPr="00BC0A6A">
        <w:rPr>
          <w:color w:val="000000"/>
          <w:sz w:val="28"/>
          <w:szCs w:val="28"/>
        </w:rPr>
        <w:t xml:space="preserve"> округа Люберцы»;</w:t>
      </w:r>
    </w:p>
    <w:p w:rsidR="00BC0A6A" w:rsidRPr="00BC0A6A" w:rsidRDefault="00BC0A6A" w:rsidP="00BC0A6A">
      <w:pPr>
        <w:pStyle w:val="ConsPlusNormal"/>
        <w:tabs>
          <w:tab w:val="left" w:pos="993"/>
        </w:tabs>
        <w:ind w:firstLine="567"/>
        <w:jc w:val="both"/>
        <w:rPr>
          <w:color w:val="000000"/>
          <w:sz w:val="28"/>
          <w:szCs w:val="28"/>
        </w:rPr>
      </w:pPr>
      <w:r w:rsidRPr="00BC0A6A">
        <w:rPr>
          <w:color w:val="000000"/>
          <w:sz w:val="28"/>
          <w:szCs w:val="28"/>
        </w:rPr>
        <w:t xml:space="preserve">9) Решение Совета депутатов муниципального образования городской </w:t>
      </w:r>
      <w:r w:rsidRPr="00BC0A6A">
        <w:rPr>
          <w:color w:val="000000"/>
          <w:sz w:val="28"/>
          <w:szCs w:val="28"/>
        </w:rPr>
        <w:lastRenderedPageBreak/>
        <w:t xml:space="preserve">округ Люберцы от 03.07.2024 № 168/26 «О внесении изменений в </w:t>
      </w:r>
      <w:r w:rsidR="001C6947">
        <w:rPr>
          <w:color w:val="000000"/>
          <w:sz w:val="28"/>
          <w:szCs w:val="28"/>
        </w:rPr>
        <w:t>Р</w:t>
      </w:r>
      <w:r w:rsidRPr="00BC0A6A">
        <w:rPr>
          <w:color w:val="000000"/>
          <w:sz w:val="28"/>
          <w:szCs w:val="28"/>
        </w:rPr>
        <w:t xml:space="preserve">ешение Совета депутатов </w:t>
      </w:r>
      <w:r w:rsidR="00EA52DF">
        <w:rPr>
          <w:color w:val="000000"/>
          <w:sz w:val="28"/>
          <w:szCs w:val="28"/>
        </w:rPr>
        <w:t>г</w:t>
      </w:r>
      <w:r w:rsidR="00E1395E">
        <w:rPr>
          <w:color w:val="000000"/>
          <w:sz w:val="28"/>
          <w:szCs w:val="28"/>
        </w:rPr>
        <w:t>ородского</w:t>
      </w:r>
      <w:r w:rsidRPr="00BC0A6A">
        <w:rPr>
          <w:color w:val="000000"/>
          <w:sz w:val="28"/>
          <w:szCs w:val="28"/>
        </w:rPr>
        <w:t xml:space="preserve"> округа Люберцы от 11.10.2017 № 126/13 </w:t>
      </w:r>
      <w:r w:rsidR="001C6947">
        <w:rPr>
          <w:color w:val="000000"/>
          <w:sz w:val="28"/>
          <w:szCs w:val="28"/>
        </w:rPr>
        <w:br/>
      </w:r>
      <w:r w:rsidRPr="00BC0A6A">
        <w:rPr>
          <w:color w:val="000000"/>
          <w:sz w:val="28"/>
          <w:szCs w:val="28"/>
        </w:rPr>
        <w:t xml:space="preserve">«Об установлении земельного налога на территории </w:t>
      </w:r>
      <w:r w:rsidR="00E1395E">
        <w:rPr>
          <w:color w:val="000000"/>
          <w:sz w:val="28"/>
          <w:szCs w:val="28"/>
        </w:rPr>
        <w:t>Городского</w:t>
      </w:r>
      <w:r w:rsidRPr="00BC0A6A">
        <w:rPr>
          <w:color w:val="000000"/>
          <w:sz w:val="28"/>
          <w:szCs w:val="28"/>
        </w:rPr>
        <w:t xml:space="preserve"> округа Люберцы»;</w:t>
      </w:r>
    </w:p>
    <w:p w:rsidR="00BC0A6A" w:rsidRPr="00BC0A6A" w:rsidRDefault="00BC0A6A" w:rsidP="00BC0A6A">
      <w:pPr>
        <w:pStyle w:val="ConsPlusNormal"/>
        <w:tabs>
          <w:tab w:val="left" w:pos="993"/>
        </w:tabs>
        <w:ind w:firstLine="567"/>
        <w:jc w:val="both"/>
        <w:rPr>
          <w:color w:val="000000"/>
          <w:sz w:val="28"/>
          <w:szCs w:val="28"/>
        </w:rPr>
      </w:pPr>
      <w:r w:rsidRPr="00BC0A6A">
        <w:rPr>
          <w:color w:val="000000"/>
          <w:sz w:val="28"/>
          <w:szCs w:val="28"/>
        </w:rPr>
        <w:t xml:space="preserve">10) Решение Совета депутатов муниципального образования городской округ Люберцы </w:t>
      </w:r>
      <w:r w:rsidR="001C6947">
        <w:rPr>
          <w:color w:val="000000"/>
          <w:sz w:val="28"/>
          <w:szCs w:val="28"/>
        </w:rPr>
        <w:t>о</w:t>
      </w:r>
      <w:r w:rsidRPr="00BC0A6A">
        <w:rPr>
          <w:color w:val="000000"/>
          <w:sz w:val="28"/>
          <w:szCs w:val="28"/>
        </w:rPr>
        <w:t xml:space="preserve">т 13.11.2024 № 188/31 «О внесении изменений в </w:t>
      </w:r>
      <w:r w:rsidR="001C6947">
        <w:rPr>
          <w:color w:val="000000"/>
          <w:sz w:val="28"/>
          <w:szCs w:val="28"/>
        </w:rPr>
        <w:t>Р</w:t>
      </w:r>
      <w:r w:rsidRPr="00BC0A6A">
        <w:rPr>
          <w:color w:val="000000"/>
          <w:sz w:val="28"/>
          <w:szCs w:val="28"/>
        </w:rPr>
        <w:t xml:space="preserve">ешение Совета депутатов </w:t>
      </w:r>
      <w:r w:rsidR="00EA52DF">
        <w:rPr>
          <w:color w:val="000000"/>
          <w:sz w:val="28"/>
          <w:szCs w:val="28"/>
        </w:rPr>
        <w:t>г</w:t>
      </w:r>
      <w:r w:rsidR="00E1395E">
        <w:rPr>
          <w:color w:val="000000"/>
          <w:sz w:val="28"/>
          <w:szCs w:val="28"/>
        </w:rPr>
        <w:t>ородского</w:t>
      </w:r>
      <w:r w:rsidRPr="00BC0A6A">
        <w:rPr>
          <w:color w:val="000000"/>
          <w:sz w:val="28"/>
          <w:szCs w:val="28"/>
        </w:rPr>
        <w:t xml:space="preserve"> округа Люберцы от 11.10.2017 № 126/13 </w:t>
      </w:r>
      <w:r w:rsidR="001C6947">
        <w:rPr>
          <w:color w:val="000000"/>
          <w:sz w:val="28"/>
          <w:szCs w:val="28"/>
        </w:rPr>
        <w:br/>
      </w:r>
      <w:r w:rsidRPr="00BC0A6A">
        <w:rPr>
          <w:color w:val="000000"/>
          <w:sz w:val="28"/>
          <w:szCs w:val="28"/>
        </w:rPr>
        <w:t xml:space="preserve">«Об установлении земельного налога на территории </w:t>
      </w:r>
      <w:r w:rsidR="00EA52DF">
        <w:rPr>
          <w:color w:val="000000"/>
          <w:sz w:val="28"/>
          <w:szCs w:val="28"/>
        </w:rPr>
        <w:t>г</w:t>
      </w:r>
      <w:r w:rsidR="00E1395E">
        <w:rPr>
          <w:color w:val="000000"/>
          <w:sz w:val="28"/>
          <w:szCs w:val="28"/>
        </w:rPr>
        <w:t>ородского</w:t>
      </w:r>
      <w:r w:rsidRPr="00BC0A6A">
        <w:rPr>
          <w:color w:val="000000"/>
          <w:sz w:val="28"/>
          <w:szCs w:val="28"/>
        </w:rPr>
        <w:t xml:space="preserve"> округа Люберцы»;</w:t>
      </w:r>
    </w:p>
    <w:p w:rsidR="00BC0A6A" w:rsidRDefault="00BC0A6A" w:rsidP="00BC0A6A">
      <w:pPr>
        <w:pStyle w:val="ConsPlusNormal"/>
        <w:tabs>
          <w:tab w:val="left" w:pos="993"/>
        </w:tabs>
        <w:ind w:firstLine="567"/>
        <w:jc w:val="both"/>
        <w:rPr>
          <w:color w:val="000000"/>
          <w:sz w:val="28"/>
          <w:szCs w:val="28"/>
        </w:rPr>
      </w:pPr>
      <w:r w:rsidRPr="00573838">
        <w:rPr>
          <w:color w:val="000000"/>
          <w:sz w:val="28"/>
          <w:szCs w:val="28"/>
        </w:rPr>
        <w:t>11</w:t>
      </w:r>
      <w:r w:rsidRPr="001C6947">
        <w:rPr>
          <w:color w:val="000000"/>
          <w:sz w:val="28"/>
          <w:szCs w:val="28"/>
        </w:rPr>
        <w:t xml:space="preserve">) Решение Совета депутатов муниципального образования городской округ Люберцы от 04.12.2024 № 199/32 «О внесении изменений в </w:t>
      </w:r>
      <w:r w:rsidR="001C6947" w:rsidRPr="001C6947">
        <w:rPr>
          <w:color w:val="000000"/>
          <w:sz w:val="28"/>
          <w:szCs w:val="28"/>
        </w:rPr>
        <w:t>Р</w:t>
      </w:r>
      <w:r w:rsidRPr="001C6947">
        <w:rPr>
          <w:color w:val="000000"/>
          <w:sz w:val="28"/>
          <w:szCs w:val="28"/>
        </w:rPr>
        <w:t xml:space="preserve">ешение Совета депутатов </w:t>
      </w:r>
      <w:r w:rsidR="00EA52DF">
        <w:rPr>
          <w:color w:val="000000"/>
          <w:sz w:val="28"/>
          <w:szCs w:val="28"/>
        </w:rPr>
        <w:t>г</w:t>
      </w:r>
      <w:r w:rsidR="00E1395E" w:rsidRPr="001C6947">
        <w:rPr>
          <w:color w:val="000000"/>
          <w:sz w:val="28"/>
          <w:szCs w:val="28"/>
        </w:rPr>
        <w:t>ородского</w:t>
      </w:r>
      <w:r w:rsidRPr="001C6947">
        <w:rPr>
          <w:color w:val="000000"/>
          <w:sz w:val="28"/>
          <w:szCs w:val="28"/>
        </w:rPr>
        <w:t xml:space="preserve"> округа Люберцы от 11.10.2017 № 126/13 </w:t>
      </w:r>
      <w:r w:rsidR="001C6947">
        <w:rPr>
          <w:color w:val="000000"/>
          <w:sz w:val="28"/>
          <w:szCs w:val="28"/>
        </w:rPr>
        <w:br/>
      </w:r>
      <w:r w:rsidRPr="001C6947">
        <w:rPr>
          <w:color w:val="000000"/>
          <w:sz w:val="28"/>
          <w:szCs w:val="28"/>
        </w:rPr>
        <w:t xml:space="preserve">«Об установлении земельного налога на территории </w:t>
      </w:r>
      <w:r w:rsidR="00EA52DF">
        <w:rPr>
          <w:color w:val="000000"/>
          <w:sz w:val="28"/>
          <w:szCs w:val="28"/>
        </w:rPr>
        <w:t>г</w:t>
      </w:r>
      <w:r w:rsidR="00E1395E" w:rsidRPr="001C6947">
        <w:rPr>
          <w:color w:val="000000"/>
          <w:sz w:val="28"/>
          <w:szCs w:val="28"/>
        </w:rPr>
        <w:t>ородского</w:t>
      </w:r>
      <w:r w:rsidR="00087003">
        <w:rPr>
          <w:color w:val="000000"/>
          <w:sz w:val="28"/>
          <w:szCs w:val="28"/>
        </w:rPr>
        <w:t xml:space="preserve"> округа Люберцы»;</w:t>
      </w:r>
    </w:p>
    <w:p w:rsidR="00573838" w:rsidRDefault="00573838" w:rsidP="00BC0A6A">
      <w:pPr>
        <w:pStyle w:val="ConsPlusNormal"/>
        <w:tabs>
          <w:tab w:val="left" w:pos="993"/>
        </w:tabs>
        <w:ind w:firstLine="567"/>
        <w:jc w:val="both"/>
        <w:rPr>
          <w:color w:val="000000"/>
          <w:sz w:val="28"/>
          <w:szCs w:val="28"/>
        </w:rPr>
      </w:pPr>
      <w:r>
        <w:rPr>
          <w:color w:val="000000"/>
          <w:sz w:val="28"/>
          <w:szCs w:val="28"/>
        </w:rPr>
        <w:t xml:space="preserve">12) </w:t>
      </w:r>
      <w:r w:rsidRPr="00573838">
        <w:rPr>
          <w:color w:val="000000"/>
          <w:sz w:val="28"/>
          <w:szCs w:val="28"/>
        </w:rPr>
        <w:t xml:space="preserve">Решение Совета депутатов г. Дзержинский МО от 27.12.2004 </w:t>
      </w:r>
      <w:r>
        <w:rPr>
          <w:color w:val="000000"/>
          <w:sz w:val="28"/>
          <w:szCs w:val="28"/>
        </w:rPr>
        <w:t>№</w:t>
      </w:r>
      <w:r w:rsidRPr="00573838">
        <w:rPr>
          <w:color w:val="000000"/>
          <w:sz w:val="28"/>
          <w:szCs w:val="28"/>
        </w:rPr>
        <w:t xml:space="preserve"> 1/25 </w:t>
      </w:r>
      <w:r>
        <w:rPr>
          <w:color w:val="000000"/>
          <w:sz w:val="28"/>
          <w:szCs w:val="28"/>
        </w:rPr>
        <w:t>«</w:t>
      </w:r>
      <w:r w:rsidRPr="00573838">
        <w:rPr>
          <w:color w:val="000000"/>
          <w:sz w:val="28"/>
          <w:szCs w:val="28"/>
        </w:rPr>
        <w:t>О налоговых ставках земельного налога</w:t>
      </w:r>
      <w:r>
        <w:rPr>
          <w:color w:val="000000"/>
          <w:sz w:val="28"/>
          <w:szCs w:val="28"/>
        </w:rPr>
        <w:t>»;</w:t>
      </w:r>
    </w:p>
    <w:p w:rsidR="00573838" w:rsidRDefault="00573838" w:rsidP="00BC0A6A">
      <w:pPr>
        <w:pStyle w:val="ConsPlusNormal"/>
        <w:tabs>
          <w:tab w:val="left" w:pos="993"/>
        </w:tabs>
        <w:ind w:firstLine="567"/>
        <w:jc w:val="both"/>
        <w:rPr>
          <w:color w:val="000000"/>
          <w:sz w:val="28"/>
          <w:szCs w:val="28"/>
        </w:rPr>
      </w:pPr>
      <w:r>
        <w:rPr>
          <w:color w:val="000000"/>
          <w:sz w:val="28"/>
          <w:szCs w:val="28"/>
        </w:rPr>
        <w:t xml:space="preserve">13) </w:t>
      </w:r>
      <w:r w:rsidRPr="00573838">
        <w:rPr>
          <w:color w:val="000000"/>
          <w:sz w:val="28"/>
          <w:szCs w:val="28"/>
        </w:rPr>
        <w:t xml:space="preserve">Решение Совета депутатов г. Дзержинский МО от 12.10.2005 </w:t>
      </w:r>
      <w:r>
        <w:rPr>
          <w:color w:val="000000"/>
          <w:sz w:val="28"/>
          <w:szCs w:val="28"/>
        </w:rPr>
        <w:t>№</w:t>
      </w:r>
      <w:r w:rsidRPr="00573838">
        <w:rPr>
          <w:color w:val="000000"/>
          <w:sz w:val="28"/>
          <w:szCs w:val="28"/>
        </w:rPr>
        <w:t xml:space="preserve"> 5/18 </w:t>
      </w:r>
      <w:r>
        <w:rPr>
          <w:color w:val="000000"/>
          <w:sz w:val="28"/>
          <w:szCs w:val="28"/>
        </w:rPr>
        <w:t>«</w:t>
      </w:r>
      <w:r w:rsidRPr="00573838">
        <w:rPr>
          <w:color w:val="000000"/>
          <w:sz w:val="28"/>
          <w:szCs w:val="28"/>
        </w:rPr>
        <w:t>О земельном налоге</w:t>
      </w:r>
      <w:r>
        <w:rPr>
          <w:color w:val="000000"/>
          <w:sz w:val="28"/>
          <w:szCs w:val="28"/>
        </w:rPr>
        <w:t>»</w:t>
      </w:r>
    </w:p>
    <w:p w:rsidR="004E41AB" w:rsidRDefault="004E41AB" w:rsidP="00BC0A6A">
      <w:pPr>
        <w:pStyle w:val="ConsPlusNormal"/>
        <w:tabs>
          <w:tab w:val="left" w:pos="993"/>
        </w:tabs>
        <w:ind w:firstLine="567"/>
        <w:jc w:val="both"/>
        <w:rPr>
          <w:color w:val="000000"/>
          <w:sz w:val="28"/>
          <w:szCs w:val="28"/>
        </w:rPr>
      </w:pPr>
      <w:r>
        <w:rPr>
          <w:color w:val="000000"/>
          <w:sz w:val="28"/>
          <w:szCs w:val="28"/>
        </w:rPr>
        <w:t>1</w:t>
      </w:r>
      <w:r w:rsidR="00573838">
        <w:rPr>
          <w:color w:val="000000"/>
          <w:sz w:val="28"/>
          <w:szCs w:val="28"/>
        </w:rPr>
        <w:t>4</w:t>
      </w:r>
      <w:r>
        <w:rPr>
          <w:color w:val="000000"/>
          <w:sz w:val="28"/>
          <w:szCs w:val="28"/>
        </w:rPr>
        <w:t>)</w:t>
      </w:r>
      <w:r w:rsidRPr="004E41AB">
        <w:t xml:space="preserve"> </w:t>
      </w:r>
      <w:r w:rsidRPr="004E41AB">
        <w:rPr>
          <w:color w:val="000000"/>
          <w:sz w:val="28"/>
          <w:szCs w:val="28"/>
        </w:rPr>
        <w:t xml:space="preserve">Решение Совета депутатов городского округа Дзержинский от 21.09.2016 </w:t>
      </w:r>
      <w:r>
        <w:rPr>
          <w:color w:val="000000"/>
          <w:sz w:val="28"/>
          <w:szCs w:val="28"/>
        </w:rPr>
        <w:t>№</w:t>
      </w:r>
      <w:r w:rsidRPr="004E41AB">
        <w:rPr>
          <w:color w:val="000000"/>
          <w:sz w:val="28"/>
          <w:szCs w:val="28"/>
        </w:rPr>
        <w:t xml:space="preserve"> 4/10 </w:t>
      </w:r>
      <w:r>
        <w:rPr>
          <w:color w:val="000000"/>
          <w:sz w:val="28"/>
          <w:szCs w:val="28"/>
        </w:rPr>
        <w:t>«</w:t>
      </w:r>
      <w:r w:rsidRPr="004E41AB">
        <w:rPr>
          <w:color w:val="000000"/>
          <w:sz w:val="28"/>
          <w:szCs w:val="28"/>
        </w:rPr>
        <w:t>О земельном налоге на территории муниципального образования "Городской округ Дзержинский</w:t>
      </w:r>
      <w:r>
        <w:rPr>
          <w:color w:val="000000"/>
          <w:sz w:val="28"/>
          <w:szCs w:val="28"/>
        </w:rPr>
        <w:t>»</w:t>
      </w:r>
      <w:r w:rsidR="00087003">
        <w:rPr>
          <w:color w:val="000000"/>
          <w:sz w:val="28"/>
          <w:szCs w:val="28"/>
        </w:rPr>
        <w:t>;</w:t>
      </w:r>
    </w:p>
    <w:p w:rsidR="004E41AB" w:rsidRDefault="004E41AB" w:rsidP="00BC0A6A">
      <w:pPr>
        <w:pStyle w:val="ConsPlusNormal"/>
        <w:tabs>
          <w:tab w:val="left" w:pos="993"/>
        </w:tabs>
        <w:ind w:firstLine="567"/>
        <w:jc w:val="both"/>
        <w:rPr>
          <w:color w:val="000000"/>
          <w:sz w:val="28"/>
          <w:szCs w:val="28"/>
        </w:rPr>
      </w:pPr>
      <w:r>
        <w:rPr>
          <w:color w:val="000000"/>
          <w:sz w:val="28"/>
          <w:szCs w:val="28"/>
        </w:rPr>
        <w:t>1</w:t>
      </w:r>
      <w:r w:rsidR="00573838">
        <w:rPr>
          <w:color w:val="000000"/>
          <w:sz w:val="28"/>
          <w:szCs w:val="28"/>
        </w:rPr>
        <w:t>5</w:t>
      </w:r>
      <w:r>
        <w:rPr>
          <w:color w:val="000000"/>
          <w:sz w:val="28"/>
          <w:szCs w:val="28"/>
        </w:rPr>
        <w:t>)</w:t>
      </w:r>
      <w:r w:rsidRPr="004E41AB">
        <w:t xml:space="preserve"> </w:t>
      </w:r>
      <w:r w:rsidRPr="004E41AB">
        <w:rPr>
          <w:color w:val="000000"/>
          <w:sz w:val="28"/>
          <w:szCs w:val="28"/>
        </w:rPr>
        <w:t xml:space="preserve">Решение Совета депутатов муниципального образования </w:t>
      </w:r>
      <w:r>
        <w:rPr>
          <w:color w:val="000000"/>
          <w:sz w:val="28"/>
          <w:szCs w:val="28"/>
        </w:rPr>
        <w:t>«</w:t>
      </w:r>
      <w:r w:rsidRPr="004E41AB">
        <w:rPr>
          <w:color w:val="000000"/>
          <w:sz w:val="28"/>
          <w:szCs w:val="28"/>
        </w:rPr>
        <w:t>Городской округ Дзержинский</w:t>
      </w:r>
      <w:r>
        <w:rPr>
          <w:color w:val="000000"/>
          <w:sz w:val="28"/>
          <w:szCs w:val="28"/>
        </w:rPr>
        <w:t>»</w:t>
      </w:r>
      <w:r w:rsidRPr="004E41AB">
        <w:rPr>
          <w:color w:val="000000"/>
          <w:sz w:val="28"/>
          <w:szCs w:val="28"/>
        </w:rPr>
        <w:t xml:space="preserve">  от 26.09.2018 </w:t>
      </w:r>
      <w:r>
        <w:rPr>
          <w:color w:val="000000"/>
          <w:sz w:val="28"/>
          <w:szCs w:val="28"/>
        </w:rPr>
        <w:t>№</w:t>
      </w:r>
      <w:r w:rsidRPr="004E41AB">
        <w:rPr>
          <w:color w:val="000000"/>
          <w:sz w:val="28"/>
          <w:szCs w:val="28"/>
        </w:rPr>
        <w:t xml:space="preserve"> 4/9 </w:t>
      </w:r>
      <w:r>
        <w:rPr>
          <w:color w:val="000000"/>
          <w:sz w:val="28"/>
          <w:szCs w:val="28"/>
        </w:rPr>
        <w:t>«</w:t>
      </w:r>
      <w:r w:rsidRPr="004E41AB">
        <w:rPr>
          <w:color w:val="000000"/>
          <w:sz w:val="28"/>
          <w:szCs w:val="28"/>
        </w:rPr>
        <w:t xml:space="preserve">О внесении изменений в решение Совета депутатов от 21.09.2016 </w:t>
      </w:r>
      <w:r>
        <w:rPr>
          <w:color w:val="000000"/>
          <w:sz w:val="28"/>
          <w:szCs w:val="28"/>
        </w:rPr>
        <w:t>№</w:t>
      </w:r>
      <w:r w:rsidRPr="004E41AB">
        <w:rPr>
          <w:color w:val="000000"/>
          <w:sz w:val="28"/>
          <w:szCs w:val="28"/>
        </w:rPr>
        <w:t xml:space="preserve"> 4/10 </w:t>
      </w:r>
      <w:r>
        <w:rPr>
          <w:color w:val="000000"/>
          <w:sz w:val="28"/>
          <w:szCs w:val="28"/>
        </w:rPr>
        <w:t>«</w:t>
      </w:r>
      <w:r w:rsidRPr="004E41AB">
        <w:rPr>
          <w:color w:val="000000"/>
          <w:sz w:val="28"/>
          <w:szCs w:val="28"/>
        </w:rPr>
        <w:t xml:space="preserve">О земельном налоге на территории муниципального образования </w:t>
      </w:r>
      <w:r>
        <w:rPr>
          <w:color w:val="000000"/>
          <w:sz w:val="28"/>
          <w:szCs w:val="28"/>
        </w:rPr>
        <w:t>«</w:t>
      </w:r>
      <w:r w:rsidRPr="004E41AB">
        <w:rPr>
          <w:color w:val="000000"/>
          <w:sz w:val="28"/>
          <w:szCs w:val="28"/>
        </w:rPr>
        <w:t>Городской округ Дзержинский</w:t>
      </w:r>
      <w:r>
        <w:rPr>
          <w:color w:val="000000"/>
          <w:sz w:val="28"/>
          <w:szCs w:val="28"/>
        </w:rPr>
        <w:t>»</w:t>
      </w:r>
      <w:r w:rsidR="00087003">
        <w:rPr>
          <w:color w:val="000000"/>
          <w:sz w:val="28"/>
          <w:szCs w:val="28"/>
        </w:rPr>
        <w:t>;</w:t>
      </w:r>
    </w:p>
    <w:p w:rsidR="004E41AB" w:rsidRDefault="004E41AB" w:rsidP="00BC0A6A">
      <w:pPr>
        <w:pStyle w:val="ConsPlusNormal"/>
        <w:tabs>
          <w:tab w:val="left" w:pos="993"/>
        </w:tabs>
        <w:ind w:firstLine="567"/>
        <w:jc w:val="both"/>
        <w:rPr>
          <w:color w:val="000000"/>
          <w:sz w:val="28"/>
          <w:szCs w:val="28"/>
        </w:rPr>
      </w:pPr>
      <w:r>
        <w:rPr>
          <w:color w:val="000000"/>
          <w:sz w:val="28"/>
          <w:szCs w:val="28"/>
        </w:rPr>
        <w:t>1</w:t>
      </w:r>
      <w:r w:rsidR="00573838">
        <w:rPr>
          <w:color w:val="000000"/>
          <w:sz w:val="28"/>
          <w:szCs w:val="28"/>
        </w:rPr>
        <w:t>6</w:t>
      </w:r>
      <w:r>
        <w:rPr>
          <w:color w:val="000000"/>
          <w:sz w:val="28"/>
          <w:szCs w:val="28"/>
        </w:rPr>
        <w:t>)</w:t>
      </w:r>
      <w:r w:rsidRPr="004E41AB">
        <w:t xml:space="preserve"> </w:t>
      </w:r>
      <w:r w:rsidRPr="004E41AB">
        <w:rPr>
          <w:color w:val="000000"/>
          <w:sz w:val="28"/>
          <w:szCs w:val="28"/>
        </w:rPr>
        <w:t xml:space="preserve">Решение Совета депутатов муниципального образования </w:t>
      </w:r>
      <w:r>
        <w:rPr>
          <w:color w:val="000000"/>
          <w:sz w:val="28"/>
          <w:szCs w:val="28"/>
        </w:rPr>
        <w:t>«</w:t>
      </w:r>
      <w:r w:rsidRPr="004E41AB">
        <w:rPr>
          <w:color w:val="000000"/>
          <w:sz w:val="28"/>
          <w:szCs w:val="28"/>
        </w:rPr>
        <w:t>Городской округ Дзержинский</w:t>
      </w:r>
      <w:r>
        <w:rPr>
          <w:color w:val="000000"/>
          <w:sz w:val="28"/>
          <w:szCs w:val="28"/>
        </w:rPr>
        <w:t>»</w:t>
      </w:r>
      <w:r w:rsidRPr="004E41AB">
        <w:rPr>
          <w:color w:val="000000"/>
          <w:sz w:val="28"/>
          <w:szCs w:val="28"/>
        </w:rPr>
        <w:t xml:space="preserve"> от 17.07.2019 </w:t>
      </w:r>
      <w:r>
        <w:rPr>
          <w:color w:val="000000"/>
          <w:sz w:val="28"/>
          <w:szCs w:val="28"/>
        </w:rPr>
        <w:t>№</w:t>
      </w:r>
      <w:r w:rsidRPr="004E41AB">
        <w:rPr>
          <w:color w:val="000000"/>
          <w:sz w:val="28"/>
          <w:szCs w:val="28"/>
        </w:rPr>
        <w:t xml:space="preserve"> 2/10 </w:t>
      </w:r>
      <w:r>
        <w:rPr>
          <w:color w:val="000000"/>
          <w:sz w:val="28"/>
          <w:szCs w:val="28"/>
        </w:rPr>
        <w:t>«</w:t>
      </w:r>
      <w:r w:rsidRPr="004E41AB">
        <w:rPr>
          <w:color w:val="000000"/>
          <w:sz w:val="28"/>
          <w:szCs w:val="28"/>
        </w:rPr>
        <w:t xml:space="preserve">О внесении изменения в решение Совета депутатов от 21.09.2016 </w:t>
      </w:r>
      <w:r>
        <w:rPr>
          <w:color w:val="000000"/>
          <w:sz w:val="28"/>
          <w:szCs w:val="28"/>
        </w:rPr>
        <w:t>№</w:t>
      </w:r>
      <w:r w:rsidRPr="004E41AB">
        <w:rPr>
          <w:color w:val="000000"/>
          <w:sz w:val="28"/>
          <w:szCs w:val="28"/>
        </w:rPr>
        <w:t xml:space="preserve"> 4/10 </w:t>
      </w:r>
      <w:r>
        <w:rPr>
          <w:color w:val="000000"/>
          <w:sz w:val="28"/>
          <w:szCs w:val="28"/>
        </w:rPr>
        <w:t>«</w:t>
      </w:r>
      <w:r w:rsidRPr="004E41AB">
        <w:rPr>
          <w:color w:val="000000"/>
          <w:sz w:val="28"/>
          <w:szCs w:val="28"/>
        </w:rPr>
        <w:t>О земельном налоге на территории муниципального образования "Городской округ Дзержинский</w:t>
      </w:r>
      <w:r>
        <w:rPr>
          <w:color w:val="000000"/>
          <w:sz w:val="28"/>
          <w:szCs w:val="28"/>
        </w:rPr>
        <w:t>»</w:t>
      </w:r>
      <w:r w:rsidR="00087003">
        <w:rPr>
          <w:color w:val="000000"/>
          <w:sz w:val="28"/>
          <w:szCs w:val="28"/>
        </w:rPr>
        <w:t>;</w:t>
      </w:r>
    </w:p>
    <w:p w:rsidR="004E41AB" w:rsidRDefault="004E41AB" w:rsidP="00BC0A6A">
      <w:pPr>
        <w:pStyle w:val="ConsPlusNormal"/>
        <w:tabs>
          <w:tab w:val="left" w:pos="993"/>
        </w:tabs>
        <w:ind w:firstLine="567"/>
        <w:jc w:val="both"/>
        <w:rPr>
          <w:color w:val="000000"/>
          <w:sz w:val="28"/>
          <w:szCs w:val="28"/>
        </w:rPr>
      </w:pPr>
      <w:r>
        <w:rPr>
          <w:color w:val="000000"/>
          <w:sz w:val="28"/>
          <w:szCs w:val="28"/>
        </w:rPr>
        <w:t>1</w:t>
      </w:r>
      <w:r w:rsidR="00573838">
        <w:rPr>
          <w:color w:val="000000"/>
          <w:sz w:val="28"/>
          <w:szCs w:val="28"/>
        </w:rPr>
        <w:t>7</w:t>
      </w:r>
      <w:r>
        <w:rPr>
          <w:color w:val="000000"/>
          <w:sz w:val="28"/>
          <w:szCs w:val="28"/>
        </w:rPr>
        <w:t>)</w:t>
      </w:r>
      <w:r w:rsidRPr="004E41AB">
        <w:t xml:space="preserve"> </w:t>
      </w:r>
      <w:r w:rsidRPr="004E41AB">
        <w:rPr>
          <w:color w:val="000000"/>
          <w:sz w:val="28"/>
          <w:szCs w:val="28"/>
        </w:rPr>
        <w:t xml:space="preserve">Решение Совета депутатов муниципального образования </w:t>
      </w:r>
      <w:r w:rsidR="00087003">
        <w:rPr>
          <w:color w:val="000000"/>
          <w:sz w:val="28"/>
          <w:szCs w:val="28"/>
        </w:rPr>
        <w:t>«</w:t>
      </w:r>
      <w:r w:rsidRPr="004E41AB">
        <w:rPr>
          <w:color w:val="000000"/>
          <w:sz w:val="28"/>
          <w:szCs w:val="28"/>
        </w:rPr>
        <w:t>Городской округ Дзержинский</w:t>
      </w:r>
      <w:r w:rsidR="00087003">
        <w:rPr>
          <w:color w:val="000000"/>
          <w:sz w:val="28"/>
          <w:szCs w:val="28"/>
        </w:rPr>
        <w:t>»</w:t>
      </w:r>
      <w:r w:rsidRPr="004E41AB">
        <w:rPr>
          <w:color w:val="000000"/>
          <w:sz w:val="28"/>
          <w:szCs w:val="28"/>
        </w:rPr>
        <w:t xml:space="preserve"> от 20.11.2019 </w:t>
      </w:r>
      <w:r w:rsidR="00087003">
        <w:rPr>
          <w:color w:val="000000"/>
          <w:sz w:val="28"/>
          <w:szCs w:val="28"/>
        </w:rPr>
        <w:t>№</w:t>
      </w:r>
      <w:r w:rsidRPr="004E41AB">
        <w:rPr>
          <w:color w:val="000000"/>
          <w:sz w:val="28"/>
          <w:szCs w:val="28"/>
        </w:rPr>
        <w:t xml:space="preserve"> 2/5 </w:t>
      </w:r>
      <w:r w:rsidR="00087003">
        <w:rPr>
          <w:color w:val="000000"/>
          <w:sz w:val="28"/>
          <w:szCs w:val="28"/>
        </w:rPr>
        <w:t>«</w:t>
      </w:r>
      <w:r w:rsidRPr="004E41AB">
        <w:rPr>
          <w:color w:val="000000"/>
          <w:sz w:val="28"/>
          <w:szCs w:val="28"/>
        </w:rPr>
        <w:t xml:space="preserve">О внесении изменений в решение Совета депутатов городского округа Дзержинский от 21.09.2016 </w:t>
      </w:r>
      <w:r w:rsidR="00087003">
        <w:rPr>
          <w:color w:val="000000"/>
          <w:sz w:val="28"/>
          <w:szCs w:val="28"/>
        </w:rPr>
        <w:t>№</w:t>
      </w:r>
      <w:r w:rsidRPr="004E41AB">
        <w:rPr>
          <w:color w:val="000000"/>
          <w:sz w:val="28"/>
          <w:szCs w:val="28"/>
        </w:rPr>
        <w:t xml:space="preserve"> 4/10 </w:t>
      </w:r>
      <w:r w:rsidR="00087003">
        <w:rPr>
          <w:color w:val="000000"/>
          <w:sz w:val="28"/>
          <w:szCs w:val="28"/>
        </w:rPr>
        <w:br/>
        <w:t>«</w:t>
      </w:r>
      <w:r w:rsidRPr="004E41AB">
        <w:rPr>
          <w:color w:val="000000"/>
          <w:sz w:val="28"/>
          <w:szCs w:val="28"/>
        </w:rPr>
        <w:t xml:space="preserve">О земельном налоге на территории муниципального образования </w:t>
      </w:r>
      <w:r w:rsidR="00087003">
        <w:rPr>
          <w:color w:val="000000"/>
          <w:sz w:val="28"/>
          <w:szCs w:val="28"/>
        </w:rPr>
        <w:t>«</w:t>
      </w:r>
      <w:r w:rsidRPr="004E41AB">
        <w:rPr>
          <w:color w:val="000000"/>
          <w:sz w:val="28"/>
          <w:szCs w:val="28"/>
        </w:rPr>
        <w:t>Городской округ Дзержинский</w:t>
      </w:r>
      <w:r w:rsidR="00087003">
        <w:rPr>
          <w:color w:val="000000"/>
          <w:sz w:val="28"/>
          <w:szCs w:val="28"/>
        </w:rPr>
        <w:t>»;</w:t>
      </w:r>
    </w:p>
    <w:p w:rsidR="00087003" w:rsidRDefault="00785984" w:rsidP="00BC0A6A">
      <w:pPr>
        <w:pStyle w:val="ConsPlusNormal"/>
        <w:tabs>
          <w:tab w:val="left" w:pos="993"/>
        </w:tabs>
        <w:ind w:firstLine="567"/>
        <w:jc w:val="both"/>
        <w:rPr>
          <w:color w:val="000000"/>
          <w:sz w:val="28"/>
          <w:szCs w:val="28"/>
        </w:rPr>
      </w:pPr>
      <w:r>
        <w:rPr>
          <w:color w:val="000000"/>
          <w:sz w:val="28"/>
          <w:szCs w:val="28"/>
        </w:rPr>
        <w:t>18</w:t>
      </w:r>
      <w:r w:rsidR="00087003">
        <w:rPr>
          <w:color w:val="000000"/>
          <w:sz w:val="28"/>
          <w:szCs w:val="28"/>
        </w:rPr>
        <w:t>)</w:t>
      </w:r>
      <w:r w:rsidR="00087003" w:rsidRPr="00087003">
        <w:t xml:space="preserve"> </w:t>
      </w:r>
      <w:r w:rsidR="00087003" w:rsidRPr="00087003">
        <w:rPr>
          <w:color w:val="000000"/>
          <w:sz w:val="28"/>
          <w:szCs w:val="28"/>
        </w:rPr>
        <w:t xml:space="preserve">Решение Совета депутатов муниципального образования городской округ Дзержинский от 15.07.2020 </w:t>
      </w:r>
      <w:r w:rsidR="00087003">
        <w:rPr>
          <w:color w:val="000000"/>
          <w:sz w:val="28"/>
          <w:szCs w:val="28"/>
        </w:rPr>
        <w:t>№</w:t>
      </w:r>
      <w:r w:rsidR="00087003" w:rsidRPr="00087003">
        <w:rPr>
          <w:color w:val="000000"/>
          <w:sz w:val="28"/>
          <w:szCs w:val="28"/>
        </w:rPr>
        <w:t xml:space="preserve"> 3/8 </w:t>
      </w:r>
      <w:r w:rsidR="00087003">
        <w:rPr>
          <w:color w:val="000000"/>
          <w:sz w:val="28"/>
          <w:szCs w:val="28"/>
        </w:rPr>
        <w:t>«</w:t>
      </w:r>
      <w:r w:rsidR="00087003" w:rsidRPr="00087003">
        <w:rPr>
          <w:color w:val="000000"/>
          <w:sz w:val="28"/>
          <w:szCs w:val="28"/>
        </w:rPr>
        <w:t xml:space="preserve">О внесении изменений в решение Совета депутатов от 21.09.2016 </w:t>
      </w:r>
      <w:r w:rsidR="00087003">
        <w:rPr>
          <w:color w:val="000000"/>
          <w:sz w:val="28"/>
          <w:szCs w:val="28"/>
        </w:rPr>
        <w:t>№</w:t>
      </w:r>
      <w:r w:rsidR="00087003" w:rsidRPr="00087003">
        <w:rPr>
          <w:color w:val="000000"/>
          <w:sz w:val="28"/>
          <w:szCs w:val="28"/>
        </w:rPr>
        <w:t xml:space="preserve"> 4/10 </w:t>
      </w:r>
      <w:r w:rsidR="00087003">
        <w:rPr>
          <w:color w:val="000000"/>
          <w:sz w:val="28"/>
          <w:szCs w:val="28"/>
        </w:rPr>
        <w:t>«</w:t>
      </w:r>
      <w:r w:rsidR="00087003" w:rsidRPr="00087003">
        <w:rPr>
          <w:color w:val="000000"/>
          <w:sz w:val="28"/>
          <w:szCs w:val="28"/>
        </w:rPr>
        <w:t xml:space="preserve">О земельном налоге на территории муниципального образования </w:t>
      </w:r>
      <w:r w:rsidR="00087003">
        <w:rPr>
          <w:color w:val="000000"/>
          <w:sz w:val="28"/>
          <w:szCs w:val="28"/>
        </w:rPr>
        <w:t>«</w:t>
      </w:r>
      <w:r w:rsidR="00087003" w:rsidRPr="00087003">
        <w:rPr>
          <w:color w:val="000000"/>
          <w:sz w:val="28"/>
          <w:szCs w:val="28"/>
        </w:rPr>
        <w:t>Городской округ Дзержинский</w:t>
      </w:r>
      <w:r w:rsidR="00087003">
        <w:rPr>
          <w:color w:val="000000"/>
          <w:sz w:val="28"/>
          <w:szCs w:val="28"/>
        </w:rPr>
        <w:t>»;</w:t>
      </w:r>
    </w:p>
    <w:p w:rsidR="00087003" w:rsidRDefault="00785984" w:rsidP="00BC0A6A">
      <w:pPr>
        <w:pStyle w:val="ConsPlusNormal"/>
        <w:tabs>
          <w:tab w:val="left" w:pos="993"/>
        </w:tabs>
        <w:ind w:firstLine="567"/>
        <w:jc w:val="both"/>
        <w:rPr>
          <w:color w:val="000000"/>
          <w:sz w:val="28"/>
          <w:szCs w:val="28"/>
        </w:rPr>
      </w:pPr>
      <w:r>
        <w:rPr>
          <w:color w:val="000000"/>
          <w:sz w:val="28"/>
          <w:szCs w:val="28"/>
        </w:rPr>
        <w:t>19</w:t>
      </w:r>
      <w:r w:rsidR="00087003">
        <w:rPr>
          <w:color w:val="000000"/>
          <w:sz w:val="28"/>
          <w:szCs w:val="28"/>
        </w:rPr>
        <w:t>)</w:t>
      </w:r>
      <w:r w:rsidR="00087003" w:rsidRPr="00087003">
        <w:t xml:space="preserve"> </w:t>
      </w:r>
      <w:r w:rsidR="00087003" w:rsidRPr="00087003">
        <w:rPr>
          <w:color w:val="000000"/>
          <w:sz w:val="28"/>
          <w:szCs w:val="28"/>
        </w:rPr>
        <w:t xml:space="preserve">Решение Совета депутатов муниципального образования городской округ Дзержинский от 25.11.2020 </w:t>
      </w:r>
      <w:r w:rsidR="00087003">
        <w:rPr>
          <w:color w:val="000000"/>
          <w:sz w:val="28"/>
          <w:szCs w:val="28"/>
        </w:rPr>
        <w:t>№</w:t>
      </w:r>
      <w:r w:rsidR="00087003" w:rsidRPr="00087003">
        <w:rPr>
          <w:color w:val="000000"/>
          <w:sz w:val="28"/>
          <w:szCs w:val="28"/>
        </w:rPr>
        <w:t xml:space="preserve"> 2/14 </w:t>
      </w:r>
      <w:r w:rsidR="00087003">
        <w:rPr>
          <w:color w:val="000000"/>
          <w:sz w:val="28"/>
          <w:szCs w:val="28"/>
        </w:rPr>
        <w:t>«</w:t>
      </w:r>
      <w:r w:rsidR="00087003" w:rsidRPr="00087003">
        <w:rPr>
          <w:color w:val="000000"/>
          <w:sz w:val="28"/>
          <w:szCs w:val="28"/>
        </w:rPr>
        <w:t xml:space="preserve">О внесении изменений в решение Совета депутатов от 21.09.2016 </w:t>
      </w:r>
      <w:r w:rsidR="00087003">
        <w:rPr>
          <w:color w:val="000000"/>
          <w:sz w:val="28"/>
          <w:szCs w:val="28"/>
        </w:rPr>
        <w:t>№</w:t>
      </w:r>
      <w:r w:rsidR="00087003" w:rsidRPr="00087003">
        <w:rPr>
          <w:color w:val="000000"/>
          <w:sz w:val="28"/>
          <w:szCs w:val="28"/>
        </w:rPr>
        <w:t xml:space="preserve"> 4/10 </w:t>
      </w:r>
      <w:r w:rsidR="00087003">
        <w:rPr>
          <w:color w:val="000000"/>
          <w:sz w:val="28"/>
          <w:szCs w:val="28"/>
        </w:rPr>
        <w:t>«</w:t>
      </w:r>
      <w:r w:rsidR="00087003" w:rsidRPr="00087003">
        <w:rPr>
          <w:color w:val="000000"/>
          <w:sz w:val="28"/>
          <w:szCs w:val="28"/>
        </w:rPr>
        <w:t xml:space="preserve">О земельном налоге на территории муниципального образования </w:t>
      </w:r>
      <w:r w:rsidR="00087003">
        <w:rPr>
          <w:color w:val="000000"/>
          <w:sz w:val="28"/>
          <w:szCs w:val="28"/>
        </w:rPr>
        <w:t>«</w:t>
      </w:r>
      <w:r w:rsidR="00087003" w:rsidRPr="00087003">
        <w:rPr>
          <w:color w:val="000000"/>
          <w:sz w:val="28"/>
          <w:szCs w:val="28"/>
        </w:rPr>
        <w:t>Городской округ Дзержинский</w:t>
      </w:r>
      <w:r w:rsidR="00087003">
        <w:rPr>
          <w:color w:val="000000"/>
          <w:sz w:val="28"/>
          <w:szCs w:val="28"/>
        </w:rPr>
        <w:t>»;</w:t>
      </w:r>
    </w:p>
    <w:p w:rsidR="00087003" w:rsidRDefault="00785984" w:rsidP="00BC0A6A">
      <w:pPr>
        <w:pStyle w:val="ConsPlusNormal"/>
        <w:tabs>
          <w:tab w:val="left" w:pos="993"/>
        </w:tabs>
        <w:ind w:firstLine="567"/>
        <w:jc w:val="both"/>
        <w:rPr>
          <w:color w:val="000000"/>
          <w:sz w:val="28"/>
          <w:szCs w:val="28"/>
        </w:rPr>
      </w:pPr>
      <w:r>
        <w:rPr>
          <w:color w:val="000000"/>
          <w:sz w:val="28"/>
          <w:szCs w:val="28"/>
        </w:rPr>
        <w:t>20</w:t>
      </w:r>
      <w:r w:rsidR="00087003">
        <w:rPr>
          <w:color w:val="000000"/>
          <w:sz w:val="28"/>
          <w:szCs w:val="28"/>
        </w:rPr>
        <w:t>)</w:t>
      </w:r>
      <w:r w:rsidR="00087003" w:rsidRPr="00087003">
        <w:t xml:space="preserve"> </w:t>
      </w:r>
      <w:r w:rsidR="00087003" w:rsidRPr="00087003">
        <w:rPr>
          <w:color w:val="000000"/>
          <w:sz w:val="28"/>
          <w:szCs w:val="28"/>
        </w:rPr>
        <w:t xml:space="preserve">Решение Совета депутатов муниципального образования городской округ Дзержинский МО от 18.10.2023 </w:t>
      </w:r>
      <w:r w:rsidR="00087003">
        <w:rPr>
          <w:color w:val="000000"/>
          <w:sz w:val="28"/>
          <w:szCs w:val="28"/>
        </w:rPr>
        <w:t>№</w:t>
      </w:r>
      <w:r w:rsidR="00087003" w:rsidRPr="00087003">
        <w:rPr>
          <w:color w:val="000000"/>
          <w:sz w:val="28"/>
          <w:szCs w:val="28"/>
        </w:rPr>
        <w:t xml:space="preserve"> 4/15 </w:t>
      </w:r>
      <w:r w:rsidR="00087003">
        <w:rPr>
          <w:color w:val="000000"/>
          <w:sz w:val="28"/>
          <w:szCs w:val="28"/>
        </w:rPr>
        <w:t>«</w:t>
      </w:r>
      <w:r w:rsidR="00087003" w:rsidRPr="00087003">
        <w:rPr>
          <w:color w:val="000000"/>
          <w:sz w:val="28"/>
          <w:szCs w:val="28"/>
        </w:rPr>
        <w:t xml:space="preserve">О внесении изменений </w:t>
      </w:r>
      <w:r w:rsidR="00087003">
        <w:rPr>
          <w:color w:val="000000"/>
          <w:sz w:val="28"/>
          <w:szCs w:val="28"/>
        </w:rPr>
        <w:br/>
      </w:r>
      <w:r w:rsidR="00087003" w:rsidRPr="00087003">
        <w:rPr>
          <w:color w:val="000000"/>
          <w:sz w:val="28"/>
          <w:szCs w:val="28"/>
        </w:rPr>
        <w:t xml:space="preserve">в решение Совета депутатов от 21.09.2016 </w:t>
      </w:r>
      <w:r w:rsidR="00087003">
        <w:rPr>
          <w:color w:val="000000"/>
          <w:sz w:val="28"/>
          <w:szCs w:val="28"/>
        </w:rPr>
        <w:t>№</w:t>
      </w:r>
      <w:r w:rsidR="00087003" w:rsidRPr="00087003">
        <w:rPr>
          <w:color w:val="000000"/>
          <w:sz w:val="28"/>
          <w:szCs w:val="28"/>
        </w:rPr>
        <w:t xml:space="preserve"> 4/10 </w:t>
      </w:r>
      <w:r w:rsidR="00087003">
        <w:rPr>
          <w:color w:val="000000"/>
          <w:sz w:val="28"/>
          <w:szCs w:val="28"/>
        </w:rPr>
        <w:t>«</w:t>
      </w:r>
      <w:r w:rsidR="00087003" w:rsidRPr="00087003">
        <w:rPr>
          <w:color w:val="000000"/>
          <w:sz w:val="28"/>
          <w:szCs w:val="28"/>
        </w:rPr>
        <w:t xml:space="preserve">О земельном налоге </w:t>
      </w:r>
      <w:r w:rsidR="00087003">
        <w:rPr>
          <w:color w:val="000000"/>
          <w:sz w:val="28"/>
          <w:szCs w:val="28"/>
        </w:rPr>
        <w:br/>
      </w:r>
      <w:r w:rsidR="00087003" w:rsidRPr="00087003">
        <w:rPr>
          <w:color w:val="000000"/>
          <w:sz w:val="28"/>
          <w:szCs w:val="28"/>
        </w:rPr>
        <w:t xml:space="preserve">на территории муниципального образования </w:t>
      </w:r>
      <w:r w:rsidR="00087003">
        <w:rPr>
          <w:color w:val="000000"/>
          <w:sz w:val="28"/>
          <w:szCs w:val="28"/>
        </w:rPr>
        <w:t>«</w:t>
      </w:r>
      <w:r w:rsidR="00087003" w:rsidRPr="00087003">
        <w:rPr>
          <w:color w:val="000000"/>
          <w:sz w:val="28"/>
          <w:szCs w:val="28"/>
        </w:rPr>
        <w:t>Городской округ Дзержинский</w:t>
      </w:r>
      <w:r w:rsidR="00087003">
        <w:rPr>
          <w:color w:val="000000"/>
          <w:sz w:val="28"/>
          <w:szCs w:val="28"/>
        </w:rPr>
        <w:t>»;</w:t>
      </w:r>
    </w:p>
    <w:p w:rsidR="004E41AB" w:rsidRDefault="00785984" w:rsidP="00BC0A6A">
      <w:pPr>
        <w:pStyle w:val="ConsPlusNormal"/>
        <w:tabs>
          <w:tab w:val="left" w:pos="993"/>
        </w:tabs>
        <w:ind w:firstLine="567"/>
        <w:jc w:val="both"/>
        <w:rPr>
          <w:color w:val="000000"/>
          <w:sz w:val="28"/>
          <w:szCs w:val="28"/>
        </w:rPr>
      </w:pPr>
      <w:r>
        <w:rPr>
          <w:color w:val="000000"/>
          <w:sz w:val="28"/>
          <w:szCs w:val="28"/>
        </w:rPr>
        <w:lastRenderedPageBreak/>
        <w:t>21</w:t>
      </w:r>
      <w:r w:rsidR="00087003">
        <w:rPr>
          <w:color w:val="000000"/>
          <w:sz w:val="28"/>
          <w:szCs w:val="28"/>
        </w:rPr>
        <w:t>)</w:t>
      </w:r>
      <w:r w:rsidR="00087003" w:rsidRPr="00087003">
        <w:t xml:space="preserve"> </w:t>
      </w:r>
      <w:r w:rsidR="00087003" w:rsidRPr="00087003">
        <w:rPr>
          <w:color w:val="000000"/>
          <w:sz w:val="28"/>
          <w:szCs w:val="28"/>
        </w:rPr>
        <w:t xml:space="preserve">Решение Совета депутатов муниципального образования городской округ Дзержинский от 27.08.2024 </w:t>
      </w:r>
      <w:r w:rsidR="00087003">
        <w:rPr>
          <w:color w:val="000000"/>
          <w:sz w:val="28"/>
          <w:szCs w:val="28"/>
        </w:rPr>
        <w:t>№</w:t>
      </w:r>
      <w:r w:rsidR="00087003" w:rsidRPr="00087003">
        <w:rPr>
          <w:color w:val="000000"/>
          <w:sz w:val="28"/>
          <w:szCs w:val="28"/>
        </w:rPr>
        <w:t xml:space="preserve"> 2/17 </w:t>
      </w:r>
      <w:r w:rsidR="00087003">
        <w:rPr>
          <w:color w:val="000000"/>
          <w:sz w:val="28"/>
          <w:szCs w:val="28"/>
        </w:rPr>
        <w:t>«</w:t>
      </w:r>
      <w:r w:rsidR="00087003" w:rsidRPr="00087003">
        <w:rPr>
          <w:color w:val="000000"/>
          <w:sz w:val="28"/>
          <w:szCs w:val="28"/>
        </w:rPr>
        <w:t xml:space="preserve">О внесении изменений </w:t>
      </w:r>
      <w:r w:rsidR="00087003">
        <w:rPr>
          <w:color w:val="000000"/>
          <w:sz w:val="28"/>
          <w:szCs w:val="28"/>
        </w:rPr>
        <w:br/>
      </w:r>
      <w:r w:rsidR="00087003" w:rsidRPr="00087003">
        <w:rPr>
          <w:color w:val="000000"/>
          <w:sz w:val="28"/>
          <w:szCs w:val="28"/>
        </w:rPr>
        <w:t xml:space="preserve">в решение Совета депутатов от 21.09.2016 </w:t>
      </w:r>
      <w:r w:rsidR="00087003">
        <w:rPr>
          <w:color w:val="000000"/>
          <w:sz w:val="28"/>
          <w:szCs w:val="28"/>
        </w:rPr>
        <w:t>№</w:t>
      </w:r>
      <w:r w:rsidR="00087003" w:rsidRPr="00087003">
        <w:rPr>
          <w:color w:val="000000"/>
          <w:sz w:val="28"/>
          <w:szCs w:val="28"/>
        </w:rPr>
        <w:t xml:space="preserve"> 4/10 </w:t>
      </w:r>
      <w:r w:rsidR="00087003">
        <w:rPr>
          <w:color w:val="000000"/>
          <w:sz w:val="28"/>
          <w:szCs w:val="28"/>
        </w:rPr>
        <w:t>«</w:t>
      </w:r>
      <w:r w:rsidR="00087003" w:rsidRPr="00087003">
        <w:rPr>
          <w:color w:val="000000"/>
          <w:sz w:val="28"/>
          <w:szCs w:val="28"/>
        </w:rPr>
        <w:t xml:space="preserve">О земельном налоге </w:t>
      </w:r>
      <w:r w:rsidR="00087003">
        <w:rPr>
          <w:color w:val="000000"/>
          <w:sz w:val="28"/>
          <w:szCs w:val="28"/>
        </w:rPr>
        <w:br/>
      </w:r>
      <w:r w:rsidR="00087003" w:rsidRPr="00087003">
        <w:rPr>
          <w:color w:val="000000"/>
          <w:sz w:val="28"/>
          <w:szCs w:val="28"/>
        </w:rPr>
        <w:t xml:space="preserve">на территории муниципального образования </w:t>
      </w:r>
      <w:r w:rsidR="00087003">
        <w:rPr>
          <w:color w:val="000000"/>
          <w:sz w:val="28"/>
          <w:szCs w:val="28"/>
        </w:rPr>
        <w:t>«</w:t>
      </w:r>
      <w:r w:rsidR="00087003" w:rsidRPr="00087003">
        <w:rPr>
          <w:color w:val="000000"/>
          <w:sz w:val="28"/>
          <w:szCs w:val="28"/>
        </w:rPr>
        <w:t>Городской округ Дзержинский</w:t>
      </w:r>
      <w:r w:rsidR="00087003">
        <w:rPr>
          <w:color w:val="000000"/>
          <w:sz w:val="28"/>
          <w:szCs w:val="28"/>
        </w:rPr>
        <w:t>»;</w:t>
      </w:r>
    </w:p>
    <w:p w:rsidR="00911735" w:rsidRPr="00911735" w:rsidRDefault="00785984" w:rsidP="00911735">
      <w:pPr>
        <w:pStyle w:val="ConsPlusNormal"/>
        <w:tabs>
          <w:tab w:val="left" w:pos="993"/>
        </w:tabs>
        <w:ind w:firstLine="567"/>
        <w:jc w:val="both"/>
        <w:rPr>
          <w:color w:val="000000"/>
          <w:sz w:val="28"/>
          <w:szCs w:val="28"/>
        </w:rPr>
      </w:pPr>
      <w:r>
        <w:rPr>
          <w:color w:val="000000"/>
          <w:sz w:val="28"/>
          <w:szCs w:val="28"/>
        </w:rPr>
        <w:t>20</w:t>
      </w:r>
      <w:r w:rsidR="00911735" w:rsidRPr="00911735">
        <w:rPr>
          <w:color w:val="000000"/>
          <w:sz w:val="28"/>
          <w:szCs w:val="28"/>
        </w:rPr>
        <w:t xml:space="preserve">. Опубликовать настоящее </w:t>
      </w:r>
      <w:r w:rsidR="001C6947">
        <w:rPr>
          <w:color w:val="000000"/>
          <w:sz w:val="28"/>
          <w:szCs w:val="28"/>
        </w:rPr>
        <w:t>Р</w:t>
      </w:r>
      <w:r w:rsidR="00911735" w:rsidRPr="00911735">
        <w:rPr>
          <w:color w:val="000000"/>
          <w:sz w:val="28"/>
          <w:szCs w:val="28"/>
        </w:rPr>
        <w:t xml:space="preserve">ешение </w:t>
      </w:r>
      <w:r w:rsidR="001C6947">
        <w:rPr>
          <w:color w:val="000000"/>
          <w:sz w:val="28"/>
          <w:szCs w:val="28"/>
        </w:rPr>
        <w:t>на официальном сайте администрации в сети Интернет.</w:t>
      </w:r>
    </w:p>
    <w:p w:rsidR="006574C7" w:rsidRDefault="008659B6" w:rsidP="00911735">
      <w:pPr>
        <w:pStyle w:val="ConsPlusNormal"/>
        <w:tabs>
          <w:tab w:val="left" w:pos="993"/>
        </w:tabs>
        <w:ind w:firstLine="567"/>
        <w:jc w:val="both"/>
        <w:rPr>
          <w:color w:val="000000"/>
          <w:sz w:val="28"/>
          <w:szCs w:val="28"/>
        </w:rPr>
      </w:pPr>
      <w:r>
        <w:rPr>
          <w:color w:val="000000"/>
          <w:sz w:val="28"/>
          <w:szCs w:val="28"/>
        </w:rPr>
        <w:t>21</w:t>
      </w:r>
      <w:r w:rsidR="00911735" w:rsidRPr="00344341">
        <w:rPr>
          <w:color w:val="000000"/>
          <w:sz w:val="28"/>
          <w:szCs w:val="28"/>
        </w:rPr>
        <w:t xml:space="preserve">. Настоящее </w:t>
      </w:r>
      <w:r w:rsidR="001C6947">
        <w:rPr>
          <w:color w:val="000000"/>
          <w:sz w:val="28"/>
          <w:szCs w:val="28"/>
        </w:rPr>
        <w:t>Р</w:t>
      </w:r>
      <w:r w:rsidR="00911735" w:rsidRPr="00344341">
        <w:rPr>
          <w:color w:val="000000"/>
          <w:sz w:val="28"/>
          <w:szCs w:val="28"/>
        </w:rPr>
        <w:t>ешение вступает в силу 01.01.20</w:t>
      </w:r>
      <w:r w:rsidR="00A01927" w:rsidRPr="00344341">
        <w:rPr>
          <w:color w:val="000000"/>
          <w:sz w:val="28"/>
          <w:szCs w:val="28"/>
        </w:rPr>
        <w:t>26</w:t>
      </w:r>
      <w:r w:rsidR="00911735" w:rsidRPr="00344341">
        <w:rPr>
          <w:color w:val="000000"/>
          <w:sz w:val="28"/>
          <w:szCs w:val="28"/>
        </w:rPr>
        <w:t>.</w:t>
      </w:r>
    </w:p>
    <w:p w:rsidR="00A01927" w:rsidRDefault="008659B6" w:rsidP="00911735">
      <w:pPr>
        <w:pStyle w:val="ConsPlusNormal"/>
        <w:tabs>
          <w:tab w:val="left" w:pos="993"/>
        </w:tabs>
        <w:ind w:firstLine="567"/>
        <w:jc w:val="both"/>
        <w:rPr>
          <w:color w:val="000000"/>
          <w:sz w:val="28"/>
          <w:szCs w:val="28"/>
        </w:rPr>
      </w:pPr>
      <w:r>
        <w:rPr>
          <w:color w:val="000000"/>
          <w:sz w:val="28"/>
          <w:szCs w:val="28"/>
        </w:rPr>
        <w:t>22</w:t>
      </w:r>
      <w:r w:rsidR="00911735" w:rsidRPr="00911735">
        <w:rPr>
          <w:color w:val="000000"/>
          <w:sz w:val="28"/>
          <w:szCs w:val="28"/>
        </w:rPr>
        <w:t xml:space="preserve">. Контроль за исполнением настоящего </w:t>
      </w:r>
      <w:r w:rsidR="001C6947">
        <w:rPr>
          <w:color w:val="000000"/>
          <w:sz w:val="28"/>
          <w:szCs w:val="28"/>
        </w:rPr>
        <w:t>Р</w:t>
      </w:r>
      <w:r w:rsidR="00911735" w:rsidRPr="00911735">
        <w:rPr>
          <w:color w:val="000000"/>
          <w:sz w:val="28"/>
          <w:szCs w:val="28"/>
        </w:rPr>
        <w:t xml:space="preserve">ешения возложить на постоянную депутатскую комиссию </w:t>
      </w:r>
      <w:r w:rsidR="004A66C8" w:rsidRPr="004A66C8">
        <w:rPr>
          <w:color w:val="000000"/>
          <w:sz w:val="28"/>
          <w:szCs w:val="28"/>
        </w:rPr>
        <w:t>по вопросам бюджета, экономике и финансовой политике, муниципальной собственности, предпринимательства, малого и среднего бизнеса, перспективного развития, градостроительства, землепользования</w:t>
      </w:r>
      <w:r w:rsidR="00911735" w:rsidRPr="00911735">
        <w:rPr>
          <w:color w:val="000000"/>
          <w:sz w:val="28"/>
          <w:szCs w:val="28"/>
        </w:rPr>
        <w:t xml:space="preserve"> (</w:t>
      </w:r>
      <w:r w:rsidR="00A01927">
        <w:rPr>
          <w:color w:val="000000"/>
          <w:sz w:val="28"/>
          <w:szCs w:val="28"/>
        </w:rPr>
        <w:t>Крестинин</w:t>
      </w:r>
      <w:r w:rsidR="00911735" w:rsidRPr="00911735">
        <w:rPr>
          <w:color w:val="000000"/>
          <w:sz w:val="28"/>
          <w:szCs w:val="28"/>
        </w:rPr>
        <w:t xml:space="preserve"> </w:t>
      </w:r>
      <w:r w:rsidR="00A01927">
        <w:rPr>
          <w:color w:val="000000"/>
          <w:sz w:val="28"/>
          <w:szCs w:val="28"/>
        </w:rPr>
        <w:t>Д</w:t>
      </w:r>
      <w:r w:rsidR="00911735" w:rsidRPr="00911735">
        <w:rPr>
          <w:color w:val="000000"/>
          <w:sz w:val="28"/>
          <w:szCs w:val="28"/>
        </w:rPr>
        <w:t>.</w:t>
      </w:r>
      <w:r w:rsidR="00A01927">
        <w:rPr>
          <w:color w:val="000000"/>
          <w:sz w:val="28"/>
          <w:szCs w:val="28"/>
        </w:rPr>
        <w:t>А</w:t>
      </w:r>
      <w:r w:rsidR="00911735" w:rsidRPr="00911735">
        <w:rPr>
          <w:color w:val="000000"/>
          <w:sz w:val="28"/>
          <w:szCs w:val="28"/>
        </w:rPr>
        <w:t>.).</w:t>
      </w:r>
    </w:p>
    <w:p w:rsidR="00AF38A0" w:rsidRDefault="00AF38A0" w:rsidP="00785984">
      <w:pPr>
        <w:spacing w:after="0" w:line="240" w:lineRule="auto"/>
        <w:rPr>
          <w:rFonts w:ascii="Times New Roman" w:hAnsi="Times New Roman" w:cs="Times New Roman"/>
          <w:sz w:val="28"/>
          <w:szCs w:val="28"/>
        </w:rPr>
      </w:pPr>
    </w:p>
    <w:p w:rsidR="00FC674F" w:rsidRDefault="00FC674F" w:rsidP="00785984">
      <w:pPr>
        <w:spacing w:after="0" w:line="240" w:lineRule="auto"/>
        <w:rPr>
          <w:rFonts w:ascii="Times New Roman" w:hAnsi="Times New Roman" w:cs="Times New Roman"/>
          <w:sz w:val="28"/>
          <w:szCs w:val="28"/>
        </w:rPr>
      </w:pPr>
    </w:p>
    <w:p w:rsidR="00344341" w:rsidRDefault="001C6947" w:rsidP="0078598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Глава Городского округа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В.М. Волков</w:t>
      </w:r>
    </w:p>
    <w:p w:rsidR="00785984" w:rsidRDefault="00785984" w:rsidP="00785984">
      <w:pPr>
        <w:spacing w:after="0" w:line="240" w:lineRule="auto"/>
        <w:rPr>
          <w:rFonts w:ascii="Times New Roman" w:hAnsi="Times New Roman" w:cs="Times New Roman"/>
          <w:sz w:val="28"/>
          <w:szCs w:val="28"/>
        </w:rPr>
      </w:pPr>
    </w:p>
    <w:p w:rsidR="00785984" w:rsidRDefault="00785984" w:rsidP="00785984">
      <w:pPr>
        <w:spacing w:after="0" w:line="240" w:lineRule="auto"/>
        <w:rPr>
          <w:rFonts w:ascii="Times New Roman" w:hAnsi="Times New Roman" w:cs="Times New Roman"/>
          <w:sz w:val="28"/>
          <w:szCs w:val="28"/>
        </w:rPr>
      </w:pPr>
    </w:p>
    <w:p w:rsidR="001A3F61" w:rsidRPr="00C26BA7" w:rsidRDefault="000F1C85" w:rsidP="00C26BA7">
      <w:pPr>
        <w:spacing w:after="0" w:line="240" w:lineRule="auto"/>
        <w:rPr>
          <w:rFonts w:ascii="Times New Roman" w:hAnsi="Times New Roman" w:cs="Times New Roman"/>
          <w:sz w:val="28"/>
          <w:szCs w:val="28"/>
        </w:rPr>
      </w:pPr>
      <w:r w:rsidRPr="000F1C85">
        <w:rPr>
          <w:rFonts w:ascii="Times New Roman" w:hAnsi="Times New Roman" w:cs="Times New Roman"/>
          <w:sz w:val="28"/>
          <w:szCs w:val="28"/>
        </w:rPr>
        <w:t>Председатель Совета депутатов</w:t>
      </w:r>
      <w:r w:rsidRPr="000F1C85">
        <w:rPr>
          <w:rFonts w:ascii="Times New Roman" w:hAnsi="Times New Roman" w:cs="Times New Roman"/>
          <w:sz w:val="28"/>
          <w:szCs w:val="28"/>
        </w:rPr>
        <w:tab/>
      </w:r>
      <w:r w:rsidR="00CA6743">
        <w:rPr>
          <w:rFonts w:ascii="Times New Roman" w:hAnsi="Times New Roman" w:cs="Times New Roman"/>
          <w:sz w:val="28"/>
          <w:szCs w:val="28"/>
        </w:rPr>
        <w:t xml:space="preserve">                                             П.М. Ульянов</w:t>
      </w:r>
      <w:r w:rsidRPr="000F1C85">
        <w:rPr>
          <w:rFonts w:ascii="Times New Roman" w:hAnsi="Times New Roman" w:cs="Times New Roman"/>
          <w:sz w:val="28"/>
          <w:szCs w:val="28"/>
        </w:rPr>
        <w:t xml:space="preserve">    </w:t>
      </w:r>
      <w:r w:rsidRPr="000F1C85">
        <w:rPr>
          <w:rFonts w:ascii="Times New Roman" w:hAnsi="Times New Roman" w:cs="Times New Roman"/>
          <w:sz w:val="28"/>
          <w:szCs w:val="28"/>
        </w:rPr>
        <w:tab/>
        <w:t xml:space="preserve"> </w:t>
      </w:r>
    </w:p>
    <w:sectPr w:rsidR="001A3F61" w:rsidRPr="00C26BA7" w:rsidSect="006E4FC9">
      <w:pgSz w:w="11906" w:h="16838"/>
      <w:pgMar w:top="993" w:right="850" w:bottom="993"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A7A"/>
    <w:rsid w:val="000137A1"/>
    <w:rsid w:val="00087003"/>
    <w:rsid w:val="000B20FF"/>
    <w:rsid w:val="000C4F37"/>
    <w:rsid w:val="000C7961"/>
    <w:rsid w:val="000F1C85"/>
    <w:rsid w:val="00154570"/>
    <w:rsid w:val="00181B58"/>
    <w:rsid w:val="00187E9B"/>
    <w:rsid w:val="001A3C87"/>
    <w:rsid w:val="001A3F61"/>
    <w:rsid w:val="001C6947"/>
    <w:rsid w:val="001D5194"/>
    <w:rsid w:val="001D767D"/>
    <w:rsid w:val="00201ACE"/>
    <w:rsid w:val="002200BD"/>
    <w:rsid w:val="00226464"/>
    <w:rsid w:val="002413D7"/>
    <w:rsid w:val="002532AA"/>
    <w:rsid w:val="00270660"/>
    <w:rsid w:val="00286B92"/>
    <w:rsid w:val="002B364A"/>
    <w:rsid w:val="002B4D96"/>
    <w:rsid w:val="002D3252"/>
    <w:rsid w:val="002E1AE4"/>
    <w:rsid w:val="00304D17"/>
    <w:rsid w:val="00320224"/>
    <w:rsid w:val="00344341"/>
    <w:rsid w:val="003524DC"/>
    <w:rsid w:val="00354565"/>
    <w:rsid w:val="003B1141"/>
    <w:rsid w:val="003B3E87"/>
    <w:rsid w:val="003C1A55"/>
    <w:rsid w:val="003D7F31"/>
    <w:rsid w:val="003F7E0F"/>
    <w:rsid w:val="00427E61"/>
    <w:rsid w:val="00435E37"/>
    <w:rsid w:val="0045036B"/>
    <w:rsid w:val="00454424"/>
    <w:rsid w:val="004A66C8"/>
    <w:rsid w:val="004D07F8"/>
    <w:rsid w:val="004E41AB"/>
    <w:rsid w:val="004F314C"/>
    <w:rsid w:val="005302F5"/>
    <w:rsid w:val="005307C0"/>
    <w:rsid w:val="00542184"/>
    <w:rsid w:val="00573838"/>
    <w:rsid w:val="00576AE6"/>
    <w:rsid w:val="00594EF0"/>
    <w:rsid w:val="00607A7A"/>
    <w:rsid w:val="006165B1"/>
    <w:rsid w:val="00633EAB"/>
    <w:rsid w:val="0064565E"/>
    <w:rsid w:val="00647BC4"/>
    <w:rsid w:val="00652704"/>
    <w:rsid w:val="006574C7"/>
    <w:rsid w:val="00666A66"/>
    <w:rsid w:val="00693FCE"/>
    <w:rsid w:val="006A2A56"/>
    <w:rsid w:val="006B0A32"/>
    <w:rsid w:val="006B7A35"/>
    <w:rsid w:val="006D7F55"/>
    <w:rsid w:val="006E4FC9"/>
    <w:rsid w:val="0074130B"/>
    <w:rsid w:val="00743F04"/>
    <w:rsid w:val="0076469A"/>
    <w:rsid w:val="00785984"/>
    <w:rsid w:val="007A7920"/>
    <w:rsid w:val="007C143A"/>
    <w:rsid w:val="007D26EA"/>
    <w:rsid w:val="007E576A"/>
    <w:rsid w:val="00803C07"/>
    <w:rsid w:val="008233D0"/>
    <w:rsid w:val="00843DD2"/>
    <w:rsid w:val="008629D8"/>
    <w:rsid w:val="008659B6"/>
    <w:rsid w:val="00881908"/>
    <w:rsid w:val="008853B9"/>
    <w:rsid w:val="00885FDD"/>
    <w:rsid w:val="008A38E5"/>
    <w:rsid w:val="008A5456"/>
    <w:rsid w:val="008C6B36"/>
    <w:rsid w:val="008C768E"/>
    <w:rsid w:val="008E4AB3"/>
    <w:rsid w:val="008F0F97"/>
    <w:rsid w:val="00911735"/>
    <w:rsid w:val="00943EC2"/>
    <w:rsid w:val="00976EF2"/>
    <w:rsid w:val="009F7FCA"/>
    <w:rsid w:val="00A01927"/>
    <w:rsid w:val="00A25CE4"/>
    <w:rsid w:val="00A44BFF"/>
    <w:rsid w:val="00A647D9"/>
    <w:rsid w:val="00A84AC2"/>
    <w:rsid w:val="00A920A3"/>
    <w:rsid w:val="00A95B23"/>
    <w:rsid w:val="00AE4FE2"/>
    <w:rsid w:val="00AE6720"/>
    <w:rsid w:val="00AE725E"/>
    <w:rsid w:val="00AF38A0"/>
    <w:rsid w:val="00B038AB"/>
    <w:rsid w:val="00B36B46"/>
    <w:rsid w:val="00B75C59"/>
    <w:rsid w:val="00B82BAF"/>
    <w:rsid w:val="00B92628"/>
    <w:rsid w:val="00B94F7A"/>
    <w:rsid w:val="00BC0A6A"/>
    <w:rsid w:val="00C26BA7"/>
    <w:rsid w:val="00C32B2C"/>
    <w:rsid w:val="00C53196"/>
    <w:rsid w:val="00C5638E"/>
    <w:rsid w:val="00CA6743"/>
    <w:rsid w:val="00CC1E9C"/>
    <w:rsid w:val="00CD4A88"/>
    <w:rsid w:val="00CE1A7A"/>
    <w:rsid w:val="00D07718"/>
    <w:rsid w:val="00D72844"/>
    <w:rsid w:val="00D80E53"/>
    <w:rsid w:val="00D82D0C"/>
    <w:rsid w:val="00DE62EC"/>
    <w:rsid w:val="00E1395E"/>
    <w:rsid w:val="00E404CF"/>
    <w:rsid w:val="00E977E3"/>
    <w:rsid w:val="00EA52DF"/>
    <w:rsid w:val="00EB61A3"/>
    <w:rsid w:val="00EB6C55"/>
    <w:rsid w:val="00EC4CBB"/>
    <w:rsid w:val="00EF6AEA"/>
    <w:rsid w:val="00F203A4"/>
    <w:rsid w:val="00F2428F"/>
    <w:rsid w:val="00F55C9F"/>
    <w:rsid w:val="00FB095A"/>
    <w:rsid w:val="00FC2896"/>
    <w:rsid w:val="00FC674F"/>
    <w:rsid w:val="00FD417E"/>
    <w:rsid w:val="00FF49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4D90B9-96FE-4497-924D-D17408929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F1C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rsid w:val="000F1C85"/>
    <w:rPr>
      <w:color w:val="0000FF"/>
      <w:u w:val="single"/>
    </w:rPr>
  </w:style>
  <w:style w:type="character" w:customStyle="1" w:styleId="apple-converted-space">
    <w:name w:val="apple-converted-space"/>
    <w:basedOn w:val="a0"/>
    <w:rsid w:val="000F1C85"/>
  </w:style>
  <w:style w:type="paragraph" w:customStyle="1" w:styleId="ConsPlusNormal">
    <w:name w:val="ConsPlusNormal"/>
    <w:rsid w:val="000F1C85"/>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customStyle="1" w:styleId="a5">
    <w:name w:val="Основной текст Знак"/>
    <w:basedOn w:val="a0"/>
    <w:link w:val="a6"/>
    <w:locked/>
    <w:rsid w:val="000F1C85"/>
    <w:rPr>
      <w:noProof/>
      <w:sz w:val="28"/>
    </w:rPr>
  </w:style>
  <w:style w:type="paragraph" w:styleId="a6">
    <w:name w:val="Body Text"/>
    <w:link w:val="a5"/>
    <w:rsid w:val="000F1C85"/>
    <w:pPr>
      <w:spacing w:before="120" w:after="0" w:line="240" w:lineRule="auto"/>
      <w:ind w:firstLine="720"/>
      <w:jc w:val="both"/>
    </w:pPr>
    <w:rPr>
      <w:noProof/>
      <w:sz w:val="28"/>
    </w:rPr>
  </w:style>
  <w:style w:type="character" w:customStyle="1" w:styleId="1">
    <w:name w:val="Основной текст Знак1"/>
    <w:basedOn w:val="a0"/>
    <w:uiPriority w:val="99"/>
    <w:semiHidden/>
    <w:rsid w:val="000F1C85"/>
  </w:style>
  <w:style w:type="paragraph" w:styleId="a7">
    <w:name w:val="Balloon Text"/>
    <w:basedOn w:val="a"/>
    <w:link w:val="a8"/>
    <w:uiPriority w:val="99"/>
    <w:semiHidden/>
    <w:unhideWhenUsed/>
    <w:rsid w:val="00427E6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27E61"/>
    <w:rPr>
      <w:rFonts w:ascii="Segoe UI" w:hAnsi="Segoe UI" w:cs="Segoe UI"/>
      <w:sz w:val="18"/>
      <w:szCs w:val="18"/>
    </w:rPr>
  </w:style>
  <w:style w:type="paragraph" w:customStyle="1" w:styleId="ConsPlusTitle">
    <w:name w:val="ConsPlusTitle"/>
    <w:rsid w:val="00F203A4"/>
    <w:pPr>
      <w:widowControl w:val="0"/>
      <w:autoSpaceDE w:val="0"/>
      <w:autoSpaceDN w:val="0"/>
      <w:spacing w:after="0" w:line="240" w:lineRule="auto"/>
    </w:pPr>
    <w:rPr>
      <w:rFonts w:ascii="Times New Roman" w:eastAsia="Times New Roman" w:hAnsi="Times New Roman" w:cs="Times New Roman"/>
      <w:b/>
      <w:sz w:val="28"/>
      <w:lang w:eastAsia="ru-RU"/>
    </w:rPr>
  </w:style>
  <w:style w:type="paragraph" w:customStyle="1" w:styleId="Style14">
    <w:name w:val="Style14"/>
    <w:basedOn w:val="a"/>
    <w:rsid w:val="001A3F61"/>
    <w:pPr>
      <w:widowControl w:val="0"/>
      <w:autoSpaceDE w:val="0"/>
      <w:autoSpaceDN w:val="0"/>
      <w:adjustRightInd w:val="0"/>
      <w:spacing w:after="0" w:line="322" w:lineRule="exact"/>
      <w:jc w:val="center"/>
    </w:pPr>
    <w:rPr>
      <w:rFonts w:ascii="Times New Roman" w:eastAsia="Times New Roman" w:hAnsi="Times New Roman" w:cs="Times New Roman"/>
      <w:sz w:val="24"/>
      <w:szCs w:val="24"/>
      <w:lang w:eastAsia="ru-RU"/>
    </w:rPr>
  </w:style>
  <w:style w:type="character" w:customStyle="1" w:styleId="FontStyle20">
    <w:name w:val="Font Style20"/>
    <w:rsid w:val="001A3F61"/>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3695</Words>
  <Characters>21064</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Баркетова Марина Викторовна</dc:creator>
  <cp:lastModifiedBy>Sobdep</cp:lastModifiedBy>
  <cp:revision>2</cp:revision>
  <cp:lastPrinted>2025-09-15T12:42:00Z</cp:lastPrinted>
  <dcterms:created xsi:type="dcterms:W3CDTF">2025-10-15T14:18:00Z</dcterms:created>
  <dcterms:modified xsi:type="dcterms:W3CDTF">2025-10-15T14:18:00Z</dcterms:modified>
</cp:coreProperties>
</file>