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F7AC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F7ACD" w:rsidRDefault="00FD6EE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AC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F7ACD" w:rsidRDefault="00FD6EE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14.05.2021 N 731</w:t>
            </w:r>
            <w:r>
              <w:rPr>
                <w:sz w:val="48"/>
              </w:rPr>
              <w:br/>
              <w:t>(ред. от 24.12.2024)</w:t>
            </w:r>
            <w:r>
              <w:rPr>
                <w:sz w:val="48"/>
              </w:rPr>
              <w:br/>
              <w:t>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(с изм. и доп., вступ. в силу с 01.01.2025)</w:t>
            </w:r>
          </w:p>
        </w:tc>
      </w:tr>
      <w:tr w:rsidR="00FF7AC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F7ACD" w:rsidRDefault="00FD6EE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</w:t>
            </w:r>
            <w:r>
              <w:rPr>
                <w:sz w:val="28"/>
              </w:rPr>
              <w:t>ата сохранения: 18.02.2025</w:t>
            </w:r>
            <w:r>
              <w:rPr>
                <w:sz w:val="28"/>
              </w:rPr>
              <w:br/>
              <w:t> </w:t>
            </w:r>
          </w:p>
        </w:tc>
      </w:tr>
    </w:tbl>
    <w:p w:rsidR="00FF7ACD" w:rsidRDefault="00FF7ACD">
      <w:pPr>
        <w:pStyle w:val="ConsPlusNormal0"/>
        <w:sectPr w:rsidR="00FF7AC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F7ACD" w:rsidRDefault="00FF7ACD">
      <w:pPr>
        <w:pStyle w:val="ConsPlusNormal0"/>
        <w:jc w:val="both"/>
        <w:outlineLvl w:val="0"/>
      </w:pPr>
    </w:p>
    <w:p w:rsidR="00FF7ACD" w:rsidRDefault="00FD6EE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F7ACD" w:rsidRDefault="00FF7ACD">
      <w:pPr>
        <w:pStyle w:val="ConsPlusTitle0"/>
        <w:jc w:val="center"/>
      </w:pPr>
    </w:p>
    <w:p w:rsidR="00FF7ACD" w:rsidRDefault="00FD6EE6">
      <w:pPr>
        <w:pStyle w:val="ConsPlusTitle0"/>
        <w:jc w:val="center"/>
      </w:pPr>
      <w:r>
        <w:t>ПОСТАНОВЛЕНИЕ</w:t>
      </w:r>
    </w:p>
    <w:p w:rsidR="00FF7ACD" w:rsidRDefault="00FD6EE6">
      <w:pPr>
        <w:pStyle w:val="ConsPlusTitle0"/>
        <w:jc w:val="center"/>
      </w:pPr>
      <w:r>
        <w:t>от 14 мая 2021 г. N 731</w:t>
      </w:r>
    </w:p>
    <w:p w:rsidR="00FF7ACD" w:rsidRDefault="00FF7ACD">
      <w:pPr>
        <w:pStyle w:val="ConsPlusTitle0"/>
        <w:jc w:val="center"/>
      </w:pPr>
    </w:p>
    <w:p w:rsidR="00FF7ACD" w:rsidRDefault="00FD6EE6">
      <w:pPr>
        <w:pStyle w:val="ConsPlusTitle0"/>
        <w:jc w:val="center"/>
      </w:pPr>
      <w:r>
        <w:t>О ГОСУДАРСТВЕННОЙ ПРОГРАММЕ</w:t>
      </w:r>
    </w:p>
    <w:p w:rsidR="00FF7ACD" w:rsidRDefault="00FD6EE6">
      <w:pPr>
        <w:pStyle w:val="ConsPlusTitle0"/>
        <w:jc w:val="center"/>
      </w:pPr>
      <w:r>
        <w:t>ЭФФЕКТИВНОГО ВОВЛЕЧЕНИЯ В ОБОРОТ ЗЕМЕЛЬ</w:t>
      </w:r>
    </w:p>
    <w:p w:rsidR="00FF7ACD" w:rsidRDefault="00FD6EE6">
      <w:pPr>
        <w:pStyle w:val="ConsPlusTitle0"/>
        <w:jc w:val="center"/>
      </w:pPr>
      <w:r>
        <w:t>СЕЛЬСКОХОЗЯЙСТВЕННОГО НАЗНАЧЕНИЯ И РАЗВИТИЯ МЕЛИОРАТИВНОГО</w:t>
      </w:r>
    </w:p>
    <w:p w:rsidR="00FF7ACD" w:rsidRDefault="00FD6EE6">
      <w:pPr>
        <w:pStyle w:val="ConsPlusTitle0"/>
        <w:jc w:val="center"/>
      </w:pPr>
      <w:r>
        <w:t>КОМПЛЕКСА РОССИЙСКОЙ ФЕДЕРАЦИИ</w:t>
      </w:r>
    </w:p>
    <w:p w:rsidR="00FF7ACD" w:rsidRDefault="00FF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02.09.2021 </w:t>
            </w:r>
            <w:hyperlink r:id="rId10" w:tooltip="Постановление Правительства РФ от 02.09.2021 N 1474 (ред. от 16.12.2021) &quot;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и силу н">
              <w:r>
                <w:rPr>
                  <w:color w:val="0000FF"/>
                </w:rPr>
                <w:t>N 1474</w:t>
              </w:r>
            </w:hyperlink>
            <w:r>
              <w:rPr>
                <w:color w:val="392C69"/>
              </w:rPr>
              <w:t>,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11" w:tooltip="Постановление Правительства РФ от 27.10.2021 N 1832 (ред. от 24.12.2024) &quot;О внесении изменений в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&quot; {Консу">
              <w:r>
                <w:rPr>
                  <w:color w:val="0000FF"/>
                </w:rPr>
                <w:t>N 1832</w:t>
              </w:r>
            </w:hyperlink>
            <w:r>
              <w:rPr>
                <w:color w:val="392C69"/>
              </w:rPr>
              <w:t xml:space="preserve">, от 01.02.2022 </w:t>
            </w:r>
            <w:hyperlink r:id="rId12" w:tooltip="Постановление Правительства РФ от 01.02.2022 N 80 &quot;О внесении изменений в приложение N 3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------------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16.03.2022 </w:t>
            </w:r>
            <w:hyperlink r:id="rId13" w:tooltip="Постановление Правительства РФ от 16.03.2022 N 381 (ред. от 24.12.2024) &quot;О внесении изменений в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&quot; {Консул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>,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02.11.2022 </w:t>
            </w:r>
            <w:hyperlink r:id="rId14" w:tooltip="Постановление Правительства РФ от 02.11.2022 N 1974 (ред. от 24.12.2024) &quot;О внесении изменений в постановление Правительства Российской Федерации от 14 мая 2021 г. N 731&quot; {КонсультантПлюс}">
              <w:r>
                <w:rPr>
                  <w:color w:val="0000FF"/>
                </w:rPr>
                <w:t>N 1974</w:t>
              </w:r>
            </w:hyperlink>
            <w:r>
              <w:rPr>
                <w:color w:val="392C69"/>
              </w:rPr>
              <w:t xml:space="preserve">, от 18.01.2023 </w:t>
            </w:r>
            <w:hyperlink r:id="rId15" w:tooltip="Постановление Правительства РФ от 18.01.2023 N 42 (ред. от 24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31.07.2023 </w:t>
            </w:r>
            <w:hyperlink r:id="rId16" w:tooltip="Постановление Правительства РФ от 31.07.2023 N 1237 &quot;О признании утратившими силу некоторых актов и отдельных положений некоторых актов Правительства Российской Федерации&quot; {КонсультантПлюс}">
              <w:r>
                <w:rPr>
                  <w:color w:val="0000FF"/>
                </w:rPr>
                <w:t>N 1237</w:t>
              </w:r>
            </w:hyperlink>
            <w:r>
              <w:rPr>
                <w:color w:val="392C69"/>
              </w:rPr>
              <w:t>,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25.11.2023 </w:t>
            </w:r>
            <w:hyperlink r:id="rId17" w:tooltip="Постановление Правительства РФ от 25.11.2023 N 1992 (ред. от 24.12.2024) &quot;О внесении изменений в постановление Правительства Российской Федерации от 14 мая 2021 г. N 731&quot; {КонсультантПлюс}">
              <w:r>
                <w:rPr>
                  <w:color w:val="0000FF"/>
                </w:rPr>
                <w:t>N 1992</w:t>
              </w:r>
            </w:hyperlink>
            <w:r>
              <w:rPr>
                <w:color w:val="392C69"/>
              </w:rPr>
              <w:t xml:space="preserve">, от 27.12.2023 </w:t>
            </w:r>
            <w:hyperlink r:id="rId18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2325</w:t>
              </w:r>
            </w:hyperlink>
            <w:r>
              <w:rPr>
                <w:color w:val="392C69"/>
              </w:rPr>
              <w:t xml:space="preserve">, от 24.12.2024 </w:t>
            </w:r>
            <w:hyperlink r:id="rId19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</w:tr>
    </w:tbl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Государственную </w:t>
      </w:r>
      <w:hyperlink w:anchor="P44" w:tooltip="ГОСУДАРСТВЕННАЯ ПРОГРАММА">
        <w:r>
          <w:rPr>
            <w:color w:val="0000FF"/>
          </w:rPr>
          <w:t>программу</w:t>
        </w:r>
      </w:hyperlink>
      <w:r>
        <w:t xml:space="preserve"> эффективного вовлечения в оборот земель сельскохозяйственного назначения и развития мелиоративного комплекса Российской Федерации;</w:t>
      </w:r>
    </w:p>
    <w:p w:rsidR="00FF7ACD" w:rsidRDefault="00FD6EE6">
      <w:pPr>
        <w:pStyle w:val="ConsPlusNormal0"/>
        <w:spacing w:before="240"/>
        <w:ind w:firstLine="540"/>
        <w:jc w:val="both"/>
      </w:pPr>
      <w:hyperlink w:anchor="P563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2. Министе</w:t>
      </w:r>
      <w:r>
        <w:t xml:space="preserve">рству сельского хозяйства Российской Федерации разместить Государственную </w:t>
      </w:r>
      <w:hyperlink w:anchor="P44" w:tooltip="ГОСУДАРСТВЕННАЯ ПРОГРАММА">
        <w:r>
          <w:rPr>
            <w:color w:val="0000FF"/>
          </w:rPr>
          <w:t>программу</w:t>
        </w:r>
      </w:hyperlink>
      <w:r>
        <w:t xml:space="preserve"> эффективного вовлечения в оборот земель сельскохозяйственного назначения и развития мелиоративного комплекса Россий</w:t>
      </w:r>
      <w:r>
        <w:t>ской Федерации на своем официальном сайте и на портале государственных программ Российской Федерации в информационно-телекоммуникационной сети "Интернет" в 2-недельный срок со дня официального опубликования настоящего постановления.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3. Рекомендовать исполн</w:t>
      </w:r>
      <w:r>
        <w:t xml:space="preserve">ительным органам субъектов Российской Федерации разработать и утвердить государственные программы субъектов Российской Федерации, направленные на достижение целей Государственной </w:t>
      </w:r>
      <w:hyperlink w:anchor="P44" w:tooltip="ГОСУДАРСТВЕННАЯ ПРОГРАММА">
        <w:r>
          <w:rPr>
            <w:color w:val="0000FF"/>
          </w:rPr>
          <w:t>программы</w:t>
        </w:r>
      </w:hyperlink>
      <w:r>
        <w:t xml:space="preserve"> эффективно</w:t>
      </w:r>
      <w:r>
        <w:t>го вовлечения в оборот земель сельскохозяйственного назначения и развития мелиоративного комплекса Российской Федерации, утвержденной настоящим постановлением.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02.11.2022 N 1974 (ред. от 24.12.2024) &quot;О внесении изменений в постановление Правительства Российской Федерации от 14 мая 2021 г. N 73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</w:t>
      </w:r>
      <w:r>
        <w:t>т 02.11.2022 N 1974)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4. Министерству сельского хозяйства Российской Федерации, Министерству финансов Российской Федерации и Министерству экономического развития Российской Федерации при формировании проекта федерального бюджета на 2022 год и на плановый пе</w:t>
      </w:r>
      <w:r>
        <w:t xml:space="preserve">риод 2023 и 2024 годов предусмотреть финансирование Государственной </w:t>
      </w:r>
      <w:hyperlink w:anchor="P44" w:tooltip="ГОСУДАРСТВЕННАЯ ПРОГРАММА">
        <w:r>
          <w:rPr>
            <w:color w:val="0000FF"/>
          </w:rPr>
          <w:t>программы</w:t>
        </w:r>
      </w:hyperlink>
      <w:r>
        <w:t xml:space="preserve"> эффективного вовлечения в оборот земель сельскохозяйственного назначения и развития мелиоративного комплекса Российской Ф</w:t>
      </w:r>
      <w:r>
        <w:t>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1" w:name="P24"/>
      <w:bookmarkEnd w:id="1"/>
      <w:r>
        <w:lastRenderedPageBreak/>
        <w:t>5. Признать утратившими силу: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изменения, которые вносятся в постановление Правительства Российской Федерации от 14 июля 2012 г. N 717, утвержденные постановлением Правительства Российской Федерации от 8 февраля 2019 г. N 98 "О внесении изменений </w:t>
      </w:r>
      <w:r>
        <w:t xml:space="preserve">в постановление Правительства Российской Федерации от 14 июля 2012 г. N 717" (Собрание законодательства Российской Федерации, 2019, N 7, ст. 631), в части, касающейся </w:t>
      </w:r>
      <w:hyperlink r:id="rId21" w:tooltip="Постановление Правительства РФ от 08.02.2019 N 98 (ред. от 30.11.2019) &quot;О внесении изменений в постановление Правительства Российской Федерации от 14 июля 2012 г. N 717&quot; ------------ Недействующая редакция {КонсультантПлюс}">
        <w:r>
          <w:rPr>
            <w:color w:val="0000FF"/>
          </w:rPr>
          <w:t>приложения N 10</w:t>
        </w:r>
      </w:hyperlink>
      <w: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продовольствия;</w:t>
      </w:r>
    </w:p>
    <w:p w:rsidR="00FF7ACD" w:rsidRDefault="00FD6EE6">
      <w:pPr>
        <w:pStyle w:val="ConsPlusNormal0"/>
        <w:spacing w:before="240"/>
        <w:ind w:firstLine="540"/>
        <w:jc w:val="both"/>
      </w:pPr>
      <w:hyperlink r:id="rId22" w:tooltip="Постановление Правительства РФ от 20.11.2019 N 1477 &quot;О внесении изменений в приложение N 10 к Государственной программе развития сельского хозяйства и регулирования рынков сельскохозяйственной продукции, сырья и продовольствия&quot; ------------ Утратил силу или от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ноября 2019 г. N 1477 "О внесении изменений в приложение N 10 к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t>" (Собрание законодательства Российской Федерации, 2019, N 48, ст. 6830);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изменения, которые вносятся в Государственную программу развития сельского хозяйства и регулирования рынков сельскохозяйственной продукции, сырья и продовольствия, утвержденные поста</w:t>
      </w:r>
      <w:r>
        <w:t xml:space="preserve">новлением Правительства Российской Федерации от 31 марта 2020 г. N 375 "О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продовольствия" (Собрание законодательства </w:t>
      </w:r>
      <w:r>
        <w:t xml:space="preserve">Российской Федерации, 2020, N 14, ст. 2129), в части, касающейся </w:t>
      </w:r>
      <w:hyperlink r:id="rId23" w:tooltip="Постановление Правительства РФ от 31.03.2020 N 375 &quot;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приложения N 10</w:t>
        </w:r>
      </w:hyperlink>
      <w:r>
        <w:t xml:space="preserve"> к указанной Программе;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изменения, которые внося</w:t>
      </w:r>
      <w:r>
        <w:t>тся в Государственную программу развития сельского хозяйства и регулирования рынков сельскохозяйственной продукции, сырья и продовольствия, утвержденные постановлением Правительства Российской Федерации от 18 марта 2021 г. N 415 "О внесении изменений в Гос</w:t>
      </w:r>
      <w:r>
        <w:t xml:space="preserve">ударственную программу развития сельского хозяйства и регулирования рынков сельскохозяйственной продукции, сырья и продовольствия" (Собрание законодательства Российской Федерации, 2021, N 13, ст. 2243), в части, касающейся </w:t>
      </w:r>
      <w:hyperlink r:id="rId24" w:tooltip="Постановление Правительства РФ от 18.03.2021 N 415 &quot;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приложения N 10</w:t>
        </w:r>
      </w:hyperlink>
      <w:r>
        <w:t xml:space="preserve"> к указанной Программе.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6. </w:t>
      </w:r>
      <w:hyperlink w:anchor="P24" w:tooltip="5. Признать утратившими силу:">
        <w:r>
          <w:rPr>
            <w:color w:val="0000FF"/>
          </w:rPr>
          <w:t>Пункт 5</w:t>
        </w:r>
      </w:hyperlink>
      <w:r>
        <w:t xml:space="preserve"> настоящего постановления, а также </w:t>
      </w:r>
      <w:hyperlink w:anchor="P576" w:tooltip="3. В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&quot;О Государственной программе разв">
        <w:r>
          <w:rPr>
            <w:color w:val="0000FF"/>
          </w:rPr>
          <w:t>пункт 3</w:t>
        </w:r>
      </w:hyperlink>
      <w:r>
        <w:t xml:space="preserve"> изменений, утвержденных настоящим постановлением, вступают в силу с 1 января 2022 г.</w:t>
      </w:r>
    </w:p>
    <w:p w:rsidR="00FF7ACD" w:rsidRDefault="00FF7ACD">
      <w:pPr>
        <w:pStyle w:val="ConsPlusNormal0"/>
        <w:ind w:firstLine="540"/>
        <w:jc w:val="both"/>
      </w:pPr>
    </w:p>
    <w:p w:rsidR="00FF7ACD" w:rsidRDefault="00FD6EE6">
      <w:pPr>
        <w:pStyle w:val="ConsPlusNormal0"/>
        <w:jc w:val="right"/>
      </w:pPr>
      <w:r>
        <w:t>Председатель Правительства</w:t>
      </w:r>
    </w:p>
    <w:p w:rsidR="00FF7ACD" w:rsidRDefault="00FD6EE6">
      <w:pPr>
        <w:pStyle w:val="ConsPlusNormal0"/>
        <w:jc w:val="right"/>
      </w:pPr>
      <w:r>
        <w:t>Российской Федерации</w:t>
      </w:r>
    </w:p>
    <w:p w:rsidR="00FF7ACD" w:rsidRDefault="00FD6EE6">
      <w:pPr>
        <w:pStyle w:val="ConsPlusNormal0"/>
        <w:jc w:val="right"/>
      </w:pPr>
      <w:r>
        <w:t>М.МИШУСТИН</w:t>
      </w:r>
    </w:p>
    <w:p w:rsidR="00FF7ACD" w:rsidRDefault="00FF7ACD">
      <w:pPr>
        <w:pStyle w:val="ConsPlusNormal0"/>
        <w:ind w:firstLine="540"/>
        <w:jc w:val="both"/>
      </w:pPr>
    </w:p>
    <w:p w:rsidR="00FF7ACD" w:rsidRDefault="00FF7ACD">
      <w:pPr>
        <w:pStyle w:val="ConsPlusNormal0"/>
        <w:ind w:firstLine="540"/>
        <w:jc w:val="both"/>
      </w:pPr>
    </w:p>
    <w:p w:rsidR="00FF7ACD" w:rsidRDefault="00FF7ACD">
      <w:pPr>
        <w:pStyle w:val="ConsPlusNormal0"/>
        <w:ind w:firstLine="540"/>
        <w:jc w:val="both"/>
      </w:pPr>
    </w:p>
    <w:p w:rsidR="00FF7ACD" w:rsidRDefault="00FF7ACD">
      <w:pPr>
        <w:pStyle w:val="ConsPlusNormal0"/>
        <w:ind w:firstLine="540"/>
        <w:jc w:val="both"/>
      </w:pPr>
    </w:p>
    <w:p w:rsidR="00FF7ACD" w:rsidRDefault="00FF7ACD">
      <w:pPr>
        <w:pStyle w:val="ConsPlusNormal0"/>
        <w:ind w:firstLine="540"/>
        <w:jc w:val="both"/>
      </w:pPr>
    </w:p>
    <w:p w:rsidR="00FF7ACD" w:rsidRDefault="00FD6EE6">
      <w:pPr>
        <w:pStyle w:val="ConsPlusNormal0"/>
        <w:jc w:val="right"/>
        <w:outlineLvl w:val="0"/>
      </w:pPr>
      <w:r>
        <w:t>Утверждена</w:t>
      </w:r>
    </w:p>
    <w:p w:rsidR="00FF7ACD" w:rsidRDefault="00FD6EE6">
      <w:pPr>
        <w:pStyle w:val="ConsPlusNormal0"/>
        <w:jc w:val="right"/>
      </w:pPr>
      <w:r>
        <w:t>постановлением Правительства</w:t>
      </w:r>
    </w:p>
    <w:p w:rsidR="00FF7ACD" w:rsidRDefault="00FD6EE6">
      <w:pPr>
        <w:pStyle w:val="ConsPlusNormal0"/>
        <w:jc w:val="right"/>
      </w:pPr>
      <w:r>
        <w:t>Российской Федерации</w:t>
      </w:r>
    </w:p>
    <w:p w:rsidR="00FF7ACD" w:rsidRDefault="00FD6EE6">
      <w:pPr>
        <w:pStyle w:val="ConsPlusNormal0"/>
        <w:jc w:val="right"/>
      </w:pPr>
      <w:r>
        <w:t>от 14 мая 2021 г. N 731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bookmarkStart w:id="2" w:name="P44"/>
      <w:bookmarkEnd w:id="2"/>
      <w:r>
        <w:t>ГОСУДАРСТВЕННАЯ ПРОГРАММА</w:t>
      </w:r>
    </w:p>
    <w:p w:rsidR="00FF7ACD" w:rsidRDefault="00FD6EE6">
      <w:pPr>
        <w:pStyle w:val="ConsPlusTitle0"/>
        <w:jc w:val="center"/>
      </w:pPr>
      <w:r>
        <w:lastRenderedPageBreak/>
        <w:t>ЭФФЕКТИВНОГО ВОВЛЕЧЕНИЯ В ОБОРОТ ЗЕМЕЛЬ</w:t>
      </w:r>
    </w:p>
    <w:p w:rsidR="00FF7ACD" w:rsidRDefault="00FD6EE6">
      <w:pPr>
        <w:pStyle w:val="ConsPlusTitle0"/>
        <w:jc w:val="center"/>
      </w:pPr>
      <w:r>
        <w:t>СЕЛЬСКОХОЗЯЙСТВЕННОГО НАЗНАЧЕНИЯ И РАЗВИТИЯ МЕЛИОРАТИВНОГО</w:t>
      </w:r>
    </w:p>
    <w:p w:rsidR="00FF7ACD" w:rsidRDefault="00FD6EE6">
      <w:pPr>
        <w:pStyle w:val="ConsPlusTitle0"/>
        <w:jc w:val="center"/>
      </w:pPr>
      <w:r>
        <w:t>КОМПЛЕКСА РОССИЙСКОЙ ФЕДЕРАЦИИ</w:t>
      </w:r>
    </w:p>
    <w:p w:rsidR="00FF7ACD" w:rsidRDefault="00FF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2</w:t>
            </w:r>
            <w:r>
              <w:rPr>
                <w:color w:val="392C69"/>
              </w:rPr>
              <w:t xml:space="preserve">7.10.2021 </w:t>
            </w:r>
            <w:hyperlink r:id="rId25" w:tooltip="Постановление Правительства РФ от 27.10.2021 N 1832 (ред. от 24.12.2024) &quot;О внесении изменений в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&quot; {Консу">
              <w:r>
                <w:rPr>
                  <w:color w:val="0000FF"/>
                </w:rPr>
                <w:t>N 1832</w:t>
              </w:r>
            </w:hyperlink>
            <w:r>
              <w:rPr>
                <w:color w:val="392C69"/>
              </w:rPr>
              <w:t>,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01.02.2022 </w:t>
            </w:r>
            <w:hyperlink r:id="rId26" w:tooltip="Постановление Правительства РФ от 01.02.2022 N 80 &quot;О внесении изменений в приложение N 3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------------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16.03.2022 </w:t>
            </w:r>
            <w:hyperlink r:id="rId27" w:tooltip="Постановление Правительства РФ от 16.03.2022 N 381 (ред. от 24.12.2024) &quot;О внесении изменений в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&quot; {Консул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 xml:space="preserve">, от 02.11.2022 </w:t>
            </w:r>
            <w:hyperlink r:id="rId28" w:tooltip="Постановление Правительства РФ от 02.11.2022 N 1974 (ред. от 24.12.2024) &quot;О внесении изменений в постановление Правительства Российской Федерации от 14 мая 2021 г. N 731&quot; {КонсультантПлюс}">
              <w:r>
                <w:rPr>
                  <w:color w:val="0000FF"/>
                </w:rPr>
                <w:t>N 1974</w:t>
              </w:r>
            </w:hyperlink>
            <w:r>
              <w:rPr>
                <w:color w:val="392C69"/>
              </w:rPr>
              <w:t>,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18.01.2023 </w:t>
            </w:r>
            <w:hyperlink r:id="rId29" w:tooltip="Постановление Правительства РФ от 18.01.2023 N 42 (ред. от 24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25.11.2023 </w:t>
            </w:r>
            <w:hyperlink r:id="rId30" w:tooltip="Постановление Правительства РФ от 25.11.2023 N 1992 (ред. от 24.12.2024) &quot;О внесении изменений в постановление Правительства Российской Федерации от 14 мая 2021 г. N 731&quot; {КонсультантПлюс}">
              <w:r>
                <w:rPr>
                  <w:color w:val="0000FF"/>
                </w:rPr>
                <w:t>N 1992</w:t>
              </w:r>
            </w:hyperlink>
            <w:r>
              <w:rPr>
                <w:color w:val="392C69"/>
              </w:rPr>
              <w:t xml:space="preserve">, от 27.12.2023 </w:t>
            </w:r>
            <w:hyperlink r:id="rId31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2325</w:t>
              </w:r>
            </w:hyperlink>
            <w:r>
              <w:rPr>
                <w:color w:val="392C69"/>
              </w:rPr>
              <w:t>,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24.12.2024 </w:t>
            </w:r>
            <w:hyperlink r:id="rId32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</w:tr>
    </w:tbl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  <w:outlineLvl w:val="1"/>
      </w:pPr>
      <w:r>
        <w:t>СТРАТЕГИЧЕСКИЕ ПРИОРИТЕТЫ</w:t>
      </w:r>
    </w:p>
    <w:p w:rsidR="00FF7ACD" w:rsidRDefault="00FD6EE6">
      <w:pPr>
        <w:pStyle w:val="ConsPlusTitle0"/>
        <w:jc w:val="center"/>
      </w:pPr>
      <w:r>
        <w:t>в сфере реализации Государственной программы эффективного</w:t>
      </w:r>
    </w:p>
    <w:p w:rsidR="00FF7ACD" w:rsidRDefault="00FD6EE6">
      <w:pPr>
        <w:pStyle w:val="ConsPlusTitle0"/>
        <w:jc w:val="center"/>
      </w:pPr>
      <w:r>
        <w:t>вовлечения в оборот земель сельскохозяйственного назначения</w:t>
      </w:r>
    </w:p>
    <w:p w:rsidR="00FF7ACD" w:rsidRDefault="00FD6EE6">
      <w:pPr>
        <w:pStyle w:val="ConsPlusTitle0"/>
        <w:jc w:val="center"/>
      </w:pPr>
      <w:r>
        <w:t>и развития мелиоративного комплекса Российской Федерации</w:t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jc w:val="center"/>
      </w:pPr>
      <w:r>
        <w:t xml:space="preserve">(в ред. </w:t>
      </w:r>
      <w:hyperlink r:id="rId33" w:tooltip="Постановление Правительства РФ от 27.10.2021 N 1832 (ред. от 24.12.2024) &quot;О внесении изменений в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&quot; {Консу">
        <w:r>
          <w:rPr>
            <w:color w:val="0000FF"/>
          </w:rPr>
          <w:t>Постановления</w:t>
        </w:r>
      </w:hyperlink>
      <w:r>
        <w:t xml:space="preserve"> Правительства РФ от 27.10.2021 N 1832)</w:t>
      </w:r>
    </w:p>
    <w:p w:rsidR="00FF7ACD" w:rsidRDefault="00FF7ACD">
      <w:pPr>
        <w:pStyle w:val="ConsPlusNormal0"/>
        <w:ind w:firstLine="540"/>
        <w:jc w:val="both"/>
      </w:pPr>
    </w:p>
    <w:p w:rsidR="00FF7ACD" w:rsidRDefault="00FD6EE6">
      <w:pPr>
        <w:pStyle w:val="ConsPlusTitle0"/>
        <w:jc w:val="center"/>
        <w:outlineLvl w:val="2"/>
      </w:pPr>
      <w:r>
        <w:t>I. Характеристика текущего состояния агропромышленного</w:t>
      </w:r>
    </w:p>
    <w:p w:rsidR="00FF7ACD" w:rsidRDefault="00FD6EE6">
      <w:pPr>
        <w:pStyle w:val="ConsPlusTitle0"/>
        <w:jc w:val="center"/>
      </w:pPr>
      <w:r>
        <w:t>комплекса в части вовлеченности земель сельскохозяйственного</w:t>
      </w:r>
    </w:p>
    <w:p w:rsidR="00FF7ACD" w:rsidRDefault="00FD6EE6">
      <w:pPr>
        <w:pStyle w:val="ConsPlusTitle0"/>
        <w:jc w:val="center"/>
      </w:pPr>
      <w:r>
        <w:t>назначения в оборот и развития мелиоративного комплекса</w:t>
      </w:r>
    </w:p>
    <w:p w:rsidR="00FF7ACD" w:rsidRDefault="00FD6EE6">
      <w:pPr>
        <w:pStyle w:val="ConsPlusTitle0"/>
        <w:jc w:val="center"/>
      </w:pPr>
      <w:r>
        <w:t>Российской Федерации</w:t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ind w:firstLine="540"/>
        <w:jc w:val="both"/>
      </w:pPr>
      <w:r>
        <w:t>На сегодняшний день в агропромышленном комплексе сложилась следующая ситуация.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1. В отношении земель сельскохозяйственного назначения.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За период с 2010 по 2020 годы в Российской </w:t>
      </w:r>
      <w:r>
        <w:t>Федерации произошло сокращение площади земель сельскохозяйственного назначения с 400 млн. гектаров до 382,4 млн. гектаров, то есть на 17,6 млн. гектаров, или на 4,6 процента. Результаты анализа двустороннего процесса ввода и вывода пахотных земель свидетел</w:t>
      </w:r>
      <w:r>
        <w:t>ьствуют о том, что за 2020 год по сравнению с 2019 годом площадь земель сельскохозяйственного назначения (пашни) увеличилась на 736,6 тыс. гектаров. По состоянию на 1 января 2021 г., по данным субъектов Российской Федерации, из имеющихся земель сельскохозя</w:t>
      </w:r>
      <w:r>
        <w:t>йственного назначения неиспользуемыми остаются около 19,4 млн. гектаров пашни (5,1 процента общей площади земель сельскохозяйственного назначения в стране).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Критическим фактором, в значительной мере повлиявшим на увеличение площади неиспользуемых земель се</w:t>
      </w:r>
      <w:r>
        <w:t>льскохозяйственного назначения, стала реорганизация коллективных хозяйств, заключающаяся в выдаче земельных паев бывшим сотрудникам таких хозяйств. Следствием этого процесса становится большое количество невостребованных земельных долей, выбывших из сельск</w:t>
      </w:r>
      <w:r>
        <w:t>охозяйственного оборота. В 2020 году количество невостребованных земельных долей, по данным субъектов Российской Федерации, достигает 1,5 млн. единиц, их площадь - 14,2 млн. гектаров, что составляет 31,6 процента всей площади неиспользуемых земель сельскох</w:t>
      </w:r>
      <w:r>
        <w:t>озяйственного назначения в стране (43,4 процента неиспользуемых сельскохозяйственных угодий).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Кроме того, значительным является объем земель сельскохозяйственного назначения, государственная собственность на которые не разграничена (из 254,1 млн. гектаров </w:t>
      </w:r>
      <w:r>
        <w:t xml:space="preserve">на 1 января </w:t>
      </w:r>
      <w:r>
        <w:lastRenderedPageBreak/>
        <w:t>2021 г. разграничено лишь 33,5 млн. гектаров, или 13 процентов).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 2020 году в структуре форм собственности не происходит значительных изменений. Большая часть земель остается в государственной собственности, причем значительная часть таких зем</w:t>
      </w:r>
      <w:r>
        <w:t>ель не разграничена (220,6 млн. гектаров, или 57,7 процента общей площади земель сельскохозяйственного назначения, находящихся в государственной и муниципальной собственности).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Выбывшие из сельскохозяйственного оборота земли деградируют. Фактически вновь в</w:t>
      </w:r>
      <w:r>
        <w:t>озникают ранее решенные проблемы чересполосицы, вкрапливаний, вклиниваний. Как следствие, на таких землях сельскохозяйственные товаропроизводители недополучают существенный объем продукции растениеводства.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Интенсивность использования находящихся в обороте </w:t>
      </w:r>
      <w:r>
        <w:t>земель сельскохозяйственного назначения постоянно увеличивается, что также создает риск достижения предела роста производства сельскохозяйственной продукции, для минимизации которого требуются, с одной стороны, целенаправленные усилия по сохранению и повыш</w:t>
      </w:r>
      <w:r>
        <w:t>ению плодородия почв, а с другой стороны - вовлечение в оборот новых земель сельскохозяйственного назначения.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При этом с 1997 года не осуществляется качественная оценка продуктивных земель сельскохозяйственного назначения, не проводится комплексная внутрих</w:t>
      </w:r>
      <w:r>
        <w:t xml:space="preserve">озяйственная оценка земель по плодородию, местоположению и технологическим свойствам земельных участков. Не выполняется оценка состава земель сельскохозяйственного назначения не только по формам собственности, но и по угодьям, степени проявления процессов </w:t>
      </w:r>
      <w:r>
        <w:t>деградации (водной эрозии, дефляции, засоления и др.), культуртехническому состоянию.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Назревает необходимость формирования достоверных и актуальных сведений о количественных характеристиках и границах земель сельскохозяйственного назначения, а также о коли</w:t>
      </w:r>
      <w:r>
        <w:t>чественных и качественных характеристиках сельскохозяйственных угодий, вовлекаемых в сельскохозяйственный оборот, с последующим внесением сведений о них в Единый государственный реестр недвижимости.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2. В мелиоративной отрасли.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По состоянию на 1 января 2021</w:t>
      </w:r>
      <w:r>
        <w:t xml:space="preserve"> г. мелиоративный фонд Российской Федерации составляет 9,47 млн. гектаров, из которых: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4,69 млн. гектаров - орошаемые земли, из которых в сельскохозяйственном производстве фактически используются 3,96 млн. гектаров;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4,78 млн. гектаров - осушенные земли, из</w:t>
      </w:r>
      <w:r>
        <w:t xml:space="preserve"> которых в сельскохозяйственном обороте используются 3,24 млн. гектаров.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 ведении Министерства сельского хозяйства Российской Федерации и оперативном управлении учреждений по мелиорации земель находятся 38,5 тыс. сооружений федеральной собственности, вклю</w:t>
      </w:r>
      <w:r>
        <w:t>чая 30,9 тыс. гидротехнических сооружений, в том числе сооружений 280 водохранилищ, 200 прудов, 38,7 тыс. километров водоподводящих и сбросных каналов, 3,2 тыс. километров защитных дамб и др.;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lastRenderedPageBreak/>
        <w:t>450 гидротехнических сооружений (плотины водохранилищ, гидроузл</w:t>
      </w:r>
      <w:r>
        <w:t xml:space="preserve">ы, защитные дамбы) относятся к опасным объектам, эксплуатация которых осуществляется в соответствии с Федеральным </w:t>
      </w:r>
      <w:hyperlink r:id="rId34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"О безопасности гидротехнических сооружений".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На мелиорированных землях, занимающих 7,9 процента площади всех пахотных </w:t>
      </w:r>
      <w:r>
        <w:t>земель, производится до 50 процентов овощной, бахчевой продукции и картофеля, весь объем риса, около 20 процентов кормов для животноводства, а также другие виды продукции.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Для улучшения условий сельскохозяйственного производства на мелиорированных землях н</w:t>
      </w:r>
      <w:r>
        <w:t>еобходимо решение задач, связанных с приведением гидротехнических сооружений в нормативно-техническое состояние, обеспечением их безопасной эксплуатации и недопущением аварийных ситуаций, соблюдением требований природоохранного законодательства, которые вк</w:t>
      </w:r>
      <w:r>
        <w:t>лючают внедрение новых технологий и техники для ремонтно-эксплуатационных работ на мелиоративных системах и очистки каналов за счет повышения уровня материально-технического обеспечения подведомственных учреждений, организацию рационального водопользования</w:t>
      </w:r>
      <w:r>
        <w:t xml:space="preserve"> и водораспределения, проведение противопаводковых мероприятий, расчистку мелиоративных каналов. Особое внимание следует уделять улучшению технического состояния опасных при паводковой ситуации сооружений.</w:t>
      </w:r>
    </w:p>
    <w:p w:rsidR="00FF7ACD" w:rsidRDefault="00FF7ACD">
      <w:pPr>
        <w:pStyle w:val="ConsPlusNormal0"/>
        <w:ind w:firstLine="540"/>
        <w:jc w:val="both"/>
      </w:pPr>
    </w:p>
    <w:p w:rsidR="00FF7ACD" w:rsidRDefault="00FD6EE6">
      <w:pPr>
        <w:pStyle w:val="ConsPlusTitle0"/>
        <w:jc w:val="center"/>
        <w:outlineLvl w:val="2"/>
      </w:pPr>
      <w:r>
        <w:t xml:space="preserve">II. Приоритеты и цели государственной политики в </w:t>
      </w:r>
      <w:r>
        <w:t>сфере</w:t>
      </w:r>
    </w:p>
    <w:p w:rsidR="00FF7ACD" w:rsidRDefault="00FD6EE6">
      <w:pPr>
        <w:pStyle w:val="ConsPlusTitle0"/>
        <w:jc w:val="center"/>
      </w:pPr>
      <w:r>
        <w:t>реализации Государственной программы эффективного вовлечения</w:t>
      </w:r>
    </w:p>
    <w:p w:rsidR="00FF7ACD" w:rsidRDefault="00FD6EE6">
      <w:pPr>
        <w:pStyle w:val="ConsPlusTitle0"/>
        <w:jc w:val="center"/>
      </w:pPr>
      <w:r>
        <w:t>в оборот земель сельскохозяйственного назначения и развития</w:t>
      </w:r>
    </w:p>
    <w:p w:rsidR="00FF7ACD" w:rsidRDefault="00FD6EE6">
      <w:pPr>
        <w:pStyle w:val="ConsPlusTitle0"/>
        <w:jc w:val="center"/>
      </w:pPr>
      <w:r>
        <w:t>мелиоративного комплекса Российской Федерации, общие</w:t>
      </w:r>
    </w:p>
    <w:p w:rsidR="00FF7ACD" w:rsidRDefault="00FD6EE6">
      <w:pPr>
        <w:pStyle w:val="ConsPlusTitle0"/>
        <w:jc w:val="center"/>
      </w:pPr>
      <w:r>
        <w:t>требования к политике субъектов Российской Федерации</w:t>
      </w:r>
    </w:p>
    <w:p w:rsidR="00FF7ACD" w:rsidRDefault="00FD6EE6">
      <w:pPr>
        <w:pStyle w:val="ConsPlusTitle0"/>
        <w:jc w:val="center"/>
      </w:pPr>
      <w:r>
        <w:t>в сфере Государственной программы эффективного</w:t>
      </w:r>
    </w:p>
    <w:p w:rsidR="00FF7ACD" w:rsidRDefault="00FD6EE6">
      <w:pPr>
        <w:pStyle w:val="ConsPlusTitle0"/>
        <w:jc w:val="center"/>
      </w:pPr>
      <w:r>
        <w:t>вовлечения в оборот земель сельскохозяйственного</w:t>
      </w:r>
    </w:p>
    <w:p w:rsidR="00FF7ACD" w:rsidRDefault="00FD6EE6">
      <w:pPr>
        <w:pStyle w:val="ConsPlusTitle0"/>
        <w:jc w:val="center"/>
      </w:pPr>
      <w:r>
        <w:t>назначения и развития мелиоративного комплекса</w:t>
      </w:r>
    </w:p>
    <w:p w:rsidR="00FF7ACD" w:rsidRDefault="00FD6EE6">
      <w:pPr>
        <w:pStyle w:val="ConsPlusTitle0"/>
        <w:jc w:val="center"/>
      </w:pPr>
      <w:r>
        <w:t>Российской Федерации</w:t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ind w:firstLine="540"/>
        <w:jc w:val="both"/>
      </w:pPr>
      <w:r>
        <w:t>Приоритеты и цели государственной политики, а также общие требования к политике субъектов Р</w:t>
      </w:r>
      <w:r>
        <w:t>оссийской Федерации в сфере эффективного вовлечения в оборот земель сельскохозяйственного назначения и развития мелиоративного комплекса Российской Федерации сформулированы в следующих основополагающих документах:</w:t>
      </w:r>
    </w:p>
    <w:p w:rsidR="00FF7ACD" w:rsidRDefault="00FD6EE6">
      <w:pPr>
        <w:pStyle w:val="ConsPlusNormal0"/>
        <w:spacing w:before="240"/>
        <w:ind w:firstLine="540"/>
        <w:jc w:val="both"/>
      </w:pPr>
      <w:hyperlink r:id="rId35" w:tooltip="Распоряжение Правительства РФ от 08.09.2022 N 2567-р (ред. от 07.02.2025) &lt;Об утверждении Стратегии развития агропромышленного и рыбохозяйственного комплексов Российской Федерации на период до 2030 года&gt; {КонсультантПлюс}">
        <w:r>
          <w:rPr>
            <w:color w:val="0000FF"/>
          </w:rPr>
          <w:t>Стратегия</w:t>
        </w:r>
      </w:hyperlink>
      <w:r>
        <w:t xml:space="preserve"> развития агропромышленного и рыбохозяйственного комплексов Российской Федерации на период до 2030 года, утвержденная распоряжением Правительства Российской Федерации от 8 сентября 2022 г. N 2567-р (дал</w:t>
      </w:r>
      <w:r>
        <w:t>ее - Стратегия);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27.12.2023 N 2325)</w:t>
      </w:r>
    </w:p>
    <w:p w:rsidR="00FF7ACD" w:rsidRDefault="00FD6EE6">
      <w:pPr>
        <w:pStyle w:val="ConsPlusNormal0"/>
        <w:spacing w:before="240"/>
        <w:ind w:firstLine="540"/>
        <w:jc w:val="both"/>
      </w:pPr>
      <w:hyperlink r:id="rId37" w:tooltip="Указ Президента РФ от 21.01.2020 N 20 &quot;Об утверждении Доктрины продовольственной безопасности Российской Федерации&quot; {КонсультантПлюс}">
        <w:r>
          <w:rPr>
            <w:color w:val="0000FF"/>
          </w:rPr>
          <w:t>Доктрина</w:t>
        </w:r>
      </w:hyperlink>
      <w:r>
        <w:t xml:space="preserve"> продовольственной безопасности Российской Федерации, утвержденная Указом Президента Российской Федерации от 21 января 2020 г. N 20 "Об утверждении Доктрины </w:t>
      </w:r>
      <w:r>
        <w:t>продовольственной безопасности Российской Федерации";</w:t>
      </w:r>
    </w:p>
    <w:p w:rsidR="00FF7ACD" w:rsidRDefault="00FD6EE6">
      <w:pPr>
        <w:pStyle w:val="ConsPlusNormal0"/>
        <w:spacing w:before="240"/>
        <w:ind w:firstLine="540"/>
        <w:jc w:val="both"/>
      </w:pPr>
      <w:hyperlink r:id="rId38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В соответствии с такими документами в качестве основных приоритетов и целей </w:t>
      </w:r>
      <w:r>
        <w:lastRenderedPageBreak/>
        <w:t xml:space="preserve">государственной политики в сфере эффективного вовлечения в оборот земель сельскохозяйственного назначения и развития </w:t>
      </w:r>
      <w:r>
        <w:t>мелиоративного комплекса Российской Федерации определены: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восстановление и повышение плодородия земель сельскохозяйственного назначения, предотвращение сокращения площадей земель сельскохозяйственного назначения, рациональное использование таких земель, за</w:t>
      </w:r>
      <w:r>
        <w:t>щита и сохранение сельскохозяйственных угодий от водной и ветровой эрозии и опустынивания;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совершенствование оборота сельскохозяйственных земель;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расширение посевов сельскохозяйственных культур за счет неиспользуемых пахотных земель;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наращивание экспорта п</w:t>
      </w:r>
      <w:r>
        <w:t>родукции агропромышленного комплекса;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обеспечение населения качественной и безопасной пищевой продукцией.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Дополнительно определены следующие задачи развития мелиоративно-водохозяйственного комплекса: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повышение эффективности сельскохозяйственного производст</w:t>
      </w:r>
      <w:r>
        <w:t>ва и продовольственной безопасности Российской Федерации;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удовлетворение потребностей сельского населения, объектов агропромышленного комплекса в качественных водных ресурсах;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обеспечение безопасности гидротехнических сооружений;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защита населения и объектов экономики от наводнений и другого вредного воздействия вод на основе сбалансированного решения социально-экономических проблем;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сохранение благоприятной окружающей среды и природно-ресурсного потенциала, особенно в части сохране</w:t>
      </w:r>
      <w:r>
        <w:t>ния и повышения плодородия почв, а также сохранения природных водных объектов.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На долгосрочную перспективу в качестве основных приоритетов государственной поддержки эффективного вовлечения в оборот земель сельскохозяйственного назначения и развития мелиора</w:t>
      </w:r>
      <w:r>
        <w:t>тивного комплекса Российской Федерации определены: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развитие землеустройства, в том числе создание информационной системы о землях сельскохозяйственного назначения;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развитие мелиоративного комплекса.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Реализация Государственной программы эффективного вовлече</w:t>
      </w:r>
      <w:r>
        <w:t xml:space="preserve">ния в оборот земель сельскохозяйственного назначения и развития мелиоративного комплекса Российской Федерации (далее - Государственная программа) оказывает влияние на достижение такой национальной цели, как устойчивая и динамичная экономика, определенной </w:t>
      </w:r>
      <w:hyperlink r:id="rId4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</w:t>
      </w:r>
      <w:r>
        <w:lastRenderedPageBreak/>
        <w:t>Федерации от 7 мая 2024 г. N 309 "О национальных целях развития Российской Федерации на период до 2030 года и на перспективу до 2036 года", в части влияния на целевой показатель "Увеличение к 2030 году объема производст</w:t>
      </w:r>
      <w:r>
        <w:t>ва продукции агропромышленного комплекса не менее чем на 25 процентов по сравнению с уровнем 2021 года".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Вклад в достижение этого целевого показателя будет обеспечен в основном в рамк</w:t>
      </w:r>
      <w:r>
        <w:t xml:space="preserve">ах мероприятий федерального проекта "Вовлечение в оборот и комплексная мелиорация земель сельскохозяйственного назначения". К концу 2030 года планируется ввести в оборот 13234,8 тыс. гектаров земель сельскохозяйственного назначения, что потребует создания </w:t>
      </w:r>
      <w:r>
        <w:t>60700 дополнительных рабочих мест в сфере сельского хозяйства, в том числе в сфере малого и среднего предпринимательства, включая индивидуальных предпринимателей.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27.12.2023 N 2325)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Достижение целевого </w:t>
      </w:r>
      <w:r>
        <w:t>показателя "Реальный рост экспорта несырьевых неэнергетических товаров не менее 70 процентов по сравнению с показателем 2020 года" будет в основном обеспечиваться в рамках федерального проекта "Экспорт продукции АПК".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Участие субъектов Российской Федерации</w:t>
      </w:r>
      <w:r>
        <w:t xml:space="preserve">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поддержки, включенных в состав Государственной програ</w:t>
      </w:r>
      <w:r>
        <w:t xml:space="preserve">ммы (далее - правила),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</w:t>
      </w:r>
      <w:r>
        <w:t>бюджета (далее соответственно - соглашения, субсидии). Общие требования к формированию, предоставлению и распределению субсидий, а также порядок определения и установления предельного уровня софинансирования (процентов) объема расходного обязательства субъ</w:t>
      </w:r>
      <w:r>
        <w:t xml:space="preserve">екта Российской Федерации установлены </w:t>
      </w:r>
      <w:hyperlink r:id="rId43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федерального бюджета б</w:t>
      </w:r>
      <w:r>
        <w:t>юджетам субъектов Российской Федерации, утвержденными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02.11.2022 N 1974 (ред. от 24.12.2024) &quot;О внесении изменений в постановление Правительства Российской Федерации от 14 мая 2021 г. N 73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02.11.2022 N 1974)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Вместе с тем общими требованиями к политике субъектов Российской Федерации в сфере реализации Государственной программы являются: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включение</w:t>
      </w:r>
      <w:r>
        <w:t xml:space="preserve"> мероприятий и результатов предоставления субсидий, обозначенных в правилах и соглашениях, в состав региональных программ развития в области агропромышленного комплекса;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27.12.2023 N 2325)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формирование </w:t>
      </w:r>
      <w:r>
        <w:t>региональных программ развития в области агропромышленного комплекса с учетом параметров Государственной программы и их согласования с Министерством сельского хозяйства Российской Федерации до момента заключения соглашений на очередной финансовый год и пла</w:t>
      </w:r>
      <w:r>
        <w:t>новый период;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27.12.2023 N 2325)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lastRenderedPageBreak/>
        <w:t>достижение результатов предоставления субсидий и соответствующих показателей региональных программ развития в области агропромышленного комплекса;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</w:t>
      </w:r>
      <w:r>
        <w:t>а РФ от 27.12.2023 N 2325)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выполнение субъектами Российской Федерации обязательств, предусмотренных соглашениями.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Участие субъектов Российской Федерации предусмотрено в рамках реализации федерального проекта "Вовлечение в оборот и комплексная мелиорация зе</w:t>
      </w:r>
      <w:r>
        <w:t>мель сельскохозяйственного назначения", а также в рамках реализации федерального проекта "Экспорт продукции АПК".</w:t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Title0"/>
        <w:jc w:val="center"/>
        <w:outlineLvl w:val="2"/>
      </w:pPr>
      <w:r>
        <w:t>III. Задачи государственного управления и обеспечения</w:t>
      </w:r>
    </w:p>
    <w:p w:rsidR="00FF7ACD" w:rsidRDefault="00FD6EE6">
      <w:pPr>
        <w:pStyle w:val="ConsPlusTitle0"/>
        <w:jc w:val="center"/>
      </w:pPr>
      <w:r>
        <w:t>национальной безопасности Российской Федерации, способы их</w:t>
      </w:r>
    </w:p>
    <w:p w:rsidR="00FF7ACD" w:rsidRDefault="00FD6EE6">
      <w:pPr>
        <w:pStyle w:val="ConsPlusTitle0"/>
        <w:jc w:val="center"/>
      </w:pPr>
      <w:r>
        <w:t>эффективного решения в сфере</w:t>
      </w:r>
      <w:r>
        <w:t xml:space="preserve"> реализации</w:t>
      </w:r>
    </w:p>
    <w:p w:rsidR="00FF7ACD" w:rsidRDefault="00FD6EE6">
      <w:pPr>
        <w:pStyle w:val="ConsPlusTitle0"/>
        <w:jc w:val="center"/>
      </w:pPr>
      <w:r>
        <w:t>Государственной программы</w:t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jc w:val="center"/>
      </w:pPr>
      <w:r>
        <w:t xml:space="preserve">(в ред. </w:t>
      </w:r>
      <w:hyperlink r:id="rId48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27.12.2023 N 2325)</w:t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ind w:firstLine="540"/>
        <w:jc w:val="both"/>
      </w:pPr>
      <w:r>
        <w:t>Государственной программой определено 3 цели, достижение которых планируется не позднее конца 2030 года.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Цель 1 - вовлечение в оборот земель сельскохозяйственного назначения площадью не менее </w:t>
      </w:r>
      <w:r>
        <w:t>13234,8 тыс. гектаров.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Достижение цели 1 обеспечивается решением следующих задач: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подготовка проектов межевания земельных участков, выделяемых в счет невостребованных земельных долей, находящихся в собственности муниципальных образований, и осуществление г</w:t>
      </w:r>
      <w:r>
        <w:t>осударственного кадастрового учета земельных участков из состава земель сельскохозяйственного назначения, государственная собственность на которые не разграничена, и земельных участков, выделяемых в счет невостребованных земельных долей, находящихся в собс</w:t>
      </w:r>
      <w:r>
        <w:t>твенности муниципальных образований, с внесением сведений в Единый государственный реестр недвижимости с границами, соответствующими требованиям законодательства Российской Федерации;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проведение культуртехнических мероприятий на выбывших сельскохозяйственн</w:t>
      </w:r>
      <w:r>
        <w:t>ых угодьях, вовлекаемых в сельскохозяйственный оборот.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Цель 2 - получение достоверных и актуальных сведений о количественных характеристиках и границах земель сельскохозяйственного назначения в отношении 100 процентов земель сельскохозяйственного назначени</w:t>
      </w:r>
      <w:r>
        <w:t>я, включая количественные и качественные характеристики неиспользуемой пашни, планируемой к вовлечению в оборот.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Достижение цели 2 обеспечивается решением следующих задач: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создание единой федеральной карты-схемы земель сельскохозяйственного назначения, вкл</w:t>
      </w:r>
      <w:r>
        <w:t>ючая сельскохозяйственные угодья, в 83 субъектах Российской Федерации до конца 2025 года;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lastRenderedPageBreak/>
        <w:t>проведение оценки состояния плодородия неиспользуемой пашни, планируемой к вовлечению в оборот, включающей сбор и обобщение результатов агрохимического, эколого-токси</w:t>
      </w:r>
      <w:r>
        <w:t>кологического и почвенного обследований, в отношении не менее 8856,4 тыс. гектаров.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Цель 3 - сохранение в сельскохозяйственном обороте и повышение качественных характеристик сельскохозяйственных угодий за счет проведения мелиоративных мероприятий на площад</w:t>
      </w:r>
      <w:r>
        <w:t>и не менее 7165,4 тыс. гектаров.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Достижение цели 3 обеспечивается решением следующих задач: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выполнение гидромелиоративных мероприятий на землях сельскохозяйственного назначения, предусматривающих реконструкцию, техническое перевооружение и строительство но</w:t>
      </w:r>
      <w:r>
        <w:t>вых мелиоративных систем общего и индивидуального пользования, на площади 610,8 тыс. гектаров;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защита и сохранение сельскохозяйственных угодий от ветровой эрозии и опустынивания за счет проведения агролесомелиоративных и фитомелиоративных мероприятий путем</w:t>
      </w:r>
      <w:r>
        <w:t xml:space="preserve"> создания мелиоративных защитных лесных насаждений, а также фитомелиоративных насаждений на площади 217,9 тыс. гектаров;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химическая мелиорация земель на площади 2737,7 тыс. гектаров;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предотвращение от выбытия и сохранение мелиорированных земель в сельскохо</w:t>
      </w:r>
      <w:r>
        <w:t>зяйственном обороте за счет реконструкции, технического перевооружения и строительства объектов мелиоративного комплекса государственной собственности Российской Федерации на площади не менее 2233,4 тыс. гектаров;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проведение комплекса технических мероприят</w:t>
      </w:r>
      <w:r>
        <w:t>ий по поддержке или восстановлению первоначальных эксплуатационных качеств мелиоративной системы в целом или ее отдельных элементов (проведение капитального ремонта объектов мелиоративного комплекса государственной собственности Российской Федерации) на пл</w:t>
      </w:r>
      <w:r>
        <w:t>ощади не менее 865,6 тыс. гектаров;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защита земель от водной эрозии, затопления и подтопления за счет реконструкции, технического перевооружения и строительства объектов мелиоративного комплекса государственной собственности Российской Федерации (обеспечени</w:t>
      </w:r>
      <w:r>
        <w:t>е безопасности и предотвращение затопления (подтопления) земель сельскохозяйственного назначения путем проведения противопаводковых мероприятий при прохождении весеннего половодья, паводков и выпадении обильных осадков, а также проведение мероприятий по ра</w:t>
      </w:r>
      <w:r>
        <w:t>счистке мелиоративных каналов на всей территории Российской Федерации) на площади не менее 500 тыс. гектаров.</w:t>
      </w:r>
    </w:p>
    <w:p w:rsidR="00FF7ACD" w:rsidRDefault="00FF7ACD">
      <w:pPr>
        <w:pStyle w:val="ConsPlusNormal0"/>
        <w:ind w:firstLine="540"/>
        <w:jc w:val="both"/>
      </w:pPr>
    </w:p>
    <w:p w:rsidR="00FF7ACD" w:rsidRDefault="00FD6EE6">
      <w:pPr>
        <w:pStyle w:val="ConsPlusTitle0"/>
        <w:jc w:val="center"/>
        <w:outlineLvl w:val="2"/>
      </w:pPr>
      <w:r>
        <w:t>IV. Задачи Государственной программы,</w:t>
      </w:r>
    </w:p>
    <w:p w:rsidR="00FF7ACD" w:rsidRDefault="00FD6EE6">
      <w:pPr>
        <w:pStyle w:val="ConsPlusTitle0"/>
        <w:jc w:val="center"/>
      </w:pPr>
      <w:r>
        <w:t>определенные в соответствии с национальными целями развития</w:t>
      </w:r>
    </w:p>
    <w:p w:rsidR="00FF7ACD" w:rsidRDefault="00FD6EE6">
      <w:pPr>
        <w:pStyle w:val="ConsPlusTitle0"/>
        <w:jc w:val="center"/>
      </w:pPr>
      <w:r>
        <w:t>Российской Федерации</w:t>
      </w:r>
    </w:p>
    <w:p w:rsidR="00FF7ACD" w:rsidRDefault="00FF7ACD">
      <w:pPr>
        <w:pStyle w:val="ConsPlusNormal0"/>
        <w:ind w:firstLine="540"/>
        <w:jc w:val="both"/>
      </w:pPr>
    </w:p>
    <w:p w:rsidR="00FF7ACD" w:rsidRDefault="00FD6EE6">
      <w:pPr>
        <w:pStyle w:val="ConsPlusNormal0"/>
        <w:ind w:firstLine="540"/>
        <w:jc w:val="both"/>
      </w:pPr>
      <w:r>
        <w:t xml:space="preserve">Основными задачами Государственной программы и ее структурных элементов, определенными в соответствии с национальными целями развития Российской Федерации, установленными </w:t>
      </w:r>
      <w:hyperlink r:id="rId49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</w:t>
      </w:r>
      <w:r>
        <w:t xml:space="preserve">х целях развития Российской Федерации на период до 2030 года и на перспективу до </w:t>
      </w:r>
      <w:r>
        <w:lastRenderedPageBreak/>
        <w:t>2036 года", являются: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устойчивое развитие производства сельскохозяйственной продукции, сырья и продово</w:t>
      </w:r>
      <w:r>
        <w:t>льствия, достаточное для обеспечения продовольственной независимости на основе принципов научно обоснованного планирования;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увеличение объемов производства продукции по растениеводству, животноводству и по пищевым продуктам;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создание к 2024 году сквозной с</w:t>
      </w:r>
      <w:r>
        <w:t>истемы финансовой и нефинансовой поддержки на всех этапах жизненного цикла проекта по экспорту продукции агропромышленного комплекса;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увеличение численности работников в субъектах малого и среднего предпринимательства.</w:t>
      </w:r>
    </w:p>
    <w:p w:rsidR="00FF7ACD" w:rsidRDefault="00FF7ACD">
      <w:pPr>
        <w:pStyle w:val="ConsPlusNormal0"/>
        <w:ind w:firstLine="540"/>
        <w:jc w:val="both"/>
      </w:pPr>
    </w:p>
    <w:p w:rsidR="00FF7ACD" w:rsidRDefault="00FD6EE6">
      <w:pPr>
        <w:pStyle w:val="ConsPlusTitle0"/>
        <w:jc w:val="center"/>
        <w:outlineLvl w:val="2"/>
      </w:pPr>
      <w:r>
        <w:t>V. Задачи по обеспечению достижения показателей</w:t>
      </w:r>
    </w:p>
    <w:p w:rsidR="00FF7ACD" w:rsidRDefault="00FD6EE6">
      <w:pPr>
        <w:pStyle w:val="ConsPlusTitle0"/>
        <w:jc w:val="center"/>
      </w:pPr>
      <w:r>
        <w:t>социально-экономического развития субъектов Российской</w:t>
      </w:r>
    </w:p>
    <w:p w:rsidR="00FF7ACD" w:rsidRDefault="00FD6EE6">
      <w:pPr>
        <w:pStyle w:val="ConsPlusTitle0"/>
        <w:jc w:val="center"/>
      </w:pPr>
      <w:r>
        <w:t>Федерации, входящих в состав приоритетных территорий,</w:t>
      </w:r>
    </w:p>
    <w:p w:rsidR="00FF7ACD" w:rsidRDefault="00FD6EE6">
      <w:pPr>
        <w:pStyle w:val="ConsPlusTitle0"/>
        <w:jc w:val="center"/>
      </w:pPr>
      <w:r>
        <w:t>уровень которых должен быть выше среднего уровня</w:t>
      </w:r>
    </w:p>
    <w:p w:rsidR="00FF7ACD" w:rsidRDefault="00FD6EE6">
      <w:pPr>
        <w:pStyle w:val="ConsPlusTitle0"/>
        <w:jc w:val="center"/>
      </w:pPr>
      <w:r>
        <w:t>по Российской Федерации</w:t>
      </w:r>
    </w:p>
    <w:p w:rsidR="00FF7ACD" w:rsidRDefault="00FF7ACD">
      <w:pPr>
        <w:pStyle w:val="ConsPlusNormal0"/>
        <w:ind w:firstLine="540"/>
        <w:jc w:val="both"/>
      </w:pPr>
    </w:p>
    <w:p w:rsidR="00FF7ACD" w:rsidRDefault="00FD6EE6">
      <w:pPr>
        <w:pStyle w:val="ConsPlusNormal0"/>
        <w:ind w:firstLine="540"/>
        <w:jc w:val="both"/>
      </w:pPr>
      <w:r>
        <w:t>В настоящее время Правите</w:t>
      </w:r>
      <w:r>
        <w:t>льством Российской Федерации в сфере реализации Государственной программы установлена задача по обеспечению достижения показателей социально-экономического развития субъектов Российской Федерации, входящих в состав Дальневосточного федерального округа. Нео</w:t>
      </w:r>
      <w:r>
        <w:t>бходимо предусмотреть для каждого субъекта Российской Федерации, входящего в состав Дальневосточного федерального округа, плановые значения важнейших показателей, необходимых для развития регионов Дальневосточного федерального округа, на уровне выше средне</w:t>
      </w:r>
      <w:r>
        <w:t>российского уровня и обеспечить их достижение в рамках средств федерального бюджета, предусмотренных на реализацию проектов и программ, к 2024 году.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 связи с этим правилами предусмотрены критерии в целях доведения значений показателей результатов использо</w:t>
      </w:r>
      <w:r>
        <w:t>вания субсидий до среднероссийского уровня.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Мероприятия федеральных проектов "Вовлечение в оборот и комплексная мелиорация земель сельскохозяйственного назначения", "Экспорт продукции АПК" Государственной программы в том числе направлены на развитие компле</w:t>
      </w:r>
      <w:r>
        <w:t>кса мелиоративных мероприятий приоритетных территорий, а именно Дальневосточного федерального округа (химическая мелиорация, гидромелиоративные и культуртехнические мероприятия, подготовка проектов межевания земельных участков, проведение кадастровых работ</w:t>
      </w:r>
      <w:r>
        <w:t xml:space="preserve"> в отношении земельных участков), Северо-Кавказского федерального округа (химическая мелиорация, гидромелиоративные, культуртехнические, агролесомелиоративные и фитомелиоративные мероприятия, подготовка проектов межевания земельных участков, проведение кад</w:t>
      </w:r>
      <w:r>
        <w:t>астровых работ в отношении земельных участков), Республики Крым и г. Севастополя (гидромелиоративные, культуртехнические, агролесомелиоративные мероприятия, подготовка проектов межевания земельных участков, проведение кадастровых работ в отношении земельны</w:t>
      </w:r>
      <w:r>
        <w:t xml:space="preserve">х участков), Калининградской области (химическая мелиорация, гидромелиоративные и культуртехнические мероприятия, подготовка проектов межевания земельных участков, проведение кадастровых работ в отношении земельных </w:t>
      </w:r>
      <w:r>
        <w:lastRenderedPageBreak/>
        <w:t>участков), Арктической зоны Российской Фе</w:t>
      </w:r>
      <w:r>
        <w:t>дерации (химическая мелиорация, гидромелиоративные и культуртехнические мероприятия, подготовка проектов межевания земельных участков, проведение кадастровых работ в отношении земельных участков).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27.12</w:t>
      </w:r>
      <w:r>
        <w:t>.2023 N 2325)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Необходимо отметить,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</w:t>
      </w:r>
      <w:r>
        <w:t>ах.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в области агропромышленного комплекса, оказывающих влияние на достижение в субъектах Российской Фед</w:t>
      </w:r>
      <w:r>
        <w:t>ерации значений целевых показателей Государственной программы на уровне не ниже среднероссийского уровня, зависит прежде всего от активности исполнительных органов субъектов Российской Федерации в проводимых на федеральном уровне заявочных кампаниях.</w:t>
      </w:r>
    </w:p>
    <w:p w:rsidR="00FF7ACD" w:rsidRDefault="00FD6EE6">
      <w:pPr>
        <w:pStyle w:val="ConsPlusNormal0"/>
        <w:jc w:val="both"/>
      </w:pPr>
      <w:r>
        <w:t>(в ре</w:t>
      </w:r>
      <w:r>
        <w:t xml:space="preserve">д. Постановлений Правительства РФ от 02.11.2022 </w:t>
      </w:r>
      <w:hyperlink r:id="rId52" w:tooltip="Постановление Правительства РФ от 02.11.2022 N 1974 (ред. от 24.12.2024) &quot;О внесении изменений в постановление Правительства Российской Федерации от 14 мая 2021 г. N 731&quot; {КонсультантПлюс}">
        <w:r>
          <w:rPr>
            <w:color w:val="0000FF"/>
          </w:rPr>
          <w:t>N 1974</w:t>
        </w:r>
      </w:hyperlink>
      <w:r>
        <w:t xml:space="preserve">, от 27.12.2023 </w:t>
      </w:r>
      <w:hyperlink r:id="rId53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2325</w:t>
        </w:r>
      </w:hyperlink>
      <w:r>
        <w:t>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Субъектам Российской Федерации с фактическими значениями показателей ниже среднероссийского уровня рекомендует</w:t>
      </w:r>
      <w:r>
        <w:t>ся обеспечивать высокое качество представления заявочной документации, а также применение проектных принципов организации работы в целях привлечения достаточных объемов межбюджетных трансфертов из федерального бюджета, необходимых для ускоренной ликвидации</w:t>
      </w:r>
      <w:r>
        <w:t xml:space="preserve"> диспропорций в развитии.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Вместе с тем достижение показателей социально-экономического развития субъектов Российской Федерации, входящих в состав приоритетных территорий, уровень которых должен быть выше среднего по Российской Федерации, требует совместных</w:t>
      </w:r>
      <w:r>
        <w:t xml:space="preserve">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Федерации, государственных программ субъектов Российской Федерации и муниципальных программ за счет средств б</w:t>
      </w:r>
      <w:r>
        <w:t>юджетов всех уровней.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Абзац утратил силу с 1 января 2024 года. - </w:t>
      </w:r>
      <w:hyperlink r:id="rId54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27.12.2023 N 2325.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Правила предоставления и распределения субсидий из федерального бюджета бюджетам субъектов Российской Федерации на проведение </w:t>
      </w:r>
      <w:r>
        <w:t xml:space="preserve">мелиоративных мероприятий приведены в </w:t>
      </w:r>
      <w:hyperlink w:anchor="P290" w:tooltip="ПРАВИЛА">
        <w:r>
          <w:rPr>
            <w:color w:val="0000FF"/>
          </w:rPr>
          <w:t>приложении N 6</w:t>
        </w:r>
      </w:hyperlink>
      <w:r>
        <w:t>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25.11.2023 N 1992 (ред. от 24.12.2024) &quot;О внесении изменений в постановление Правительства Российской Федерации от 14 мая 2021 г. N 73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25.11.2023 N 1992)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Правила предоставления и распределения субсидий из федерального бюджета бюджетам субъектов Российской Федерации на подготовку проектов межевания земельных участков и на проведение кадастровых работ приведены в </w:t>
      </w:r>
      <w:hyperlink w:anchor="P443" w:tooltip="ПРАВИЛА">
        <w:r>
          <w:rPr>
            <w:color w:val="0000FF"/>
          </w:rPr>
          <w:t>прилож</w:t>
        </w:r>
        <w:r>
          <w:rPr>
            <w:color w:val="0000FF"/>
          </w:rPr>
          <w:t>ении N 7</w:t>
        </w:r>
      </w:hyperlink>
      <w:r>
        <w:t>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56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24.12.2024 N 1878.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Абзац утратил силу с 1 января 2024 года. - </w:t>
      </w:r>
      <w:hyperlink r:id="rId57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27.12.2023 N 2325.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right"/>
        <w:outlineLvl w:val="1"/>
      </w:pPr>
      <w:r>
        <w:t>Приложение N 1</w:t>
      </w:r>
    </w:p>
    <w:p w:rsidR="00FF7ACD" w:rsidRDefault="00FD6EE6">
      <w:pPr>
        <w:pStyle w:val="ConsPlusNormal0"/>
        <w:jc w:val="right"/>
      </w:pPr>
      <w:r>
        <w:t>к Государств</w:t>
      </w:r>
      <w:r>
        <w:t>енной программе</w:t>
      </w:r>
    </w:p>
    <w:p w:rsidR="00FF7ACD" w:rsidRDefault="00FD6EE6">
      <w:pPr>
        <w:pStyle w:val="ConsPlusNormal0"/>
        <w:jc w:val="right"/>
      </w:pPr>
      <w:r>
        <w:t>эффективного вовлечения в оборот</w:t>
      </w:r>
    </w:p>
    <w:p w:rsidR="00FF7ACD" w:rsidRDefault="00FD6EE6">
      <w:pPr>
        <w:pStyle w:val="ConsPlusNormal0"/>
        <w:jc w:val="right"/>
      </w:pPr>
      <w:r>
        <w:t>земель сельскохозяйственного</w:t>
      </w:r>
    </w:p>
    <w:p w:rsidR="00FF7ACD" w:rsidRDefault="00FD6EE6">
      <w:pPr>
        <w:pStyle w:val="ConsPlusNormal0"/>
        <w:jc w:val="right"/>
      </w:pPr>
      <w:r>
        <w:t>назначения и развития мелиоративного</w:t>
      </w:r>
    </w:p>
    <w:p w:rsidR="00FF7ACD" w:rsidRDefault="00FD6EE6">
      <w:pPr>
        <w:pStyle w:val="ConsPlusNormal0"/>
        <w:jc w:val="right"/>
      </w:pPr>
      <w:r>
        <w:t>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r>
        <w:t>СТРУКТУРА</w:t>
      </w:r>
    </w:p>
    <w:p w:rsidR="00FF7ACD" w:rsidRDefault="00FD6EE6">
      <w:pPr>
        <w:pStyle w:val="ConsPlusTitle0"/>
        <w:jc w:val="center"/>
      </w:pPr>
      <w:r>
        <w:t>ГОСУДАРСТВЕННОЙ ПРОГРАММЫ ЭФФЕКТИВНОГО ВОВЛЕЧЕНИЯ В ОБОРОТ</w:t>
      </w:r>
    </w:p>
    <w:p w:rsidR="00FF7ACD" w:rsidRDefault="00FD6EE6">
      <w:pPr>
        <w:pStyle w:val="ConsPlusTitle0"/>
        <w:jc w:val="center"/>
      </w:pPr>
      <w:r>
        <w:t>ЗЕМЕЛЬ СЕЛЬСКОХОЗЯЙСТВЕННОГО НАЗНАЧЕНИЯ И РАЗВИТИЯ</w:t>
      </w:r>
    </w:p>
    <w:p w:rsidR="00FF7ACD" w:rsidRDefault="00FD6EE6">
      <w:pPr>
        <w:pStyle w:val="ConsPlusTitle0"/>
        <w:jc w:val="center"/>
      </w:pPr>
      <w:r>
        <w:t>МЕЛИОРАТИВНОГО 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 xml:space="preserve">Утратила силу с 1 января 2022 года. - </w:t>
      </w:r>
      <w:hyperlink r:id="rId58" w:tooltip="Постановление Правительства РФ от 27.10.2021 N 1832 (ред. от 24.12.2024) &quot;О внесении изменений в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&quot; {Консу">
        <w:r>
          <w:rPr>
            <w:color w:val="0000FF"/>
          </w:rPr>
          <w:t>Постановление</w:t>
        </w:r>
      </w:hyperlink>
      <w:r>
        <w:t xml:space="preserve"> Правительства РФ от 27.10.2021 N 1832.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right"/>
        <w:outlineLvl w:val="1"/>
      </w:pPr>
      <w:r>
        <w:t>Приложение N 2</w:t>
      </w:r>
    </w:p>
    <w:p w:rsidR="00FF7ACD" w:rsidRDefault="00FD6EE6">
      <w:pPr>
        <w:pStyle w:val="ConsPlusNormal0"/>
        <w:jc w:val="right"/>
      </w:pPr>
      <w:r>
        <w:t>к Государственной программе</w:t>
      </w:r>
    </w:p>
    <w:p w:rsidR="00FF7ACD" w:rsidRDefault="00FD6EE6">
      <w:pPr>
        <w:pStyle w:val="ConsPlusNormal0"/>
        <w:jc w:val="right"/>
      </w:pPr>
      <w:r>
        <w:t>эффективного вовлечения в оборот</w:t>
      </w:r>
    </w:p>
    <w:p w:rsidR="00FF7ACD" w:rsidRDefault="00FD6EE6">
      <w:pPr>
        <w:pStyle w:val="ConsPlusNormal0"/>
        <w:jc w:val="right"/>
      </w:pPr>
      <w:r>
        <w:t>земель сельскохозяйственного</w:t>
      </w:r>
    </w:p>
    <w:p w:rsidR="00FF7ACD" w:rsidRDefault="00FD6EE6">
      <w:pPr>
        <w:pStyle w:val="ConsPlusNormal0"/>
        <w:jc w:val="right"/>
      </w:pPr>
      <w:r>
        <w:t>назначения и развития мелиоративного</w:t>
      </w:r>
    </w:p>
    <w:p w:rsidR="00FF7ACD" w:rsidRDefault="00FD6EE6">
      <w:pPr>
        <w:pStyle w:val="ConsPlusNormal0"/>
        <w:jc w:val="right"/>
      </w:pPr>
      <w:r>
        <w:t>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r>
        <w:t>ПЕРЕЧЕНЬ</w:t>
      </w:r>
    </w:p>
    <w:p w:rsidR="00FF7ACD" w:rsidRDefault="00FD6EE6">
      <w:pPr>
        <w:pStyle w:val="ConsPlusTitle0"/>
        <w:jc w:val="center"/>
      </w:pPr>
      <w:r>
        <w:t>СОИСПОЛНИТЕЛЕЙ И УЧАСТНИКОВ ГОСУДАРСТВЕННОЙ</w:t>
      </w:r>
    </w:p>
    <w:p w:rsidR="00FF7ACD" w:rsidRDefault="00FD6EE6">
      <w:pPr>
        <w:pStyle w:val="ConsPlusTitle0"/>
        <w:jc w:val="center"/>
      </w:pPr>
      <w:r>
        <w:t>ПРОГРАММЫ ЭФФЕКТИВНОГО ВОВЛЕЧЕНИЯ В ОБОРОТ ЗЕМЕЛЬ</w:t>
      </w:r>
    </w:p>
    <w:p w:rsidR="00FF7ACD" w:rsidRDefault="00FD6EE6">
      <w:pPr>
        <w:pStyle w:val="ConsPlusTitle0"/>
        <w:jc w:val="center"/>
      </w:pPr>
      <w:r>
        <w:t>СЕЛЬСКОХОЗЯЙСТВЕННОГО НАЗНАЧЕНИЯ И РАЗВИТИЯ МЕЛИОРАТИВНОГО</w:t>
      </w:r>
    </w:p>
    <w:p w:rsidR="00FF7ACD" w:rsidRDefault="00FD6EE6">
      <w:pPr>
        <w:pStyle w:val="ConsPlusTitle0"/>
        <w:jc w:val="center"/>
      </w:pPr>
      <w:r>
        <w:t>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 xml:space="preserve">Утратил силу с 1 января 2022 года. - </w:t>
      </w:r>
      <w:hyperlink r:id="rId59" w:tooltip="Постановление Правительства РФ от 27.10.2021 N 1832 (ред. от 24.12.2024) &quot;О внесении изменений в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&quot; {Консу">
        <w:r>
          <w:rPr>
            <w:color w:val="0000FF"/>
          </w:rPr>
          <w:t>Постановление</w:t>
        </w:r>
      </w:hyperlink>
      <w:r>
        <w:t xml:space="preserve"> Правительства РФ от 27.10.2021 N 1832.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right"/>
        <w:outlineLvl w:val="1"/>
      </w:pPr>
      <w:r>
        <w:t>Приложение N 3</w:t>
      </w:r>
    </w:p>
    <w:p w:rsidR="00FF7ACD" w:rsidRDefault="00FD6EE6">
      <w:pPr>
        <w:pStyle w:val="ConsPlusNormal0"/>
        <w:jc w:val="right"/>
      </w:pPr>
      <w:r>
        <w:t>к Государственной программе</w:t>
      </w:r>
    </w:p>
    <w:p w:rsidR="00FF7ACD" w:rsidRDefault="00FD6EE6">
      <w:pPr>
        <w:pStyle w:val="ConsPlusNormal0"/>
        <w:jc w:val="right"/>
      </w:pPr>
      <w:r>
        <w:t>эффективного вовлечения в оборот</w:t>
      </w:r>
    </w:p>
    <w:p w:rsidR="00FF7ACD" w:rsidRDefault="00FD6EE6">
      <w:pPr>
        <w:pStyle w:val="ConsPlusNormal0"/>
        <w:jc w:val="right"/>
      </w:pPr>
      <w:r>
        <w:t>земель сельскохозяйственного</w:t>
      </w:r>
    </w:p>
    <w:p w:rsidR="00FF7ACD" w:rsidRDefault="00FD6EE6">
      <w:pPr>
        <w:pStyle w:val="ConsPlusNormal0"/>
        <w:jc w:val="right"/>
      </w:pPr>
      <w:r>
        <w:t>н</w:t>
      </w:r>
      <w:r>
        <w:t>азначения и развития мелиоративного</w:t>
      </w:r>
    </w:p>
    <w:p w:rsidR="00FF7ACD" w:rsidRDefault="00FD6EE6">
      <w:pPr>
        <w:pStyle w:val="ConsPlusNormal0"/>
        <w:jc w:val="right"/>
      </w:pPr>
      <w:r>
        <w:t>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r>
        <w:t>ИНФОРМАЦИЯ</w:t>
      </w:r>
    </w:p>
    <w:p w:rsidR="00FF7ACD" w:rsidRDefault="00FD6EE6">
      <w:pPr>
        <w:pStyle w:val="ConsPlusTitle0"/>
        <w:jc w:val="center"/>
      </w:pPr>
      <w:r>
        <w:t>ОБ ОБЪЕМАХ И ИСТОЧНИКАХ ФИНАНСИРОВАНИЯ</w:t>
      </w:r>
    </w:p>
    <w:p w:rsidR="00FF7ACD" w:rsidRDefault="00FD6EE6">
      <w:pPr>
        <w:pStyle w:val="ConsPlusTitle0"/>
        <w:jc w:val="center"/>
      </w:pPr>
      <w:r>
        <w:t>В 2022 - 2030 ГОДАХ МЕРОПРИЯТИЙ (УКРУПНЕННЫХ</w:t>
      </w:r>
    </w:p>
    <w:p w:rsidR="00FF7ACD" w:rsidRDefault="00FD6EE6">
      <w:pPr>
        <w:pStyle w:val="ConsPlusTitle0"/>
        <w:jc w:val="center"/>
      </w:pPr>
      <w:r>
        <w:lastRenderedPageBreak/>
        <w:t>ИНВЕСТИЦИОННЫХ ПРОЕКТОВ), РЕАЛИЗУЕМЫХ В РАМКАХ</w:t>
      </w:r>
    </w:p>
    <w:p w:rsidR="00FF7ACD" w:rsidRDefault="00FD6EE6">
      <w:pPr>
        <w:pStyle w:val="ConsPlusTitle0"/>
        <w:jc w:val="center"/>
      </w:pPr>
      <w:r>
        <w:t>ГОСУДАРСТВЕННОЙ ПРОГРАММЫ ЭФФЕКТИВНОГО ВОВЛЕЧЕНИЯ В ОБОРОТ</w:t>
      </w:r>
    </w:p>
    <w:p w:rsidR="00FF7ACD" w:rsidRDefault="00FD6EE6">
      <w:pPr>
        <w:pStyle w:val="ConsPlusTitle0"/>
        <w:jc w:val="center"/>
      </w:pPr>
      <w:r>
        <w:t>ЗЕМЕЛЬ СЕЛЬСКОХОЗЯЙСТВЕННОГО НАЗНАЧЕНИЯ И РАЗВИТИЯ</w:t>
      </w:r>
    </w:p>
    <w:p w:rsidR="00FF7ACD" w:rsidRDefault="00FD6EE6">
      <w:pPr>
        <w:pStyle w:val="ConsPlusTitle0"/>
        <w:jc w:val="center"/>
      </w:pPr>
      <w:r>
        <w:t>МЕЛИОРАТИВНОГО 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 xml:space="preserve">Утратила силу с 1 января 2024 года. - </w:t>
      </w:r>
      <w:hyperlink r:id="rId60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27.12.2023 N 23</w:t>
      </w:r>
      <w:r>
        <w:t>25.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right"/>
        <w:outlineLvl w:val="1"/>
      </w:pPr>
      <w:r>
        <w:t>Приложение N 4</w:t>
      </w:r>
    </w:p>
    <w:p w:rsidR="00FF7ACD" w:rsidRDefault="00FD6EE6">
      <w:pPr>
        <w:pStyle w:val="ConsPlusNormal0"/>
        <w:jc w:val="right"/>
      </w:pPr>
      <w:r>
        <w:t>к Государственной программе</w:t>
      </w:r>
    </w:p>
    <w:p w:rsidR="00FF7ACD" w:rsidRDefault="00FD6EE6">
      <w:pPr>
        <w:pStyle w:val="ConsPlusNormal0"/>
        <w:jc w:val="right"/>
      </w:pPr>
      <w:r>
        <w:t>эффективного вовлечения в оборот</w:t>
      </w:r>
    </w:p>
    <w:p w:rsidR="00FF7ACD" w:rsidRDefault="00FD6EE6">
      <w:pPr>
        <w:pStyle w:val="ConsPlusNormal0"/>
        <w:jc w:val="right"/>
      </w:pPr>
      <w:r>
        <w:t>земель сельскохозяйственного</w:t>
      </w:r>
    </w:p>
    <w:p w:rsidR="00FF7ACD" w:rsidRDefault="00FD6EE6">
      <w:pPr>
        <w:pStyle w:val="ConsPlusNormal0"/>
        <w:jc w:val="right"/>
      </w:pPr>
      <w:r>
        <w:t>назначения и развития мелиоративного</w:t>
      </w:r>
    </w:p>
    <w:p w:rsidR="00FF7ACD" w:rsidRDefault="00FD6EE6">
      <w:pPr>
        <w:pStyle w:val="ConsPlusNormal0"/>
        <w:jc w:val="right"/>
      </w:pPr>
      <w:r>
        <w:t>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r>
        <w:t>ПЕРЕЧЕНЬ</w:t>
      </w:r>
    </w:p>
    <w:p w:rsidR="00FF7ACD" w:rsidRDefault="00FD6EE6">
      <w:pPr>
        <w:pStyle w:val="ConsPlusTitle0"/>
        <w:jc w:val="center"/>
      </w:pPr>
      <w:r>
        <w:t>ПРИКЛАДНЫХ НАУЧНЫХ ИССЛЕДОВАНИЙ И ЭКСПЕРИМЕНТАЛЬНЫХ</w:t>
      </w:r>
    </w:p>
    <w:p w:rsidR="00FF7ACD" w:rsidRDefault="00FD6EE6">
      <w:pPr>
        <w:pStyle w:val="ConsPlusTitle0"/>
        <w:jc w:val="center"/>
      </w:pPr>
      <w:r>
        <w:t>РАЗРАБОТОК, ВЫПОЛНЯЕМЫХ ПО ДОГОВОРАМ НА ПРОВЕДЕНИЕ</w:t>
      </w:r>
    </w:p>
    <w:p w:rsidR="00FF7ACD" w:rsidRDefault="00FD6EE6">
      <w:pPr>
        <w:pStyle w:val="ConsPlusTitle0"/>
        <w:jc w:val="center"/>
      </w:pPr>
      <w:r>
        <w:t>НАУЧНО-ИССЛЕДОВАТЕЛЬСКИХ, ОПЫТНО-КОНСТРУКТОРСКИХ</w:t>
      </w:r>
    </w:p>
    <w:p w:rsidR="00FF7ACD" w:rsidRDefault="00FD6EE6">
      <w:pPr>
        <w:pStyle w:val="ConsPlusTitle0"/>
        <w:jc w:val="center"/>
      </w:pPr>
      <w:r>
        <w:t>И ТЕХНОЛОГИЧЕСКИХ РАБОТ, ФИНАНСОВОЕ ОБЕСПЕЧЕНИЕ</w:t>
      </w:r>
    </w:p>
    <w:p w:rsidR="00FF7ACD" w:rsidRDefault="00FD6EE6">
      <w:pPr>
        <w:pStyle w:val="ConsPlusTitle0"/>
        <w:jc w:val="center"/>
      </w:pPr>
      <w:r>
        <w:t>КОТОРЫХ ОСУЩЕСТВЛЯЕТСЯ В РАМКАХ ГОСУДАРСТВЕННОЙ</w:t>
      </w:r>
    </w:p>
    <w:p w:rsidR="00FF7ACD" w:rsidRDefault="00FD6EE6">
      <w:pPr>
        <w:pStyle w:val="ConsPlusTitle0"/>
        <w:jc w:val="center"/>
      </w:pPr>
      <w:r>
        <w:t>ПРОГРАММЫ ЭФФЕКТИВНОГО ВОВЛЕЧЕНИЯ В ОБОРОТ ЗЕМЕЛЬ</w:t>
      </w:r>
    </w:p>
    <w:p w:rsidR="00FF7ACD" w:rsidRDefault="00FD6EE6">
      <w:pPr>
        <w:pStyle w:val="ConsPlusTitle0"/>
        <w:jc w:val="center"/>
      </w:pPr>
      <w:r>
        <w:t>СЕЛЬСКОХОЗ</w:t>
      </w:r>
      <w:r>
        <w:t>ЯЙСТВЕННОГО НАЗНАЧЕНИЯ И РАЗВИТИЯ</w:t>
      </w:r>
    </w:p>
    <w:p w:rsidR="00FF7ACD" w:rsidRDefault="00FD6EE6">
      <w:pPr>
        <w:pStyle w:val="ConsPlusTitle0"/>
        <w:jc w:val="center"/>
      </w:pPr>
      <w:r>
        <w:t>МЕЛИОРАТИВНОГО 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 xml:space="preserve">Утратил силу с 1 января 2022 года. - </w:t>
      </w:r>
      <w:hyperlink r:id="rId61" w:tooltip="Постановление Правительства РФ от 27.10.2021 N 1832 (ред. от 24.12.2024) &quot;О внесении изменений в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&quot; {Консу">
        <w:r>
          <w:rPr>
            <w:color w:val="0000FF"/>
          </w:rPr>
          <w:t>Постановле</w:t>
        </w:r>
        <w:r>
          <w:rPr>
            <w:color w:val="0000FF"/>
          </w:rPr>
          <w:t>ние</w:t>
        </w:r>
      </w:hyperlink>
      <w:r>
        <w:t xml:space="preserve"> Правительства РФ от 27.10.2021 N 1832.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right"/>
        <w:outlineLvl w:val="1"/>
      </w:pPr>
      <w:r>
        <w:t>Приложение N 5</w:t>
      </w:r>
    </w:p>
    <w:p w:rsidR="00FF7ACD" w:rsidRDefault="00FD6EE6">
      <w:pPr>
        <w:pStyle w:val="ConsPlusNormal0"/>
        <w:jc w:val="right"/>
      </w:pPr>
      <w:r>
        <w:t>к Государственной программе</w:t>
      </w:r>
    </w:p>
    <w:p w:rsidR="00FF7ACD" w:rsidRDefault="00FD6EE6">
      <w:pPr>
        <w:pStyle w:val="ConsPlusNormal0"/>
        <w:jc w:val="right"/>
      </w:pPr>
      <w:r>
        <w:t>эффективного вовлечения в оборот</w:t>
      </w:r>
    </w:p>
    <w:p w:rsidR="00FF7ACD" w:rsidRDefault="00FD6EE6">
      <w:pPr>
        <w:pStyle w:val="ConsPlusNormal0"/>
        <w:jc w:val="right"/>
      </w:pPr>
      <w:r>
        <w:t>земель сельскохозяйственного</w:t>
      </w:r>
    </w:p>
    <w:p w:rsidR="00FF7ACD" w:rsidRDefault="00FD6EE6">
      <w:pPr>
        <w:pStyle w:val="ConsPlusNormal0"/>
        <w:jc w:val="right"/>
      </w:pPr>
      <w:r>
        <w:t>назначения и развития мелиоративного</w:t>
      </w:r>
    </w:p>
    <w:p w:rsidR="00FF7ACD" w:rsidRDefault="00FD6EE6">
      <w:pPr>
        <w:pStyle w:val="ConsPlusNormal0"/>
        <w:jc w:val="right"/>
      </w:pPr>
      <w:r>
        <w:t>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r>
        <w:t>СВОДНАЯ ИНФОРМАЦИЯ</w:t>
      </w:r>
    </w:p>
    <w:p w:rsidR="00FF7ACD" w:rsidRDefault="00FD6EE6">
      <w:pPr>
        <w:pStyle w:val="ConsPlusTitle0"/>
        <w:jc w:val="center"/>
      </w:pPr>
      <w:r>
        <w:t>ПО ОПЕРЕЖАЮЩЕМУ РАЗВИТИЮ ПРИОРИТЕТНЫХ ТЕРРИТОРИЙ В РАМКАХ</w:t>
      </w:r>
    </w:p>
    <w:p w:rsidR="00FF7ACD" w:rsidRDefault="00FD6EE6">
      <w:pPr>
        <w:pStyle w:val="ConsPlusTitle0"/>
        <w:jc w:val="center"/>
      </w:pPr>
      <w:r>
        <w:t>ГОСУДАРСТВЕННОЙ ПРОГРАММЫ ЭФФЕКТИВНОГО ВОВЛЕЧЕНИЯ В ОБОРОТ</w:t>
      </w:r>
    </w:p>
    <w:p w:rsidR="00FF7ACD" w:rsidRDefault="00FD6EE6">
      <w:pPr>
        <w:pStyle w:val="ConsPlusTitle0"/>
        <w:jc w:val="center"/>
      </w:pPr>
      <w:r>
        <w:t>ЗЕМЕЛЬ СЕЛЬСКОХОЗЯЙСТВЕННОГО НАЗНАЧЕНИЯ И РАЗВИТИЯ</w:t>
      </w:r>
    </w:p>
    <w:p w:rsidR="00FF7ACD" w:rsidRDefault="00FD6EE6">
      <w:pPr>
        <w:pStyle w:val="ConsPlusTitle0"/>
        <w:jc w:val="center"/>
      </w:pPr>
      <w:r>
        <w:t>МЕЛИОРАТИВНОГО 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 xml:space="preserve">Утратила силу с 1 января 2022 года. - </w:t>
      </w:r>
      <w:hyperlink r:id="rId62" w:tooltip="Постановление Правительства РФ от 27.10.2021 N 1832 (ред. от 24.12.2024) &quot;О внесении изменений в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&quot; {Консу">
        <w:r>
          <w:rPr>
            <w:color w:val="0000FF"/>
          </w:rPr>
          <w:t>Постановление</w:t>
        </w:r>
      </w:hyperlink>
      <w:r>
        <w:t xml:space="preserve"> Правительства РФ от 27.10.2021 N 1832.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right"/>
        <w:outlineLvl w:val="1"/>
      </w:pPr>
      <w:r>
        <w:t>Приложение N 6</w:t>
      </w:r>
    </w:p>
    <w:p w:rsidR="00FF7ACD" w:rsidRDefault="00FD6EE6">
      <w:pPr>
        <w:pStyle w:val="ConsPlusNormal0"/>
        <w:jc w:val="right"/>
      </w:pPr>
      <w:r>
        <w:t>к Государственной программе</w:t>
      </w:r>
    </w:p>
    <w:p w:rsidR="00FF7ACD" w:rsidRDefault="00FD6EE6">
      <w:pPr>
        <w:pStyle w:val="ConsPlusNormal0"/>
        <w:jc w:val="right"/>
      </w:pPr>
      <w:r>
        <w:t>эффективного вовлечения в оборот</w:t>
      </w:r>
    </w:p>
    <w:p w:rsidR="00FF7ACD" w:rsidRDefault="00FD6EE6">
      <w:pPr>
        <w:pStyle w:val="ConsPlusNormal0"/>
        <w:jc w:val="right"/>
      </w:pPr>
      <w:r>
        <w:t>земель сельскохозяйственного</w:t>
      </w:r>
    </w:p>
    <w:p w:rsidR="00FF7ACD" w:rsidRDefault="00FD6EE6">
      <w:pPr>
        <w:pStyle w:val="ConsPlusNormal0"/>
        <w:jc w:val="right"/>
      </w:pPr>
      <w:r>
        <w:t>назначения и развития мелиоративного</w:t>
      </w:r>
    </w:p>
    <w:p w:rsidR="00FF7ACD" w:rsidRDefault="00FD6EE6">
      <w:pPr>
        <w:pStyle w:val="ConsPlusNormal0"/>
        <w:jc w:val="right"/>
      </w:pPr>
      <w:r>
        <w:t>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bookmarkStart w:id="3" w:name="P290"/>
      <w:bookmarkEnd w:id="3"/>
      <w:r>
        <w:t>ПРАВИЛА</w:t>
      </w:r>
    </w:p>
    <w:p w:rsidR="00FF7ACD" w:rsidRDefault="00FD6EE6">
      <w:pPr>
        <w:pStyle w:val="ConsPlusTitle0"/>
        <w:jc w:val="center"/>
      </w:pPr>
      <w:r>
        <w:t>ПРЕДОСТАВЛЕНИЯ И РАСПРЕДЕЛЕНИЯ СУБСИДИЙ ИЗ ФЕДЕРАЛЬНОГО</w:t>
      </w:r>
    </w:p>
    <w:p w:rsidR="00FF7ACD" w:rsidRDefault="00FD6EE6">
      <w:pPr>
        <w:pStyle w:val="ConsPlusTitle0"/>
        <w:jc w:val="center"/>
      </w:pPr>
      <w:r>
        <w:t>БЮДЖЕТА БЮДЖЕТАМ СУБЪЕКТОВ РОССИЙСКОЙ ФЕДЕРАЦИИ</w:t>
      </w:r>
    </w:p>
    <w:p w:rsidR="00FF7ACD" w:rsidRDefault="00FD6EE6">
      <w:pPr>
        <w:pStyle w:val="ConsPlusTitle0"/>
        <w:jc w:val="center"/>
      </w:pPr>
      <w:r>
        <w:t>НА ПРОВЕДЕНИЕ МЕЛИОРАТИВНЫХ МЕРОПРИЯТИЙ</w:t>
      </w:r>
    </w:p>
    <w:p w:rsidR="00FF7ACD" w:rsidRDefault="00FF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25.11.2023 </w:t>
            </w:r>
            <w:hyperlink r:id="rId63" w:tooltip="Постановление Правительства РФ от 25.11.2023 N 1992 (ред. от 24.12.2024) &quot;О внесении изменений в постановление Правительства Российской Федерации от 14 мая 2021 г. N 731&quot; {КонсультантПлюс}">
              <w:r>
                <w:rPr>
                  <w:color w:val="0000FF"/>
                </w:rPr>
                <w:t>N 1992</w:t>
              </w:r>
            </w:hyperlink>
            <w:r>
              <w:rPr>
                <w:color w:val="392C69"/>
              </w:rPr>
              <w:t>,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24.12.2024 </w:t>
            </w:r>
            <w:hyperlink r:id="rId64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</w:tr>
    </w:tbl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ind w:firstLine="540"/>
        <w:jc w:val="both"/>
      </w:pPr>
      <w:r>
        <w:t xml:space="preserve"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</w:t>
      </w:r>
      <w:r>
        <w:t xml:space="preserve">части затрат получателей средств на проведение мелиоративных мероприятий в рамках федерального проекта "Вовлечение в оборот и комплексная мелиорация земель сельскохозяйственного назначения" Государственной программы эффективного вовлечения в оборот земель </w:t>
      </w:r>
      <w:r>
        <w:t>сельскохозяйственного назначения и развития мелиоративного комплекса Российской Федерации (далее - субсидии).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"затраты на реализацию проектов мелиорации"</w:t>
      </w:r>
      <w:r>
        <w:t xml:space="preserve"> - выраженные в денежной форме, документально подтвержденные, фактически понесенные или планируемые затраты без учета налога на добавленную стоимость получателей средств в году предоставления субсидии и (или) за 2 года, предшествующих году предоставления с</w:t>
      </w:r>
      <w:r>
        <w:t xml:space="preserve">убсидии, при условии, что затраты на реализацию проектов мелиорации не возмещались ранее в рамках настоящих Правил, а в отношении мероприятий, указанных в </w:t>
      </w:r>
      <w:hyperlink w:anchor="P332" w:tooltip="д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">
        <w:r>
          <w:rPr>
            <w:color w:val="0000FF"/>
          </w:rPr>
          <w:t>подпункте "д" пункта 3</w:t>
        </w:r>
      </w:hyperlink>
      <w:r>
        <w:t xml:space="preserve"> настоящих Правил, также не финансировались (не возмещались) ранее в соответствии с </w:t>
      </w:r>
      <w:hyperlink r:id="rId65" w:tooltip="Постановление Правительства РФ от 14.07.2012 N 717 (ред. от 25.12.2024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приложением N 8</w:t>
        </w:r>
      </w:hyperlink>
      <w: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</w:t>
      </w:r>
      <w:r>
        <w:t>012 г. N 717 "О Государственной программе развития сельского хозяйства и регулирования рынков сельскохозяйственной продукции, сырья и продовольствия". Для получателей средств, использующих право на освобождение от исполнения обязанностей налогоплательщика,</w:t>
      </w:r>
      <w:r>
        <w:t xml:space="preserve">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lastRenderedPageBreak/>
        <w:t>"научные и образовательные организации" - научные организации, профессиональные образовательные организации, образовательные организации высшего образования, проводящие научные исследования в области селекции и семеновод</w:t>
      </w:r>
      <w:r>
        <w:t>ства, мелиорации земель и повышения продуктивности почв;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4" w:name="P303"/>
      <w:bookmarkEnd w:id="4"/>
      <w:r>
        <w:t xml:space="preserve">"отбор проектов мелиорации" - устанавливаемая в соответствии с </w:t>
      </w:r>
      <w:hyperlink r:id="rId67" w:tooltip="Приказ Минсельхоза России от 27.09.2024 N 562 &quot;Об утверждении Порядка отбора проектов мелиорации&quot; (Зарегистрировано в Минюсте России 26.12.2024 N 80783) {КонсультантПлюс}">
        <w:r>
          <w:rPr>
            <w:color w:val="0000FF"/>
          </w:rPr>
          <w:t>порядком</w:t>
        </w:r>
      </w:hyperlink>
      <w:r>
        <w:t xml:space="preserve">, утвержденным Министерством сельского хозяйства Российской Федерации, процедура балльной </w:t>
      </w:r>
      <w:r>
        <w:t xml:space="preserve">оценки, ранжирования и распределения проектов мелиорации по федеральным округам Российской Федерации, по результатам которой комиссией по отбору проектов мелиорации, образуемой Министерством сельского хозяйства Российской Федерации, принимается решение об </w:t>
      </w:r>
      <w:r>
        <w:t>отборе проектов мелиорации для возмещения затрат в рамках настоящих Правил. Указанный порядок также предусматривает требования к составу заявочной документации, направляемой на отбор проектов мелиорации, включающей в том числе планы реализации проектов мел</w:t>
      </w:r>
      <w:r>
        <w:t>иорации по форме, утверждаемой Министерством сельского хозяйства Российской Федерации;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"получатели средств" - получающие средства на возмещение части затрат на реализацию проектов мелиорации сельскохозяйственные товаропроизводители, за исключением граждан,</w:t>
      </w:r>
      <w:r>
        <w:t xml:space="preserve"> ведущих личное подсобное хозяйство, а также научные и образовательные организации;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"проект мелиорации" - разработанная в соответствии с технико-экономическими обоснованиями и учитывающая строительные, экологические, санитарные и иные нормы и правила докум</w:t>
      </w:r>
      <w:r>
        <w:t xml:space="preserve">ентация, порядок разработки, согласования и утверждения которой определен Федеральным </w:t>
      </w:r>
      <w:hyperlink r:id="rId68" w:tooltip="Федеральный закон от 10.01.1996 N 4-ФЗ (ред. от 25.12.2023) &quot;О мелиорации земель&quot; {КонсультантПлюс}">
        <w:r>
          <w:rPr>
            <w:color w:val="0000FF"/>
          </w:rPr>
          <w:t>законом</w:t>
        </w:r>
      </w:hyperlink>
      <w:r>
        <w:t xml:space="preserve"> "О мелиорации земель";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"региональная программа" - комплекс мероприятий, направленных на решение задач агропромышленного комплекса субъекта Российской Федерации;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"реконструкция"</w:t>
      </w:r>
      <w:r>
        <w:t xml:space="preserve"> - изменение параметров существующего объекта или его частей, связанное с совершенствованием производства и повышением его технико-экономических показателей и осуществляемое по проекту реконструкции основных средств в целях увеличения производственных мощн</w:t>
      </w:r>
      <w:r>
        <w:t>остей, улучшения качества и изменения номенклатуры продукции;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"строительство оросительных и осушительных систем" - создание новых объектов на землях, ранее не отнесенных к мелиорируемым землям или отнесенных к мелиорируемым землям, на которых не осуществля</w:t>
      </w:r>
      <w:r>
        <w:t>лись мелиоративные мероприятия по строительству, реконструкции и техническому перевооружению в течение 7 лет, предшествующих году реализации проекта мелиорации;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"техническое перевооружение" - комплекс мероприятий по повышению технико-экономических показате</w:t>
      </w:r>
      <w:r>
        <w:t>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производительным.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5" w:name="P310"/>
      <w:bookmarkEnd w:id="5"/>
      <w:r>
        <w:t>3. Суб</w:t>
      </w:r>
      <w:r>
        <w:t>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6" w:name="P311"/>
      <w:bookmarkEnd w:id="6"/>
      <w:r>
        <w:lastRenderedPageBreak/>
        <w:t>а</w:t>
      </w:r>
      <w:r>
        <w:t>) гидромелиоративные мероприятия, в том числе: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разработка проектно-сметной документации на проведение гидромелиоративных мероприятий - не более 5 процентов затрат на реализацию проекта мелиорации (в случае если объем затрат на разработку проектно-сметной д</w:t>
      </w:r>
      <w:r>
        <w:t>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строительство, реконструкция и техническое перевооружение оросительных и осушительных систем общег</w:t>
      </w:r>
      <w:r>
        <w:t>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получателям средств, приобретение машин, установок, дождевальных и поливальных аппаратов, насосны</w:t>
      </w:r>
      <w:r>
        <w:t>х станций, включенных в сводный сметный расчет стоимости строительства, реконструкции и технического перевооружения;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7" w:name="P314"/>
      <w:bookmarkEnd w:id="7"/>
      <w:r>
        <w:t>б) культуртехнические мероприятия на выбывших сельскохозяйственных угодьях, вовлекаемых в сельскохозяйственный оборот, в том числе: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разрабо</w:t>
      </w:r>
      <w:r>
        <w:t>тка проектно-сметной документации на проведение культуртехнических мероприятий - не более 5 процентов затрат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</w:t>
      </w:r>
      <w:r>
        <w:t xml:space="preserve"> проекта мелиорации, сумма превышения не подлежит субсидированию за счет средств федерального бюджета);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расчистка земель от древесной и травянистой растительности, кочек, пней и мха, а также от камней и иных предметов;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рыхление, пескование, глинование, зем</w:t>
      </w:r>
      <w:r>
        <w:t>левание, плантаж и первичная обработка почвы;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8" w:name="P318"/>
      <w:bookmarkEnd w:id="8"/>
      <w:r>
        <w:t>в) агролесомелиоративные мероприятия, в том числе: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разработка проектно-сметной документации на проведение агролесомелиоративных мероприятий - не более 5 процентов затрат на реализацию проекта мелиорации (в случ</w:t>
      </w:r>
      <w:r>
        <w:t>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защита земель от воздействия неблагоприятных </w:t>
      </w:r>
      <w:r>
        <w:t>явлений природного, антропогенного и техногенного происхождения путем создания защитных лесных насаждений по границам земель сельскохозяйственного назначения;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предотвращение деградации земель пастбищ путем создания защитных лесных насаждений;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защита земель</w:t>
      </w:r>
      <w:r>
        <w:t xml:space="preserve"> от эрозии путем создания защитных лесных насаждений в оврагах, балках, песках, на берегах рек и на других территориях;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9" w:name="P323"/>
      <w:bookmarkEnd w:id="9"/>
      <w:r>
        <w:t>г) агрофитомелиоративные мероприятия, направленные на закрепление песков, в том числе: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</w:t>
      </w:r>
      <w:r>
        <w:t>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lastRenderedPageBreak/>
        <w:t>разработка проектно-сметной документации на проведение агрофитомелиоративных мероприятий - не более 5 процентов затрат на реализацию проекта мелиорации (в случае если объем затрат на разработку проектно-сметной документации превышае</w:t>
      </w:r>
      <w:r>
        <w:t>т 5 процентов затрат на реализацию проекта мелиорации, сумма превышения не подлежит субсидированию за счет средств федерального бюджета);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создание мелиоративно-кормовых насаждений мно</w:t>
      </w:r>
      <w:r>
        <w:t>голетних трав ленточным посевом;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создание противодефляционных кулис с применением регенеративных кормовых насаждений;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закрепление песков аэропосевом и механическим способом;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облесение очагов дефляции;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10" w:name="P332"/>
      <w:bookmarkEnd w:id="10"/>
      <w:r>
        <w:t>д)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приобретение химических мелиорантов, включенных в Государственный каталог пестицидов и агрохимикатов, разрешенных к применению на территории Российской Федерации (далее - мелиоранты);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осуществл</w:t>
      </w:r>
      <w:r>
        <w:t>ение работ для проведения химической мелиорации земель;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осуществление транспортных расходов на доставку мелиорантов от места их приобретения до места проведения мероприятий по химичес</w:t>
      </w:r>
      <w:r>
        <w:t>кой мелиорации земель;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разработка проектно-сметной документации на проведение мероприятий по химической мелиорации земель на основании данных агрохимического обследования полей - не более 5 процентов затрат на реализацию проекта мелиорации (в случае если о</w:t>
      </w:r>
      <w:r>
        <w:t>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бюджета).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11" w:name="P339"/>
      <w:bookmarkEnd w:id="11"/>
      <w:r>
        <w:t>4. Субсидии предоставляются в пределах лимитов бюджетн</w:t>
      </w:r>
      <w:r>
        <w:t xml:space="preserve">ых обязательств, доведенных до Министерства сельского хозяйства Российской Федерации как получателя средств федерального бюджета на предоставление субсидии на цели, указанные в </w:t>
      </w:r>
      <w:hyperlink w:anchor="P310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Не осуществляет</w:t>
      </w:r>
      <w:r>
        <w:t>ся возмещение затрат на реализацию проектов мелиорации в части приобретения оборудования, машин, механизмов, мелиоративной техники и других основных средств, бывших в употреблении, а также приобретения объектов незавершенного строительства, проведения капи</w:t>
      </w:r>
      <w:r>
        <w:t>тального ремонта мелиоративных систем и отдельно расположенных гидротехнических сооружений.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lastRenderedPageBreak/>
        <w:t xml:space="preserve">Предоставление средств из бюджета субъекта Российской Федерации, источником софинансирования которых являются субсидии, на возмещение затрат на реализацию проектов </w:t>
      </w:r>
      <w:r>
        <w:t>мелиорации в рамках настоящих Правил осуществляется при соблюдении следующих условий: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а) документальное подтверждение наличия у получателей средств прав пользования земельными участка</w:t>
      </w:r>
      <w:r>
        <w:t>ми, на которых осуществляется реализация мероприятий проекта (проектов) мелиорации;</w:t>
      </w:r>
    </w:p>
    <w:p w:rsidR="00FF7ACD" w:rsidRDefault="00FD6EE6">
      <w:pPr>
        <w:pStyle w:val="ConsPlusNormal0"/>
        <w:jc w:val="both"/>
      </w:pPr>
      <w:r>
        <w:t xml:space="preserve">(пп. "а" введен </w:t>
      </w:r>
      <w:hyperlink r:id="rId75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б) отсутствие у получателей средств неисполненной обязанности по уплате налогов, сборов, с</w:t>
      </w:r>
      <w:r>
        <w:t xml:space="preserve">траховых взносов, пеней, штрафов, процентов, подлежащих уплате в соответствии с законодательством Российской Федерации о налогах и сборах, превышающей размер, определенный </w:t>
      </w:r>
      <w:hyperlink r:id="rId7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</w:t>
      </w:r>
      <w:r>
        <w:t>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:rsidR="00FF7ACD" w:rsidRDefault="00FD6EE6">
      <w:pPr>
        <w:pStyle w:val="ConsPlusNormal0"/>
        <w:jc w:val="both"/>
      </w:pPr>
      <w:r>
        <w:t xml:space="preserve">(пп. "б" введен </w:t>
      </w:r>
      <w:hyperlink r:id="rId77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в) отсутствие у получателей средств про</w:t>
      </w:r>
      <w:r>
        <w:t>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(отводу) воды и (или) принятого к производству судом искового заявления подведомственного Министерст</w:t>
      </w:r>
      <w:r>
        <w:t>ву сельского хозяйства Российской Федерации учреждения по мелиорации земель (заявления) о взыскании с получателей средств задолженности по договору оказания услуг по подаче (отводу) воды в размере, превышающем 50 тыс. рублей;</w:t>
      </w:r>
    </w:p>
    <w:p w:rsidR="00FF7ACD" w:rsidRDefault="00FD6EE6">
      <w:pPr>
        <w:pStyle w:val="ConsPlusNormal0"/>
        <w:jc w:val="both"/>
      </w:pPr>
      <w:r>
        <w:t xml:space="preserve">(пп. "в" введен </w:t>
      </w:r>
      <w:hyperlink r:id="rId78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г) отсутствие у получателей средств просроченной задолженности по оплате штрафов за порчу земель и невыполнение обязанностей по рекультивации земель, обязательных мероприятий по улучшению земель и охране </w:t>
      </w:r>
      <w:r>
        <w:t>почв.</w:t>
      </w:r>
    </w:p>
    <w:p w:rsidR="00FF7ACD" w:rsidRDefault="00FD6EE6">
      <w:pPr>
        <w:pStyle w:val="ConsPlusNormal0"/>
        <w:jc w:val="both"/>
      </w:pPr>
      <w:r>
        <w:t xml:space="preserve">(пп. "г" введен </w:t>
      </w:r>
      <w:hyperlink r:id="rId79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12" w:name="P351"/>
      <w:bookmarkEnd w:id="12"/>
      <w:r>
        <w:t xml:space="preserve">5. Размер затрат, возмещаемых из бюджета субъекта Российской Федерации получателям средств, определяется с учетом предельного размера стоимости работ на один гектар площади земель по мероприятиям, предусмотренным </w:t>
      </w:r>
      <w:hyperlink w:anchor="P310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пункто</w:t>
        </w:r>
        <w:r>
          <w:rPr>
            <w:color w:val="0000FF"/>
          </w:rPr>
          <w:t>м 3</w:t>
        </w:r>
      </w:hyperlink>
      <w:r>
        <w:t xml:space="preserve"> настоящих Правил, в соответствии с </w:t>
      </w:r>
      <w:hyperlink w:anchor="P396" w:tooltip="12. При расчете размера субсидии, предоставляемой в целях софинансирования расходных обязательств субъектов Российской Федерации по возмещению получателям средств части затрат, связанных с реализацией предусмотренных пунктом 3 настоящих Правил мероприятий, при">
        <w:r>
          <w:rPr>
            <w:color w:val="0000FF"/>
          </w:rPr>
          <w:t>пунктом 12</w:t>
        </w:r>
      </w:hyperlink>
      <w:r>
        <w:t xml:space="preserve"> настоящих Правил и составляет: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50 процентов общего объема затрат на реализацию проектов мелиорации по мероприятиям, указанным в </w:t>
      </w:r>
      <w:hyperlink w:anchor="P311" w:tooltip="а) гидромелиоративные мероприятия, в том числе:">
        <w:r>
          <w:rPr>
            <w:color w:val="0000FF"/>
          </w:rPr>
          <w:t>подпунктах "а"</w:t>
        </w:r>
      </w:hyperlink>
      <w:r>
        <w:t xml:space="preserve">, </w:t>
      </w:r>
      <w:hyperlink w:anchor="P314" w:tooltip="б) культуртехнические мероприятия на выбывших сельскохозяйственных угодьях, вовлекаемых в сельскохозяйственный оборот, в том числе:">
        <w:r>
          <w:rPr>
            <w:color w:val="0000FF"/>
          </w:rPr>
          <w:t>"б"</w:t>
        </w:r>
      </w:hyperlink>
      <w:r>
        <w:t xml:space="preserve"> и </w:t>
      </w:r>
      <w:hyperlink w:anchor="P332" w:tooltip="д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">
        <w:r>
          <w:rPr>
            <w:color w:val="0000FF"/>
          </w:rPr>
          <w:t>"д" пункта 3</w:t>
        </w:r>
      </w:hyperlink>
      <w:r>
        <w:t xml:space="preserve"> настоящих Правил;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90 процентов общего объема затрат на реализацию проектов мелиорации п</w:t>
      </w:r>
      <w:r>
        <w:t xml:space="preserve">о мероприятиям, указанным в </w:t>
      </w:r>
      <w:hyperlink w:anchor="P318" w:tooltip="в) агролесомелиоративные мероприятия, в том числе:">
        <w:r>
          <w:rPr>
            <w:color w:val="0000FF"/>
          </w:rPr>
          <w:t>подпунктах "в"</w:t>
        </w:r>
      </w:hyperlink>
      <w:r>
        <w:t xml:space="preserve"> и </w:t>
      </w:r>
      <w:hyperlink w:anchor="P323" w:tooltip="г) агрофитомелиоративные мероприятия, направленные на закрепление песков, в том числе:">
        <w:r>
          <w:rPr>
            <w:color w:val="0000FF"/>
          </w:rPr>
          <w:t>"г" пункт</w:t>
        </w:r>
        <w:r>
          <w:rPr>
            <w:color w:val="0000FF"/>
          </w:rPr>
          <w:t>а 3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Федерации, в целях софинансирования которых бюджету субъекта Российской Федерации предостав</w:t>
      </w:r>
      <w:r>
        <w:t>ляется субсидия, что не влечет за собой обязательств по увеличению размера субсидии. Увеличение субъектом Российской Федерации объема бюджетных ассигнований на финансовое обеспечение расходных обязательств субъекта Российской Федерации может осуществляться</w:t>
      </w:r>
      <w:r>
        <w:t xml:space="preserve"> в том числе с учетом </w:t>
      </w:r>
      <w:r>
        <w:lastRenderedPageBreak/>
        <w:t>достижения значения результата использования субсидии, предусмотренного соглашением о предоставлении субсидии, заключенным между Министерством сельского хозяйства Российской Федерации и высшим исполнительным органом субъекта Российско</w:t>
      </w:r>
      <w:r>
        <w:t xml:space="preserve">й Федерации в соответствии с </w:t>
      </w:r>
      <w:hyperlink r:id="rId80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</w:t>
      </w:r>
      <w:r>
        <w:t>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</w:t>
      </w:r>
      <w:r>
        <w:t>лее соответственно - Правила формирования субсидий, соглашение о предоставлении субсидии).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6. Субсидия предоставляется при соблюдении следующих условий: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а) наличие правовых актов субъ</w:t>
      </w:r>
      <w:r>
        <w:t>екта Российской Федерации, утверждающих перечень мероприятий, при реализации которых возникают расходные обязательства субъекта Российской Федерации, в целях софинансирования которых предоставляется субсидия, в соответствии с требованиями нормативных право</w:t>
      </w:r>
      <w:r>
        <w:t>вых актов Российской Федерации и включающих требования к их получателям, перечень документов, необходимых для получения средств на возмещение части затрат на реализацию проектов мелиорации, и сроки их рассмотрения;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б) наличие в бюджете субъекта Российской </w:t>
      </w:r>
      <w:r>
        <w:t>Федерации бюджетных ассигнований на исполнение расходного обязательства субъекта Российской Федерации, софинансирование которого осуществляется из федерального бюджета, в объеме, необходимом для его исполнения, включающем размер планируемой к предоставлени</w:t>
      </w:r>
      <w:r>
        <w:t>ю из федерального бюджета субсидии, если иное не установлено актами Президента Российской Федерации или Правительства Российской Федерации;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в) заключение соглашения о предоставлении субсидии.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7. Возмещение затрат на реализацию проектов мелиорации получателям средств осуществляется при наличии соглашения, заключенного межд</w:t>
      </w:r>
      <w:r>
        <w:t>у высшим исполнительным органом субъекта Российской Федерации или исполнительным органом субъекта Российской Федерации, уполномоченным высшим исполнительным органом субъекта Российской Федерации на реализацию мероприятий региональной программы (далее - упо</w:t>
      </w:r>
      <w:r>
        <w:t>лномоченный орган), и получателем средств, включающего следующие требования к получателям средств: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достижение значений результатов использования субсидии, соответствующих </w:t>
      </w:r>
      <w:hyperlink w:anchor="P404" w:tooltip="16. Эффективность использования субсидий оценивается ежегодно Министерством сельского хозяйства Российской Федерации на основании отчетных сведений, представляемых уполномоченными органами в соответствии с формой, сроками и порядком, определенными Министерство">
        <w:r>
          <w:rPr>
            <w:color w:val="0000FF"/>
          </w:rPr>
          <w:t>пункту 16</w:t>
        </w:r>
      </w:hyperlink>
      <w:r>
        <w:t xml:space="preserve"> настоящих Правил;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сельскохозяйственные товаропроизводители, за исключением граждан, ведущих личное подсобное хозяйство, должны обеспечить достижение планового объема производства сельскохозяйственной продукции на 3 года на землях, на которых реализован проект мелиорации, в </w:t>
      </w:r>
      <w:r>
        <w:t>объемах, представленных сельскохозяйственными товаропроизводителями в составе заявочной документации, направляемой в Министерство сельского хозяйства Российской Федерации в соответствии с порядком, устанавливаемым Министерством сельского хозяйства Российск</w:t>
      </w:r>
      <w:r>
        <w:t xml:space="preserve">ой </w:t>
      </w:r>
      <w:r>
        <w:lastRenderedPageBreak/>
        <w:t>Федерации;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научные и образовательные организации должны обеспечить достижение планового объема посевов (посадок) сельскохозяйственных растений на 3 года на землях, на которых реали</w:t>
      </w:r>
      <w:r>
        <w:t>зован проект мелиорации, в объемах, представленных научными и образовательными организациями в составе заявочной документации, направляемой в Министерство сельского хозяйства Российской Федерации в соответствии с порядком, устанавливаемым Министерством сел</w:t>
      </w:r>
      <w:r>
        <w:t>ьского хозяйства Российской Федерации;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внесение в государственный реестр земель сельскохозяйственного назначения сведений о состоянии земель сельскохозяйственного назначения, об их ис</w:t>
      </w:r>
      <w:r>
        <w:t xml:space="preserve">пользовании и иных сведений о землях сельскохозяйственного назначения в соответствии с </w:t>
      </w:r>
      <w:hyperlink r:id="rId87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приложением N 1</w:t>
        </w:r>
      </w:hyperlink>
      <w:r>
        <w:t xml:space="preserve"> к Правилам ведения государственног</w:t>
      </w:r>
      <w:r>
        <w:t>о реестра земель сельскохозяйственного назначения, утвержденным постановлением Правительства Российской Федерации от 2 февраля 2023 г. N 154 "О порядке ведения государственного реестра земель сельскохозяйственного назначения".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Методика оценки достижения получателем средств планового объема производства сельскохозяйственной продукции и (или) планового объема посевов (посадок) сельскохозяйственных растений на 3 года на землях, на которых</w:t>
      </w:r>
      <w:r>
        <w:t xml:space="preserve"> реализован проект мелиорации, а также меры ответственности получателей средств за несоблюдение данных требований определяются высшим исполнительным органом субъекта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8. Критерием участия субъекта Российской Федерации в отборе субъекто</w:t>
      </w:r>
      <w:r>
        <w:t>в Российской Федерации для предоставления субсидии является наличие официального обращения уполномоченного органа, содержащего сведения: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о наличии предварительно отобранного субъектом</w:t>
      </w:r>
      <w:r>
        <w:t xml:space="preserve"> Российской Федерации проекта (проектов) мелиорации по мероприятиям, указанным в </w:t>
      </w:r>
      <w:hyperlink w:anchor="P310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о наличии заявочной документации, соответствующей требованиям, указанным в </w:t>
      </w:r>
      <w:hyperlink w:anchor="P303" w:tooltip="&quot;отбор проектов мелиорации&quot; - устанавливаемая в соответствии с порядком, утвержденным Министерством сельского хозяйства Российской Федерации, процедура балльной оценки, ранжирования и распределения проектов мелиорации по федеральным округам Российской Федераци">
        <w:r>
          <w:rPr>
            <w:color w:val="0000FF"/>
          </w:rPr>
          <w:t>абзаце четвертом пункта 2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Критерием отбора субъектов Российской Федерации для предоставления субсидии является наличие положительного решения комиссии, указанной в </w:t>
      </w:r>
      <w:hyperlink w:anchor="P303" w:tooltip="&quot;отбор проектов мелиорации&quot; - устанавливаемая в соответствии с порядком, утвержденным Министерством сельского хозяйства Российской Федерации, процедура балльной оценки, ранжирования и распределения проектов мелиорации по федеральным округам Российской Федераци">
        <w:r>
          <w:rPr>
            <w:color w:val="0000FF"/>
          </w:rPr>
          <w:t>абзаце четвертом пункта 2</w:t>
        </w:r>
      </w:hyperlink>
      <w:r>
        <w:t xml:space="preserve"> настоя</w:t>
      </w:r>
      <w:r>
        <w:t>щих Правил, об отборе проекта мелиорации, реализуемого на территории субъекта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13" w:name="P377"/>
      <w:bookmarkEnd w:id="13"/>
      <w:r>
        <w:t>9. Размер субсидии бюджету i-го субъекта Российской Федерации (C</w:t>
      </w:r>
      <w:r>
        <w:rPr>
          <w:vertAlign w:val="subscript"/>
        </w:rPr>
        <w:t>i</w:t>
      </w:r>
      <w:r>
        <w:t>) определяется по формуле:</w:t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1794510" cy="5829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ind w:firstLine="540"/>
        <w:jc w:val="both"/>
      </w:pPr>
      <w:r>
        <w:lastRenderedPageBreak/>
        <w:t>где: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V - объем бюджетных ассигнований, предусмотренных в фед</w:t>
      </w:r>
      <w:r>
        <w:t>еральном бюджете на соответствующий финансовый год на предоставление субсидии (тыс. рублей);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O</w:t>
      </w:r>
      <w:r>
        <w:rPr>
          <w:vertAlign w:val="subscript"/>
        </w:rPr>
        <w:t>i</w:t>
      </w:r>
      <w:r>
        <w:t xml:space="preserve"> - размер субсидии бюджету i-го субъекта Российской Федерации по ранее отобранным проектам мелиорации на соответствующий финансовый год (тыс. рублей);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разме</w:t>
      </w:r>
      <w:r>
        <w:t>р субсидии бюджету i-го субъекта Российской Федерации по вновь отобранным проектам мелиорации на соответствующий финансовый год (тыс. рублей);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i = 1, ..., N, N - число субъектов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10. В случае если субъектом Российской Федерации по состоянию на 1 сентября текущего финансового года перечислено получателям средств менее 50 процентов размера субсидии, предусмотренного соответствующему субъекту Российской Федерации в федеральном бюджете</w:t>
      </w:r>
      <w:r>
        <w:t xml:space="preserve"> на текущий финансовый год, Министерством сельского хозяйства Российской Федерации принимается решение о применении коэффициента 0,8 при расчете размера субсидии такому субъекту Российской Федерации на очередной финансовый год.</w:t>
      </w:r>
    </w:p>
    <w:p w:rsidR="00FF7ACD" w:rsidRDefault="00FD6EE6">
      <w:pPr>
        <w:pStyle w:val="ConsPlusNormal0"/>
        <w:jc w:val="both"/>
      </w:pPr>
      <w:r>
        <w:t xml:space="preserve">(п. 10 в ред. </w:t>
      </w:r>
      <w:hyperlink r:id="rId91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11. Размер субсидии бюджету i-го субъекта Российской Федерации по вновь отобранным проектам мелиорации на соответствующий финансовый год (N</w:t>
      </w:r>
      <w:r>
        <w:rPr>
          <w:vertAlign w:val="subscript"/>
        </w:rPr>
        <w:t>i</w:t>
      </w:r>
      <w:r>
        <w:t>) определяется по формуле:</w:t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1371600" cy="2857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ind w:firstLine="540"/>
        <w:jc w:val="both"/>
      </w:pPr>
      <w:r>
        <w:t>где: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M</w:t>
      </w:r>
      <w:r>
        <w:rPr>
          <w:vertAlign w:val="subscript"/>
        </w:rPr>
        <w:t>ij</w:t>
      </w:r>
      <w:r>
        <w:t xml:space="preserve"> - стоимость каждого из пр</w:t>
      </w:r>
      <w:r>
        <w:t xml:space="preserve">оектов мелиорации, прошедших отбор проектов мелиорации, в i-м субъекте Российской Федерации при реализации j-го мероприятия из числа мероприятий, указанных в </w:t>
      </w:r>
      <w:hyperlink w:anchor="P310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пункте 3</w:t>
        </w:r>
      </w:hyperlink>
      <w:r>
        <w:t xml:space="preserve"> настоящих Правил (тыс. рублей);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</w:t>
      </w:r>
      <w:r>
        <w:t xml:space="preserve">ень софинансирования расходного обязательства i-го субъекта Российской Федерации из федерального бюджета (в процентах), определенный в соответствии с </w:t>
      </w:r>
      <w:hyperlink r:id="rId93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k - процент возмещения части затрат на реализацию проектов мелиорации в соответствии с </w:t>
      </w:r>
      <w:hyperlink w:anchor="P351" w:tooltip="5. Размер затрат, возмещаемых из бюджета субъекта Российской Федерации получателям средств, определяется с учетом предельного размера стоимости работ на один гектар площади земель по мероприятиям, предусмотренным пунктом 3 настоящих Правил, в соответствии с пу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14" w:name="P396"/>
      <w:bookmarkEnd w:id="14"/>
      <w:r>
        <w:t>12. При расчете размера субсидии, предостав</w:t>
      </w:r>
      <w:r>
        <w:t xml:space="preserve">ляемой в целях софинансирования расходных обязательств субъектов Российской Федерации по возмещению получателям средств части затрат, связанных с реализацией предусмотренных </w:t>
      </w:r>
      <w:hyperlink w:anchor="P310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пунктом 3</w:t>
        </w:r>
      </w:hyperlink>
      <w:r>
        <w:t xml:space="preserve"> настоящих Правил мероприятий, приме</w:t>
      </w:r>
      <w:r>
        <w:t xml:space="preserve">няется </w:t>
      </w:r>
      <w:hyperlink r:id="rId94" w:tooltip="Приказ Минсельхоза России от 28.08.2024 N 495 &quot;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">
        <w:r>
          <w:rPr>
            <w:color w:val="0000FF"/>
          </w:rPr>
          <w:t>предельный размер</w:t>
        </w:r>
      </w:hyperlink>
      <w:r>
        <w:t xml:space="preserve"> стоимости работ на один гектар площади земель для указанных мероприятий, устанавливаемый Министерством с</w:t>
      </w:r>
      <w:r>
        <w:t>ельского хозяйства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13. При распределении субсидий между субъектами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</w:t>
      </w:r>
      <w:r>
        <w:t xml:space="preserve">у расходного обязательства субъекта Российской </w:t>
      </w:r>
      <w:r>
        <w:lastRenderedPageBreak/>
        <w:t>Федерации, в целях софинансирования которого предоставляется субсидия.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Распределение субсидий на очередной финансовый год осуществляется в первую очередь субъектам Российской Федерации на реализуемые в соответ</w:t>
      </w:r>
      <w:r>
        <w:t xml:space="preserve">ствии с ранее заключенными соглашениями о предоставлении субсидии проекты мелиорации, которые содержат мероприятия, предусмотренные </w:t>
      </w:r>
      <w:hyperlink w:anchor="P310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пунктом 3</w:t>
        </w:r>
      </w:hyperlink>
      <w:r>
        <w:t xml:space="preserve"> настоящих Правил, требующие софинансирования из федерального бюджета в очеред</w:t>
      </w:r>
      <w:r>
        <w:t>ном финансовом году.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14. В случае увеличения в текущем финансовом году бюджетных ассигнований федерального бюджета на предоставление субсидий расчет размера субсидии осуществляется на</w:t>
      </w:r>
      <w:r>
        <w:t xml:space="preserve"> основании данных, применяемых при расчете размера субсидии на соответствующий финансовый год, с учетом </w:t>
      </w:r>
      <w:hyperlink w:anchor="P339" w:tooltip="4. Субсидии предоставляются в пределах лимитов бюджетных обязательств, доведенных до Министерства сельского хозяйства Российской Федерации как получателя средств федерального бюджета на предоставление субсидии на цели, указанные в пункте 3 настоящих Правил.">
        <w:r>
          <w:rPr>
            <w:color w:val="0000FF"/>
          </w:rPr>
          <w:t>пунктов 4</w:t>
        </w:r>
      </w:hyperlink>
      <w:r>
        <w:t xml:space="preserve"> и </w:t>
      </w:r>
      <w:hyperlink w:anchor="P351" w:tooltip="5. Размер затрат, возмещаемых из бюджета субъекта Российской Федерации получателям средств, определяется с учетом предельного размера стоимости работ на один гектар площади земель по мероприятиям, предусмотренным пунктом 3 настоящих Правил, в соответствии с пу">
        <w:r>
          <w:rPr>
            <w:color w:val="0000FF"/>
          </w:rPr>
          <w:t>5</w:t>
        </w:r>
      </w:hyperlink>
      <w:r>
        <w:t xml:space="preserve"> и в соответствии с </w:t>
      </w:r>
      <w:hyperlink w:anchor="P377" w:tooltip="9. Размер субсидии бюджету i-го субъекта Российской Федерации (Ci) определяется по формуле:">
        <w:r>
          <w:rPr>
            <w:color w:val="0000FF"/>
          </w:rPr>
          <w:t>пунктами 9</w:t>
        </w:r>
      </w:hyperlink>
      <w:r>
        <w:t xml:space="preserve"> - </w:t>
      </w:r>
      <w:hyperlink w:anchor="P396" w:tooltip="12. При расчете размера субсидии, предоставляемой в целях софинансирования расходных обязательств субъектов Российской Федерации по возмещению получателям средств части затрат, связанных с реализацией предусмотренных пунктом 3 настоящих Правил мероприятий, при">
        <w:r>
          <w:rPr>
            <w:color w:val="0000FF"/>
          </w:rPr>
          <w:t>12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15. В случае отсутствия у субъекта Российской Федерации в текущем финансовом году потребности в субсидии бюджетные ассигнования на предоставление субсидии такому субъекту Российской Федерации перерасп</w:t>
      </w:r>
      <w:r>
        <w:t>ределяются между другими субъектами Российской Федерации, имеющими право на получение субсидий в соответствии с настоящими Правилами, на основании письменных обращений уполномоченных органов.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Перераспределение высвобождающихся бюджетных ассигнований осущес</w:t>
      </w:r>
      <w:r>
        <w:t>твляется с учетом настоящих Правил и в соответствии с бюджетным законодательством Российской Федерации.</w:t>
      </w:r>
    </w:p>
    <w:p w:rsidR="00FF7ACD" w:rsidRDefault="00FD6EE6">
      <w:pPr>
        <w:pStyle w:val="ConsPlusNormal0"/>
        <w:jc w:val="both"/>
      </w:pPr>
      <w:r>
        <w:t xml:space="preserve">(п. 15 в ред. </w:t>
      </w:r>
      <w:hyperlink r:id="rId96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15" w:name="P404"/>
      <w:bookmarkEnd w:id="15"/>
      <w:r>
        <w:t>16. Эффективность использования субсидий оценивается ежегодно Министерств</w:t>
      </w:r>
      <w:r>
        <w:t>ом сельского хозяйства Российской Федерации на основании отчетных сведений, представляемых уполномоченными органами в соответствии с формой, сроками и порядком, определенными Министерством сельского хозяйства Российской Федерации, включающих в том числе ин</w:t>
      </w:r>
      <w:r>
        <w:t>формацию о достижении значений следующих результатов использования субсидии: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а) по мероприятиям, указанным в </w:t>
      </w:r>
      <w:hyperlink w:anchor="P311" w:tooltip="а) гидромелиоративные мероприятия, в том числе:">
        <w:r>
          <w:rPr>
            <w:color w:val="0000FF"/>
          </w:rPr>
          <w:t>подпункте "а" пункта 3</w:t>
        </w:r>
      </w:hyperlink>
      <w:r>
        <w:t xml:space="preserve"> настоящих Правил, - осуществлен ввод в экспл</w:t>
      </w:r>
      <w:r>
        <w:t>уатацию мелиорируемых земель за счет гидромелиоративных мероприятий (тыс. гектаров);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б) по мероприятиям, указанным в </w:t>
      </w:r>
      <w:hyperlink w:anchor="P314" w:tooltip="б) культуртехнические мероприятия на выбывших сельскохозяйственных угодьях, вовлекаемых в сельскохозяйственный оборот, в том числе:">
        <w:r>
          <w:rPr>
            <w:color w:val="0000FF"/>
          </w:rPr>
          <w:t>подпункте "б" пункта 3</w:t>
        </w:r>
      </w:hyperlink>
      <w:r>
        <w:t xml:space="preserve"> настоящих Правил, - вовлечено в оборот сельскохозяйственных угодий за счет проведения культуртехнических мероприятий (тыс. гектаров);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в) по мероприятиям, указанным в </w:t>
      </w:r>
      <w:hyperlink w:anchor="P318" w:tooltip="в) агролесомелиоративные мероприятия, в том числе:">
        <w:r>
          <w:rPr>
            <w:color w:val="0000FF"/>
          </w:rPr>
          <w:t>подпунктах "в"</w:t>
        </w:r>
      </w:hyperlink>
      <w:r>
        <w:t xml:space="preserve"> и </w:t>
      </w:r>
      <w:hyperlink w:anchor="P323" w:tooltip="г) агрофитомелиоративные мероприятия, направленные на закрепление песков, в том числе:">
        <w:r>
          <w:rPr>
            <w:color w:val="0000FF"/>
          </w:rPr>
          <w:t>"г" пункта 3</w:t>
        </w:r>
      </w:hyperlink>
      <w:r>
        <w:t xml:space="preserve"> настоящих Правил, - осуществлены защита и сохранение сельскохозяйс</w:t>
      </w:r>
      <w:r>
        <w:t>твенных угодий от ветровой эрозии и опустынивания (тыс. гектаров);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г) по мероприятиям, указанным в </w:t>
      </w:r>
      <w:hyperlink w:anchor="P332" w:tooltip="д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">
        <w:r>
          <w:rPr>
            <w:color w:val="0000FF"/>
          </w:rPr>
          <w:t>подпункте "д" пункта 3</w:t>
        </w:r>
      </w:hyperlink>
      <w:r>
        <w:t xml:space="preserve"> настоящих Правил, - восстановлено плодородие пашни за счет химической мелиорации земель (тыс. гектаров).</w:t>
      </w:r>
    </w:p>
    <w:p w:rsidR="00FF7ACD" w:rsidRDefault="00FD6EE6">
      <w:pPr>
        <w:pStyle w:val="ConsPlusNormal0"/>
        <w:jc w:val="both"/>
      </w:pPr>
      <w:r>
        <w:t xml:space="preserve">(п. 16 в ред. </w:t>
      </w:r>
      <w:hyperlink r:id="rId97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17. Субсидии предос</w:t>
      </w:r>
      <w:r>
        <w:t xml:space="preserve">тавляются на основании соглашений о предоставлении субсидии, подготавливаемых (формируемых) и заключаемых с использованием государственной </w:t>
      </w:r>
      <w:r>
        <w:lastRenderedPageBreak/>
        <w:t xml:space="preserve">интегрированной информационной системы управления общественными финансами "Электронный бюджет" по </w:t>
      </w:r>
      <w:hyperlink r:id="rId98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форме</w:t>
        </w:r>
      </w:hyperlink>
      <w:r>
        <w:t>, утвержденной Министерством финансов Российской Федерации.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Внесение в соглашение о предоставлении субсидии изменений, предусматривающих ухудшение значения результата использования субсидии и увеличение сроков реализации предусмотренных соглашением о предоставлении субсидии мероприятий, указанных в </w:t>
      </w:r>
      <w:hyperlink w:anchor="P310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пункте 3</w:t>
        </w:r>
      </w:hyperlink>
      <w:r>
        <w:t xml:space="preserve"> настоящих Правил, не допускается, за исключением случаев сокращения размера субсидии.</w:t>
      </w:r>
    </w:p>
    <w:p w:rsidR="00FF7ACD" w:rsidRDefault="00FD6EE6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18. Перечисление субсидий осуществляется в установленном порядке на</w:t>
      </w:r>
      <w:r>
        <w:t xml:space="preserve">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19. Основания и порядок применения мер финансовой ответственности к субъекту Российской Федерации при невыполнении им ус</w:t>
      </w:r>
      <w:r>
        <w:t>ловий соглашения о предоставлении субсидии, в том числе обязательств субъекта Российской Федерации по достижению результатов использования субсидий, а также основания для освобождения субъекта Российской Федерации от применения мер ответственности установл</w:t>
      </w:r>
      <w:r>
        <w:t xml:space="preserve">ены </w:t>
      </w:r>
      <w:hyperlink r:id="rId101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102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103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</w:t>
        </w:r>
        <w:r>
          <w:rPr>
            <w:color w:val="0000FF"/>
          </w:rPr>
          <w:t>0</w:t>
        </w:r>
      </w:hyperlink>
      <w:r>
        <w:t xml:space="preserve"> Правил формирования субсидий.</w:t>
      </w:r>
    </w:p>
    <w:p w:rsidR="00FF7ACD" w:rsidRDefault="00FD6EE6">
      <w:pPr>
        <w:pStyle w:val="ConsPlusNormal0"/>
        <w:jc w:val="both"/>
      </w:pPr>
      <w:r>
        <w:t xml:space="preserve">(п. 19 в ред. </w:t>
      </w:r>
      <w:hyperlink r:id="rId104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20. В целях мониторинга хода реализации проектов мелиорации уполномоченный орган представляет в Министерство сельского хозяйства Российской Федер</w:t>
      </w:r>
      <w:r>
        <w:t>ации следующие документы: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отчетность об осуществлении расходов бюджета субъекта Российской Федерации, в целях софинансирования которых предоставляется субсидия, а также о достижении значений результатов использования субсидии;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отчет об объеме производства </w:t>
      </w:r>
      <w:r>
        <w:t>продукции растениеводства, произведенной получателями средств на посевных площадях по результатам года, следующего за годом получения субсидии, на которых реализованы мероприятия в области мелиорации земель, в пересчете на зерновые единицы (тыс. тонн) в по</w:t>
      </w:r>
      <w:r>
        <w:t>рядке, определяемом Министерством сельского хозяйства Российской Федерации;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отчеты о реализации проектов мелиорации, сформированные на основе планов реализации в соответствии с порядком, утверждаемым Министерством сельского хозяйства Российской Федерации в</w:t>
      </w:r>
      <w:r>
        <w:t xml:space="preserve"> целях отбора проектов мелиорации согласно </w:t>
      </w:r>
      <w:hyperlink w:anchor="P303" w:tooltip="&quot;отбор проектов мелиорации&quot; - устанавливаемая в соответствии с порядком, утвержденным Министерством сельского хозяйства Российской Федерации, процедура балльной оценки, ранжирования и распределения проектов мелиорации по федеральным округам Российской Федераци">
        <w:r>
          <w:rPr>
            <w:color w:val="0000FF"/>
          </w:rPr>
          <w:t>абзацу четвертому пункта 2</w:t>
        </w:r>
      </w:hyperlink>
      <w:r>
        <w:t xml:space="preserve"> настоящих Правил, а для гидромелиоративных мероприятий - в том числе включающие информацию о паспортизации мелиоративных систем и (или) отдельно ра</w:t>
      </w:r>
      <w:r>
        <w:t>сположенных гидротехнических сооружений;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отчет о финансово-экономическом состоянии товаропроизводителей агропромышленного комплекса.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Форма, сроки и порядок представления указанных в настоящем пункте документов утверждаются Министерством сельского хозяйства</w:t>
      </w:r>
      <w:r>
        <w:t xml:space="preserve"> Российской Федерации.</w:t>
      </w:r>
    </w:p>
    <w:p w:rsidR="00FF7ACD" w:rsidRDefault="00FD6EE6">
      <w:pPr>
        <w:pStyle w:val="ConsPlusNormal0"/>
        <w:jc w:val="both"/>
      </w:pPr>
      <w:r>
        <w:lastRenderedPageBreak/>
        <w:t xml:space="preserve">(п. 20 в ред. </w:t>
      </w:r>
      <w:hyperlink r:id="rId105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21. Утратил силу. - </w:t>
      </w:r>
      <w:hyperlink r:id="rId106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24.12.2024 N 1878.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22. Субъект Российской Федерации обеспечивает полноту и достоверность</w:t>
      </w:r>
      <w:r>
        <w:t xml:space="preserve"> сведений, представляемых в Министерство сельского хозяйства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23.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</w:t>
      </w:r>
      <w:r>
        <w:t>енными органами государственного финансового контроля.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24. Уполномоченные органы размещают в сроки, установленные соглашением о предоставлении субсидии, в государственной интегрированной информационной системе управления общественными финансами "Электронны</w:t>
      </w:r>
      <w:r>
        <w:t>й бюджет" отчет о расходах, в целях софинансирования которых предоставляется субсидия, а также отчет о достижении значений результатов использования субсидии.</w:t>
      </w:r>
    </w:p>
    <w:p w:rsidR="00FF7ACD" w:rsidRDefault="00FD6EE6">
      <w:pPr>
        <w:pStyle w:val="ConsPlusNormal0"/>
        <w:jc w:val="both"/>
      </w:pPr>
      <w:r>
        <w:t xml:space="preserve">(п. 24 введен </w:t>
      </w:r>
      <w:hyperlink r:id="rId107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1878)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25. В случае нару</w:t>
      </w:r>
      <w:r>
        <w:t>шения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:rsidR="00FF7ACD" w:rsidRDefault="00FD6EE6">
      <w:pPr>
        <w:pStyle w:val="ConsPlusNormal0"/>
        <w:jc w:val="both"/>
      </w:pPr>
      <w:r>
        <w:t xml:space="preserve">(п. 25 введен </w:t>
      </w:r>
      <w:hyperlink r:id="rId108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1878)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right"/>
        <w:outlineLvl w:val="1"/>
      </w:pPr>
      <w:r>
        <w:t>Приложени</w:t>
      </w:r>
      <w:r>
        <w:t>е N 7</w:t>
      </w:r>
    </w:p>
    <w:p w:rsidR="00FF7ACD" w:rsidRDefault="00FD6EE6">
      <w:pPr>
        <w:pStyle w:val="ConsPlusNormal0"/>
        <w:jc w:val="right"/>
      </w:pPr>
      <w:r>
        <w:t>к Государственной программе</w:t>
      </w:r>
    </w:p>
    <w:p w:rsidR="00FF7ACD" w:rsidRDefault="00FD6EE6">
      <w:pPr>
        <w:pStyle w:val="ConsPlusNormal0"/>
        <w:jc w:val="right"/>
      </w:pPr>
      <w:r>
        <w:t>эффективного вовлечения в оборот</w:t>
      </w:r>
    </w:p>
    <w:p w:rsidR="00FF7ACD" w:rsidRDefault="00FD6EE6">
      <w:pPr>
        <w:pStyle w:val="ConsPlusNormal0"/>
        <w:jc w:val="right"/>
      </w:pPr>
      <w:r>
        <w:t>земель сельскохозяйственного</w:t>
      </w:r>
    </w:p>
    <w:p w:rsidR="00FF7ACD" w:rsidRDefault="00FD6EE6">
      <w:pPr>
        <w:pStyle w:val="ConsPlusNormal0"/>
        <w:jc w:val="right"/>
      </w:pPr>
      <w:r>
        <w:t>назначения и развития мелиоративного</w:t>
      </w:r>
    </w:p>
    <w:p w:rsidR="00FF7ACD" w:rsidRDefault="00FD6EE6">
      <w:pPr>
        <w:pStyle w:val="ConsPlusNormal0"/>
        <w:jc w:val="right"/>
      </w:pPr>
      <w:r>
        <w:t>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bookmarkStart w:id="16" w:name="P443"/>
      <w:bookmarkEnd w:id="16"/>
      <w:r>
        <w:t>ПРАВИЛА</w:t>
      </w:r>
    </w:p>
    <w:p w:rsidR="00FF7ACD" w:rsidRDefault="00FD6EE6">
      <w:pPr>
        <w:pStyle w:val="ConsPlusTitle0"/>
        <w:jc w:val="center"/>
      </w:pPr>
      <w:r>
        <w:t>ПРЕДОСТАВЛЕНИЯ И РАСПРЕДЕЛЕНИЯ СУБСИДИЙ ИЗ ФЕДЕРАЛЬНОГО</w:t>
      </w:r>
    </w:p>
    <w:p w:rsidR="00FF7ACD" w:rsidRDefault="00FD6EE6">
      <w:pPr>
        <w:pStyle w:val="ConsPlusTitle0"/>
        <w:jc w:val="center"/>
      </w:pPr>
      <w:r>
        <w:t>БЮДЖЕТА БЮДЖЕТАМ СУБЪЕКТОВ РОССИЙСКОЙ ФЕДЕРАЦИИ</w:t>
      </w:r>
    </w:p>
    <w:p w:rsidR="00FF7ACD" w:rsidRDefault="00FD6EE6">
      <w:pPr>
        <w:pStyle w:val="ConsPlusTitle0"/>
        <w:jc w:val="center"/>
      </w:pPr>
      <w:r>
        <w:t>НА ПОДГОТОВКУ ПРОЕКТОВ МЕЖЕВАНИЯ ЗЕМЕЛЬНЫХ</w:t>
      </w:r>
    </w:p>
    <w:p w:rsidR="00FF7ACD" w:rsidRDefault="00FD6EE6">
      <w:pPr>
        <w:pStyle w:val="ConsPlusTitle0"/>
        <w:jc w:val="center"/>
      </w:pPr>
      <w:r>
        <w:t>УЧАСТКОВ И НА ПРОВЕДЕНИЕ КАДАСТРОВЫХ РАБОТ</w:t>
      </w:r>
    </w:p>
    <w:p w:rsidR="00FF7ACD" w:rsidRDefault="00FF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9" w:tooltip="Постановление Правительства РФ от 02.11.2022 N 1974 (ред. от 24.12.2024) &quot;О внесении изменений в постановление Правительства Российской Федерации от 14 мая 2021 г. N 731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02.11.2022 N 1974)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</w:tr>
    </w:tbl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bookmarkStart w:id="17" w:name="P451"/>
      <w:bookmarkEnd w:id="17"/>
      <w:r>
        <w:t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"Вовлечение в оборот и комплексная мелиорация земель</w:t>
      </w:r>
      <w:r>
        <w:t xml:space="preserve"> сельскохозяйственного назначения" Государственной программы эффективного вовлечения в </w:t>
      </w:r>
      <w:r>
        <w:lastRenderedPageBreak/>
        <w:t>оборот земель сельскохозяйственного назначения и развития мелиоративного комплекса Российской Федерации (далее - субсидия из федерального бюджета). Субсидия из федеральн</w:t>
      </w:r>
      <w:r>
        <w:t>ого бюджета предоставляется в целях софинансирования расходных обязательств субъектов Российской Федерации, возникающих при реализации мероприятий, связанных: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18" w:name="P452"/>
      <w:bookmarkEnd w:id="18"/>
      <w:r>
        <w:t>с подготовкой проектов межевания земельных участков, выделяемых в счет невостребованных земельных</w:t>
      </w:r>
      <w:r>
        <w:t xml:space="preserve"> долей, находящихся на день подготовки проектов межевания в собственности муниципальных образований;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19" w:name="P453"/>
      <w:bookmarkEnd w:id="19"/>
      <w:r>
        <w:t>с проведением кадастровых работ с последующим внесением в Единый государственный реестр недвижимости сведений в отношении: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земельных участков из состава зе</w:t>
      </w:r>
      <w:r>
        <w:t>мель сельскохозяйственного назначения, государственная собственность на которые не разграничена и в отношении которых исполнительные органы субъектов Российской Федерации или органы местного самоуправления получают право распоряжения после постановки земел</w:t>
      </w:r>
      <w:r>
        <w:t>ьных участков на государственный кадастровый учет;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20" w:name="P455"/>
      <w:bookmarkEnd w:id="20"/>
      <w:r>
        <w:t>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Распределение субсидий из федерального бю</w:t>
      </w:r>
      <w:r>
        <w:t xml:space="preserve">джета осуществляется в отношении субъектов Российской Федерации, соответствующих критерию, указанному в </w:t>
      </w:r>
      <w:hyperlink w:anchor="P467" w:tooltip="7. Критерием отбора субъектов Российской Федерации для предоставления субсидии из федерального бюджета является наличие письменных обращений субъектов Российской Федерации, предусмотренных пунктом 9 настоящих Правил.">
        <w:r>
          <w:rPr>
            <w:color w:val="0000FF"/>
          </w:rPr>
          <w:t>пункте 7</w:t>
        </w:r>
      </w:hyperlink>
      <w:r>
        <w:t xml:space="preserve"> настоящих Правил, с последующим предоставлением указанным субъектам Российской Федерации субсидий из федерального бюджета по заявкам на подготовку про</w:t>
      </w:r>
      <w:r>
        <w:t xml:space="preserve">ектов межевания земельных участков и (или) на проведение кадастровых работ (далее - заявки), которые прошли отбор в соответствии с </w:t>
      </w:r>
      <w:hyperlink r:id="rId110" w:tooltip="Приказ Минсельхоза России от 01.04.2022 N 194 (ред. от 04.10.2022) &quot;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&quot; (Зарегистрировано в Минюс">
        <w:r>
          <w:rPr>
            <w:color w:val="0000FF"/>
          </w:rPr>
          <w:t>порядком</w:t>
        </w:r>
      </w:hyperlink>
      <w:r>
        <w:t xml:space="preserve"> и критериями отбора, установленными Министерством сельского хозяйства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2. Субсидии из федерального бюджета предоставляются в пределах лимитов бюджетных обязательств, доведенных до Министерства сельского хозяйства Российской</w:t>
      </w:r>
      <w:r>
        <w:t xml:space="preserve"> Федерации как получателя средств федерального бюджета на предоставление субсидии из федерального бюджета на цели, указанные в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3. Для целей настоящих Правил понятие "экономическое обоснование</w:t>
      </w:r>
      <w:r>
        <w:t xml:space="preserve"> вовлечения в оборот дополнительных площадей земель сельскохозяйственного назначения" означает документ, содержащий экономическое обоснование объема площадей земель сельскохозяйственного назначения, вовлекаемых в сельскохозяйственный оборот, с указанием от</w:t>
      </w:r>
      <w:r>
        <w:t>расли сельского хозяйства, в рамках которой предусмотрено производство продукции для достижения показателей, определенных отраслевыми документами планирования, и вида продукции.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4. Отбор заявок в соответствии с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пунктом 1</w:t>
        </w:r>
      </w:hyperlink>
      <w:r>
        <w:t xml:space="preserve"> настоящих Правил осуществляется сформированной Министерством сельского хозяйства Российской Федерации комиссией на основании результатов анализа экономических обоснований вовлечения в оборот дополнительных площ</w:t>
      </w:r>
      <w:r>
        <w:t>адей земель сельскохозяйственного назначения.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Состав документов, прилагаемых к заявке, а также </w:t>
      </w:r>
      <w:hyperlink r:id="rId111" w:tooltip="Приказ Минсельхоза России от 01.04.2022 N 194 (ред. от 04.10.2022) &quot;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&quot; (Зарегистрировано в Минюс">
        <w:r>
          <w:rPr>
            <w:color w:val="0000FF"/>
          </w:rPr>
          <w:t>форма</w:t>
        </w:r>
      </w:hyperlink>
      <w:r>
        <w:t xml:space="preserve"> и срок представления заявок</w:t>
      </w:r>
      <w:r>
        <w:t xml:space="preserve"> устанавливаются Министерством сельского хозяйства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lastRenderedPageBreak/>
        <w:t>Министерство сельского хозяйства Российской Федерации осуществляет (в том числе с привлечением подведомственных ему федеральных государственных бюджетных учреждений) мониторинг реализ</w:t>
      </w:r>
      <w:r>
        <w:t xml:space="preserve">ации мероприятий, предусмотренных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пунктом 1</w:t>
        </w:r>
      </w:hyperlink>
      <w:r>
        <w:t xml:space="preserve"> настоящих Правил, и последующего предоставления земельного участка для сельскохозяйственного производства.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5. Повторное предоставление субсидии из федерального бюджета на одн</w:t>
      </w:r>
      <w:r>
        <w:t xml:space="preserve">и и те же мероприятия, указанные в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пункте 1</w:t>
        </w:r>
      </w:hyperlink>
      <w:r>
        <w:t xml:space="preserve"> настоящих Правил, в отношении одних и тех же земельных участков не допускается.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6. Субсидии из федерального бюджета предоставляются бюджету субъекта Российской Федерации при </w:t>
      </w:r>
      <w:r>
        <w:t>соблюдении следующих условий: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а) наличие правовых актов субъекта Российской Федерации, утверждающих перечень мероприятий, при реализации которых возникают расходные обязательства субъекта Российской Федерации, в целях софинансирования которых предоставляют</w:t>
      </w:r>
      <w:r>
        <w:t>ся субсидии из федерального бюджета, в соответствии с требованиями нормативных правовых актов Российской Федерации;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б) наличие в бюджете субъекта Российской Федерации бюджетных ассигнований на исполнение расходного обязательства субъекта Российской Федерац</w:t>
      </w:r>
      <w:r>
        <w:t>ии, софинансирование которого осуществляется из федерального бюджета, в объеме, необходимом для его исполнения;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в) заключение соглашения о предоставлении субсидии из федерального бюджета бюджету субъекта Российской Федерации в соответствии с </w:t>
      </w:r>
      <w:hyperlink r:id="rId112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</w:t>
      </w:r>
      <w:r>
        <w:t>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соглашение, Правила фо</w:t>
      </w:r>
      <w:r>
        <w:t>рмирования субсидий).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21" w:name="P467"/>
      <w:bookmarkEnd w:id="21"/>
      <w:r>
        <w:t xml:space="preserve">7. Критерием отбора субъектов Российской Федерации для предоставления субсидии из федерального бюджета является наличие письменных обращений субъектов Российской Федерации, предусмотренных </w:t>
      </w:r>
      <w:hyperlink w:anchor="P469" w:tooltip="9. Для распределения и предоставления субсидий из федерального бюджета высший исполнительный орган субъекта Российской Федерации направляет в Министерство сельского хозяйства Российской Федерации письменное обращение (в произвольной форме) о предоставлении суб">
        <w:r>
          <w:rPr>
            <w:color w:val="0000FF"/>
          </w:rPr>
          <w:t xml:space="preserve">пунктом </w:t>
        </w:r>
        <w:r>
          <w:rPr>
            <w:color w:val="0000FF"/>
          </w:rPr>
          <w:t>9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8. При предоставлении субсидий из бюджета субъекта Российской Федерации бюджетам муниципальных образований, источником софинансирования которых является субсидия из федерального бюджета, нормативные правовые акты субъектов Российской Фе</w:t>
      </w:r>
      <w:r>
        <w:t xml:space="preserve">дерации, устанавливающие цели, условия и порядок предоставления и распределения субсидий из бюджета субъекта Российской Федерации бюджетам муниципальных образований на цели, предусмотренные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пунктом 1</w:t>
        </w:r>
      </w:hyperlink>
      <w:r>
        <w:t xml:space="preserve"> настоящих Правил, должны предусматривать положения, устанавливающие, что в соглашения о предоставлении субсидий из бюджета субъекта Российской Федерации местному бюджету подлежат включению обязательства муницип</w:t>
      </w:r>
      <w:r>
        <w:t xml:space="preserve">ального образования обеспечить не позднее года, следующего за годом проведения мероприятий, предусмотренных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пунктом 1</w:t>
        </w:r>
      </w:hyperlink>
      <w:r>
        <w:t xml:space="preserve"> настоящих Правил, предоставление земельного участка, в отношении которого реализованы указанные меро</w:t>
      </w:r>
      <w:r>
        <w:t>приятия, для сельскохозяйственного производства, а также обязательства по представлению отчетности о достижении установленных в этих соглашениях значений показателя "площадь земельных участков, предоставленных для сельскохозяйственного производства", не по</w:t>
      </w:r>
      <w:r>
        <w:t xml:space="preserve">зднее года, следующего за годом проведения мероприятий, предусмотренных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22" w:name="P469"/>
      <w:bookmarkEnd w:id="22"/>
      <w:r>
        <w:lastRenderedPageBreak/>
        <w:t>9. Для распределения и предоставления субсидий из федерального бюджета высший исполнительный орган субъекта Российской</w:t>
      </w:r>
      <w:r>
        <w:t xml:space="preserve"> Федерации направляет в Министерство сельского хозяйства Российской Федерации письменное обращение (в произвольной форме) о предоставлении субсидии из федерального бюджета бюджету субъекта Российской Федерации на цели, указанные в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пункте 1</w:t>
        </w:r>
      </w:hyperlink>
      <w:r>
        <w:t xml:space="preserve"> настоящих Правил, содержащее размер субсидии из федерального бюджета с разбивкой по результатам использования субсидии из федерального бюджета, указанным в </w:t>
      </w:r>
      <w:hyperlink w:anchor="P510" w:tooltip="19. Результатами использования субсидии из федерального бюджета являются:">
        <w:r>
          <w:rPr>
            <w:color w:val="0000FF"/>
          </w:rPr>
          <w:t>пункте 19</w:t>
        </w:r>
      </w:hyperlink>
      <w:r>
        <w:t xml:space="preserve"> настоящих Правил, а также обязательство субъекта Российской Федерации обеспечить соответствие результатов использования субсидии из федерального бюджета, фактически достигнутых в рамках реализации мероприятий, результа</w:t>
      </w:r>
      <w:r>
        <w:t>там использования субсидии из федерального бюджета, установленным соглашением.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23" w:name="P470"/>
      <w:bookmarkEnd w:id="23"/>
      <w:r>
        <w:t>10. Предельный размер субсидии из федерального бюджета, предоставляемой бюджету i-го субъекта Российской Федерации на соответствующий финансовый год в целях реализации мероприят</w:t>
      </w:r>
      <w:r>
        <w:t xml:space="preserve">ий, предусмотренных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пунктом 1</w:t>
        </w:r>
      </w:hyperlink>
      <w:r>
        <w:t xml:space="preserve"> настоящих Правил (W</w:t>
      </w:r>
      <w:r>
        <w:rPr>
          <w:vertAlign w:val="subscript"/>
        </w:rPr>
        <w:t>i</w:t>
      </w:r>
      <w:r>
        <w:t>), определяется по формуле: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center"/>
      </w:pPr>
      <w:r>
        <w:t>W</w:t>
      </w:r>
      <w:r>
        <w:rPr>
          <w:vertAlign w:val="subscript"/>
        </w:rPr>
        <w:t>i</w:t>
      </w:r>
      <w:r>
        <w:t xml:space="preserve"> = W</w:t>
      </w:r>
      <w:r>
        <w:rPr>
          <w:vertAlign w:val="subscript"/>
        </w:rPr>
        <w:t>межi</w:t>
      </w:r>
      <w:r>
        <w:t xml:space="preserve"> + W</w:t>
      </w:r>
      <w:r>
        <w:rPr>
          <w:vertAlign w:val="subscript"/>
        </w:rPr>
        <w:t>кадi</w:t>
      </w:r>
      <w:r>
        <w:t>,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>где: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межi</w:t>
      </w:r>
      <w:r>
        <w:t xml:space="preserve"> - предельный размер субсидии из федерального бюджета, предоставляемой бюджету i-го субъекта Российской Феде</w:t>
      </w:r>
      <w:r>
        <w:t xml:space="preserve">рации на соответствующий финансовый год в целях реализации мероприятий, предусмотренных </w:t>
      </w:r>
      <w:hyperlink w:anchor="P452" w:tooltip="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;">
        <w:r>
          <w:rPr>
            <w:color w:val="0000FF"/>
          </w:rPr>
          <w:t>абзацем вторым пункта 1</w:t>
        </w:r>
      </w:hyperlink>
      <w:r>
        <w:t xml:space="preserve"> настоящих Правил;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кадi</w:t>
      </w:r>
      <w:r>
        <w:t xml:space="preserve"> - предельный размер субсидии из федерального бюджета, предоставляемой бюджету i-го субъекта Российской Федерации на соответствующий финансовый год</w:t>
      </w:r>
      <w:r>
        <w:t xml:space="preserve"> в целях реализации мероприятий, предусмотренных </w:t>
      </w:r>
      <w:hyperlink w:anchor="P453" w:tooltip="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455" w:tooltip="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">
        <w:r>
          <w:rPr>
            <w:color w:val="0000FF"/>
          </w:rPr>
          <w:t>пятым пункта 1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11. Предельный размер субсидии из федерального бюджета, пред</w:t>
      </w:r>
      <w:r>
        <w:t xml:space="preserve">оставляемой бюджету i-го субъекта Российской Федерации на соответствующий финансовый год в целях реализации мероприятий, предусмотренных </w:t>
      </w:r>
      <w:hyperlink w:anchor="P452" w:tooltip="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;">
        <w:r>
          <w:rPr>
            <w:color w:val="0000FF"/>
          </w:rPr>
          <w:t>абзацем вторым пункта 1</w:t>
        </w:r>
      </w:hyperlink>
      <w:r>
        <w:t xml:space="preserve"> настоящих Правил (W</w:t>
      </w:r>
      <w:r>
        <w:rPr>
          <w:vertAlign w:val="subscript"/>
        </w:rPr>
        <w:t>межi</w:t>
      </w:r>
      <w:r>
        <w:t>), определяется по формуле: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center"/>
      </w:pPr>
      <w:r>
        <w:rPr>
          <w:noProof/>
          <w:position w:val="-60"/>
        </w:rPr>
        <w:drawing>
          <wp:inline distT="0" distB="0" distL="0" distR="0">
            <wp:extent cx="2331720" cy="9144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>где: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меж</w:t>
      </w:r>
      <w:r>
        <w:t xml:space="preserve"> - расчетный объем бюджетных ассигнований, предусмотренны</w:t>
      </w:r>
      <w:r>
        <w:t xml:space="preserve">х в федеральном бюджете на соответствующий финансовый год на предоставление субсидии из федерального бюджета в целях реализации мероприятий, предусмотренных </w:t>
      </w:r>
      <w:hyperlink w:anchor="P452" w:tooltip="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;">
        <w:r>
          <w:rPr>
            <w:color w:val="0000FF"/>
          </w:rPr>
          <w:t>абзацем вторым пункта 1</w:t>
        </w:r>
      </w:hyperlink>
      <w:r>
        <w:t xml:space="preserve"> наст</w:t>
      </w:r>
      <w:r>
        <w:t>оящих Правил;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M</w:t>
      </w:r>
      <w:r>
        <w:rPr>
          <w:vertAlign w:val="subscript"/>
        </w:rPr>
        <w:t>i</w:t>
      </w:r>
      <w:r>
        <w:t xml:space="preserve"> - показатель, характеризующий удельный вес результатов использования субсидии из федерального бюджета по i-му субъекту Российской Федерации в целях реализации мероприятий, предусмотренных </w:t>
      </w:r>
      <w:hyperlink w:anchor="P452" w:tooltip="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;">
        <w:r>
          <w:rPr>
            <w:color w:val="0000FF"/>
          </w:rPr>
          <w:t>абзацем вторым пункта 1</w:t>
        </w:r>
      </w:hyperlink>
      <w:r>
        <w:t xml:space="preserve"> настоящих Правил, в общем объеме результатов </w:t>
      </w:r>
      <w:r>
        <w:lastRenderedPageBreak/>
        <w:t>использо</w:t>
      </w:r>
      <w:r>
        <w:t>вания субсидий из федерального бюджета по субъектам Российской Федерации;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 расходного обязательства i-го субъекта Российской Федерации из федерального бюджета на очередной финансовый год (в процентах), определяемый в</w:t>
      </w:r>
      <w:r>
        <w:t xml:space="preserve"> соответствии с </w:t>
      </w:r>
      <w:hyperlink r:id="rId114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n - количество субъектов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12. Предельный размер субсидии из федерального бюджета, предоставляемой бюджету i-го субъекта Российской Федерации на соответствующий финансовый год в целях реализации мероприятий, предусмотренных </w:t>
      </w:r>
      <w:hyperlink w:anchor="P453" w:tooltip="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455" w:tooltip="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">
        <w:r>
          <w:rPr>
            <w:color w:val="0000FF"/>
          </w:rPr>
          <w:t>пятым пункта 1</w:t>
        </w:r>
      </w:hyperlink>
      <w:r>
        <w:t xml:space="preserve"> настоящих Правил (W</w:t>
      </w:r>
      <w:r>
        <w:rPr>
          <w:vertAlign w:val="subscript"/>
        </w:rPr>
        <w:t>кадi</w:t>
      </w:r>
      <w:r>
        <w:t>), определяется по формуле: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center"/>
      </w:pPr>
      <w:r>
        <w:rPr>
          <w:noProof/>
          <w:position w:val="-60"/>
        </w:rPr>
        <w:drawing>
          <wp:inline distT="0" distB="0" distL="0" distR="0">
            <wp:extent cx="2228850" cy="9144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>где: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кад</w:t>
      </w:r>
      <w:r>
        <w:t xml:space="preserve"> - расчетный объем бюджетных ассигнований, предусмотренных в федеральном бюджете на соответствующий финансовый год на пред</w:t>
      </w:r>
      <w:r>
        <w:t xml:space="preserve">оставление субсидии из федерального бюджета в целях реализации мероприятий, предусмотренных </w:t>
      </w:r>
      <w:hyperlink w:anchor="P453" w:tooltip="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 xml:space="preserve">абзацами </w:t>
        </w:r>
        <w:r>
          <w:rPr>
            <w:color w:val="0000FF"/>
          </w:rPr>
          <w:t>третьим</w:t>
        </w:r>
      </w:hyperlink>
      <w:r>
        <w:t xml:space="preserve"> - </w:t>
      </w:r>
      <w:hyperlink w:anchor="P455" w:tooltip="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">
        <w:r>
          <w:rPr>
            <w:color w:val="0000FF"/>
          </w:rPr>
          <w:t>пятым пункта 1</w:t>
        </w:r>
      </w:hyperlink>
      <w:r>
        <w:t xml:space="preserve"> настоящих Правил;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i</w:t>
      </w:r>
      <w:r>
        <w:t xml:space="preserve"> - показатель, </w:t>
      </w:r>
      <w:r>
        <w:t xml:space="preserve">характеризующий удельный вес результата использования субсидии из федерального бюджета по i-му субъекту Российской Федерации в целях реализации мероприятий, предусмотренных </w:t>
      </w:r>
      <w:hyperlink w:anchor="P453" w:tooltip="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455" w:tooltip="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">
        <w:r>
          <w:rPr>
            <w:color w:val="0000FF"/>
          </w:rPr>
          <w:t>пятым пункта 1</w:t>
        </w:r>
      </w:hyperlink>
      <w:r>
        <w:t xml:space="preserve"> настоящих Правил, в общем объеме результатов использования субсидий из федерального бюджета по субъектам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13. Показатель, характеризующий удельный вес результата использования субсидии из ф</w:t>
      </w:r>
      <w:r>
        <w:t xml:space="preserve">едерального бюджета по i-му субъекту Российской Федерации в целях реализации мероприятий, предусмотренных </w:t>
      </w:r>
      <w:hyperlink w:anchor="P452" w:tooltip="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;">
        <w:r>
          <w:rPr>
            <w:color w:val="0000FF"/>
          </w:rPr>
          <w:t>абзацем вторым пункта 1</w:t>
        </w:r>
      </w:hyperlink>
      <w:r>
        <w:t xml:space="preserve"> настоящих Правил, в общем объеме результатов использования субсидии из федерального бюджета по субъектам Российской Федерации (M</w:t>
      </w:r>
      <w:r>
        <w:rPr>
          <w:vertAlign w:val="subscript"/>
        </w:rPr>
        <w:t>i</w:t>
      </w:r>
      <w:r>
        <w:t>), определяется по форм</w:t>
      </w:r>
      <w:r>
        <w:t>уле: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center"/>
      </w:pPr>
      <w:r>
        <w:rPr>
          <w:noProof/>
          <w:position w:val="-46"/>
        </w:rPr>
        <w:drawing>
          <wp:inline distT="0" distB="0" distL="0" distR="0">
            <wp:extent cx="1097280" cy="7429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>где: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межi</w:t>
      </w:r>
      <w:r>
        <w:t xml:space="preserve"> - площадь земельных участков в i-м субъекте Российской Федерации, в отношении которых реализуются мероприятия, предусмотренные </w:t>
      </w:r>
      <w:hyperlink w:anchor="P452" w:tooltip="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;">
        <w:r>
          <w:rPr>
            <w:color w:val="0000FF"/>
          </w:rPr>
          <w:t>абзацем вторым пункта 1</w:t>
        </w:r>
      </w:hyperlink>
      <w:r>
        <w:t xml:space="preserve"> наст</w:t>
      </w:r>
      <w:r>
        <w:t xml:space="preserve">оящих </w:t>
      </w:r>
      <w:r>
        <w:lastRenderedPageBreak/>
        <w:t>Правил, (тыс. гектаров);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i = 1, ... n, n - количество субъектов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24" w:name="P500"/>
      <w:bookmarkEnd w:id="24"/>
      <w:r>
        <w:t>14. Показатель, характеризующий удельный вес результата использования субсидии из федерального бюджета по i-му субъекту Российской Федерации в целях реализации меро</w:t>
      </w:r>
      <w:r>
        <w:t xml:space="preserve">приятий, предусмотренных </w:t>
      </w:r>
      <w:hyperlink w:anchor="P453" w:tooltip="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455" w:tooltip="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">
        <w:r>
          <w:rPr>
            <w:color w:val="0000FF"/>
          </w:rPr>
          <w:t>пятым пункта 1</w:t>
        </w:r>
      </w:hyperlink>
      <w:r>
        <w:t xml:space="preserve"> настоящих Правил, в общем объеме результатов использования субсидий из федерального бюджета по субъект</w:t>
      </w:r>
      <w:r>
        <w:t>ам Российской Федерации (K</w:t>
      </w:r>
      <w:r>
        <w:rPr>
          <w:vertAlign w:val="subscript"/>
        </w:rPr>
        <w:t>i</w:t>
      </w:r>
      <w:r>
        <w:t>), определяется по формуле: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center"/>
      </w:pPr>
      <w:r>
        <w:rPr>
          <w:noProof/>
          <w:position w:val="-48"/>
        </w:rPr>
        <w:drawing>
          <wp:inline distT="0" distB="0" distL="0" distR="0">
            <wp:extent cx="1040130" cy="7658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>где S</w:t>
      </w:r>
      <w:r>
        <w:rPr>
          <w:vertAlign w:val="subscript"/>
        </w:rPr>
        <w:t>кадi</w:t>
      </w:r>
      <w:r>
        <w:t xml:space="preserve"> - площадь земельных участков в i-м субъекте Российской Федерации, в отношении которых реализуются мероприятия, предусмотренные </w:t>
      </w:r>
      <w:hyperlink w:anchor="P453" w:tooltip="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455" w:tooltip="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">
        <w:r>
          <w:rPr>
            <w:color w:val="0000FF"/>
          </w:rPr>
          <w:t>пятым пункта 1</w:t>
        </w:r>
      </w:hyperlink>
      <w:r>
        <w:t xml:space="preserve"> настоящих Правил, (тыс. гектаров).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15. В случае увеличения в текущем финансовом году бюджетных ассигнований федерального бюджета на предоставление субсидий из федерального бюджета определ</w:t>
      </w:r>
      <w:r>
        <w:t xml:space="preserve">ение размера субсидии из федерального бюджета осуществляется в соответствии с </w:t>
      </w:r>
      <w:hyperlink w:anchor="P470" w:tooltip="10. Предельный размер субсидии из федерального бюджета, предоставляемой бюджету i-го субъекта Российской Федерации на соответствующий финансовый год в целях реализации мероприятий, предусмотренных пунктом 1 настоящих Правил (Wi), определяется по формуле:">
        <w:r>
          <w:rPr>
            <w:color w:val="0000FF"/>
          </w:rPr>
          <w:t>пунктами 10</w:t>
        </w:r>
      </w:hyperlink>
      <w:r>
        <w:t xml:space="preserve"> - </w:t>
      </w:r>
      <w:hyperlink w:anchor="P500" w:tooltip="14. Показатель, характеризующий удельный вес результата использования субсидии из федерального бюджета по i-му субъекту Российской Федерации в целях реализации мероприятий, предусмотренных абзацами третьим - пятым пункта 1 настоящих Правил, в общем объеме резу">
        <w:r>
          <w:rPr>
            <w:color w:val="0000FF"/>
          </w:rPr>
          <w:t>14</w:t>
        </w:r>
      </w:hyperlink>
      <w:r>
        <w:t xml:space="preserve"> настоящих Правил с учетом увеличения результатов использования субсидий из федерального бюдже</w:t>
      </w:r>
      <w:r>
        <w:t>та, предусмотренных настоящими Правилами.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16. В случае отсутствия у субъектов Российской Федерации в текущем финансовом году потребности в субсидиях из федерального бюджета невостребованные бюджетные ассигнования на предоставление субсидии из федерального </w:t>
      </w:r>
      <w:r>
        <w:t>бюджета перераспределяются между другими субъектами Российской Федерации, имеющими право на получение субсидий из федерального бюджета в соответствии с настоящими Правилами, на основании письменных обращений высших исполнительных органов субъектов Российск</w:t>
      </w:r>
      <w:r>
        <w:t>ой Федерации или исполнительных органов субъектов Российской Федерации, уполномоченных высшими исполнительными органами субъектов Российской Федерации (далее - органы власти субъектов Российской Федерации).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17. Субсидии из федерального бюджета предоставляю</w:t>
      </w:r>
      <w:r>
        <w:t xml:space="preserve">тся на основании соглашений, подготавливаемых (формируемых) и заключаемых с использованием государственной интегрированной информационной системы управления общественными финансами "Электронный бюджет" по </w:t>
      </w:r>
      <w:hyperlink r:id="rId118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форме</w:t>
        </w:r>
      </w:hyperlink>
      <w:r>
        <w:t xml:space="preserve">, </w:t>
      </w:r>
      <w:r>
        <w:t>утвержденной Министерством финансов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В соглашения подлежат включению обязательства субъекта Российской Федерации по обеспечению не позднее года, следующего за годом проведения мероприятий, указанных в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пункте 1</w:t>
        </w:r>
      </w:hyperlink>
      <w:r>
        <w:t xml:space="preserve"> настоящих Правил, предоставления земельного участка, в отношении которого реализованы такие мероприятия, для сельскохозяйственного производства и обязательства по представлению отчетности о достижении установленных в этих соглашениях значений </w:t>
      </w:r>
      <w:r>
        <w:t xml:space="preserve">показателя "площадь земельных участков, предоставленных для сельскохозяйственного производства", не позднее года, следующего за годом проведения мероприятий, предусмотренных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lastRenderedPageBreak/>
        <w:t>18. Перечисление</w:t>
      </w:r>
      <w:r>
        <w:t xml:space="preserve"> субсидий из федерального бюджета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FF7ACD" w:rsidRDefault="00FD6EE6">
      <w:pPr>
        <w:pStyle w:val="ConsPlusNormal0"/>
        <w:spacing w:before="240"/>
        <w:ind w:firstLine="540"/>
        <w:jc w:val="both"/>
      </w:pPr>
      <w:bookmarkStart w:id="25" w:name="P510"/>
      <w:bookmarkEnd w:id="25"/>
      <w:r>
        <w:t>19. Результатами использования субсидии из фе</w:t>
      </w:r>
      <w:r>
        <w:t>дерального бюджета являются: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по мероприятию, указанному в </w:t>
      </w:r>
      <w:hyperlink w:anchor="P452" w:tooltip="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;">
        <w:r>
          <w:rPr>
            <w:color w:val="0000FF"/>
          </w:rPr>
          <w:t>абзаце втором пункта 1</w:t>
        </w:r>
      </w:hyperlink>
      <w:r>
        <w:t xml:space="preserve"> насто</w:t>
      </w:r>
      <w:r>
        <w:t>ящих Правил, - "подготовлены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 (тыс. гектаров)";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по мероприятиям, указанным в </w:t>
      </w:r>
      <w:hyperlink w:anchor="P453" w:tooltip="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>абзацах третьем</w:t>
        </w:r>
      </w:hyperlink>
      <w:r>
        <w:t xml:space="preserve"> - </w:t>
      </w:r>
      <w:hyperlink w:anchor="P455" w:tooltip="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">
        <w:r>
          <w:rPr>
            <w:color w:val="0000FF"/>
          </w:rPr>
          <w:t>пятом пункта 1</w:t>
        </w:r>
      </w:hyperlink>
      <w:r>
        <w:t xml:space="preserve"> настоящих Правил, - "осуществлен государственный кадастровый учет земельных участков, государственная собственность на которые не разграничена, из состава земель се</w:t>
      </w:r>
      <w:r>
        <w:t>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 (тыс. гектаров)".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20. Оценка эффективности использования субсидии из федерального бюджета осущест</w:t>
      </w:r>
      <w:r>
        <w:t>вляется Министерством сельского хозяйства Российской Федерации на основании сравнения результатов использования субсидии из федерального бюджета, установленных соглашением, и фактически достигнутых субъектами Российской Федерации по итогам отчетного финанс</w:t>
      </w:r>
      <w:r>
        <w:t xml:space="preserve">ового года, а также значений показателя "площадь земельных участков, предоставленных для сельскохозяйственного производства", не позднее года, следующего за годом проведения мероприятий, предусмотренных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пунктом 1</w:t>
        </w:r>
      </w:hyperlink>
      <w:r>
        <w:t xml:space="preserve"> насто</w:t>
      </w:r>
      <w:r>
        <w:t>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21.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результатов использования субсидии из федерального бюджета, преду</w:t>
      </w:r>
      <w:r>
        <w:t xml:space="preserve">смотренных соглашением, а также основание для освобождения субъекта Российской Федерации от применения мер ответственности установлены </w:t>
      </w:r>
      <w:hyperlink r:id="rId119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120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121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 субсидий.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В случае нарушения субъектом Российской Федерации обязательства по соглашению в части достижения показателя "площадь земельных участков, предоставленных для сельскохозяйственного производства", к субъект</w:t>
      </w:r>
      <w:r>
        <w:t xml:space="preserve">у Российской Федерации применяются меры ответственности, установленные </w:t>
      </w:r>
      <w:hyperlink r:id="rId122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123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124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 субсидий. При расчете</w:t>
      </w:r>
      <w:r>
        <w:t xml:space="preserve"> размера средств, подлежащих возврату из бюджета субъекта Российской Федерации в федеральный бюджет, за размер субсидии из федерального бюджета, предоставленной бюджету субъекта Российской Федерации в отчетном финансовом году, принимается размер субсидии и</w:t>
      </w:r>
      <w:r>
        <w:t xml:space="preserve">з федерального бюджета, предоставленной субъекту Российской Федерации в году проведения мероприятий, указанных в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22. Субъект Российской Федерации обеспечивает полноту и достоверность сведений</w:t>
      </w:r>
      <w:r>
        <w:t>, представляемых в Министерство сельского хозяйства Российской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23. Органы власти субъектов Российской Федерации представляют в Министерство сельского хозяйства Российской Федерации следующие документы: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а) отчет о расходах, в целях софинансирован</w:t>
      </w:r>
      <w:r>
        <w:t xml:space="preserve">ия которых предоставляются субсидии из </w:t>
      </w:r>
      <w:r>
        <w:lastRenderedPageBreak/>
        <w:t>федерального бюджета, а также отчет о достижении результатов использования субсидии из федерального бюджета по формам и в сроки, которые установлены соглашением;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б) отчет органов власти субъектов Российской Федерации </w:t>
      </w:r>
      <w:r>
        <w:t xml:space="preserve">о факте распоряжения земельными участками в целях их предоставления для сельскохозяйственного производства, в отношении которых были реализованы мероприятия, предусмотренные </w:t>
      </w:r>
      <w:hyperlink w:anchor="P451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&quot;Вовлечение в оборот и комплексная мелиорация земель сел">
        <w:r>
          <w:rPr>
            <w:color w:val="0000FF"/>
          </w:rPr>
          <w:t>пунктом 1</w:t>
        </w:r>
      </w:hyperlink>
      <w:r>
        <w:t xml:space="preserve"> настоящих Правил, представляемый е</w:t>
      </w:r>
      <w:r>
        <w:t xml:space="preserve">жегодно, не позднее 13 февраля года, следующего за отчетным годом, по </w:t>
      </w:r>
      <w:hyperlink r:id="rId125" w:tooltip="Приказ Минсельхоза России от 22.12.2021 N 865 &quot;Об утверждении форм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готовку проектов межевания земельных участков">
        <w:r>
          <w:rPr>
            <w:color w:val="0000FF"/>
          </w:rPr>
          <w:t>форме</w:t>
        </w:r>
      </w:hyperlink>
      <w:r>
        <w:t>, установленной Министерством сельского хозяйства Росс</w:t>
      </w:r>
      <w:r>
        <w:t>ийской Федерации.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24. Контроль за соблюдением субъектами Российской Федерации условий предоставления субсидий из федерального бюджета осуществляется Министерством сельского хозяйства Российской Федерации и уполномоченными органами государственного финансов</w:t>
      </w:r>
      <w:r>
        <w:t>ого контроля.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right"/>
        <w:outlineLvl w:val="1"/>
      </w:pPr>
      <w:r>
        <w:t>Приложение N 8</w:t>
      </w:r>
    </w:p>
    <w:p w:rsidR="00FF7ACD" w:rsidRDefault="00FD6EE6">
      <w:pPr>
        <w:pStyle w:val="ConsPlusNormal0"/>
        <w:jc w:val="right"/>
      </w:pPr>
      <w:r>
        <w:t>к Государственной программе</w:t>
      </w:r>
    </w:p>
    <w:p w:rsidR="00FF7ACD" w:rsidRDefault="00FD6EE6">
      <w:pPr>
        <w:pStyle w:val="ConsPlusNormal0"/>
        <w:jc w:val="right"/>
      </w:pPr>
      <w:r>
        <w:t>эффективного вовлечения в оборот</w:t>
      </w:r>
    </w:p>
    <w:p w:rsidR="00FF7ACD" w:rsidRDefault="00FD6EE6">
      <w:pPr>
        <w:pStyle w:val="ConsPlusNormal0"/>
        <w:jc w:val="right"/>
      </w:pPr>
      <w:r>
        <w:t>земель сельскохозяйственного</w:t>
      </w:r>
    </w:p>
    <w:p w:rsidR="00FF7ACD" w:rsidRDefault="00FD6EE6">
      <w:pPr>
        <w:pStyle w:val="ConsPlusNormal0"/>
        <w:jc w:val="right"/>
      </w:pPr>
      <w:r>
        <w:t>назначения и развития мелиоративного</w:t>
      </w:r>
    </w:p>
    <w:p w:rsidR="00FF7ACD" w:rsidRDefault="00FD6EE6">
      <w:pPr>
        <w:pStyle w:val="ConsPlusNormal0"/>
        <w:jc w:val="right"/>
      </w:pPr>
      <w:r>
        <w:t>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r>
        <w:t>ПРАВИЛА</w:t>
      </w:r>
    </w:p>
    <w:p w:rsidR="00FF7ACD" w:rsidRDefault="00FD6EE6">
      <w:pPr>
        <w:pStyle w:val="ConsPlusTitle0"/>
        <w:jc w:val="center"/>
      </w:pPr>
      <w:r>
        <w:t>ПРЕДОСТАВЛЕНИЯ И РАСПРЕДЕЛЕНИЯ СУБСИДИЙ ИЗ ФЕДЕРАЛЬНОГО</w:t>
      </w:r>
    </w:p>
    <w:p w:rsidR="00FF7ACD" w:rsidRDefault="00FD6EE6">
      <w:pPr>
        <w:pStyle w:val="ConsPlusTitle0"/>
        <w:jc w:val="center"/>
      </w:pPr>
      <w:r>
        <w:t>БЮДЖЕТА БЮДЖЕТАМ СУБЪЕКТОВ РОССИЙСКОЙ ФЕДЕРАЦИИ В РАМКАХ</w:t>
      </w:r>
    </w:p>
    <w:p w:rsidR="00FF7ACD" w:rsidRDefault="00FD6EE6">
      <w:pPr>
        <w:pStyle w:val="ConsPlusTitle0"/>
        <w:jc w:val="center"/>
      </w:pPr>
      <w:r>
        <w:t>ФЕДЕРАЛЬНОГО ПРОЕКТА "ЭКСПОРТ ПРОДУКЦИИ АПК"</w:t>
      </w:r>
    </w:p>
    <w:p w:rsidR="00FF7ACD" w:rsidRDefault="00FF7ACD">
      <w:pPr>
        <w:pStyle w:val="ConsPlusNormal0"/>
        <w:jc w:val="center"/>
      </w:pPr>
    </w:p>
    <w:p w:rsidR="00FF7ACD" w:rsidRDefault="00FD6EE6">
      <w:pPr>
        <w:pStyle w:val="ConsPlusNormal0"/>
        <w:ind w:firstLine="540"/>
        <w:jc w:val="both"/>
      </w:pPr>
      <w:r>
        <w:t xml:space="preserve">Утратили силу с 1 января 2025 года. - </w:t>
      </w:r>
      <w:hyperlink r:id="rId126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24.12.2024 N 1878.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right"/>
        <w:outlineLvl w:val="1"/>
      </w:pPr>
      <w:r>
        <w:t>Приложение N 9</w:t>
      </w:r>
    </w:p>
    <w:p w:rsidR="00FF7ACD" w:rsidRDefault="00FD6EE6">
      <w:pPr>
        <w:pStyle w:val="ConsPlusNormal0"/>
        <w:jc w:val="right"/>
      </w:pPr>
      <w:r>
        <w:t>к Государственной программе</w:t>
      </w:r>
    </w:p>
    <w:p w:rsidR="00FF7ACD" w:rsidRDefault="00FD6EE6">
      <w:pPr>
        <w:pStyle w:val="ConsPlusNormal0"/>
        <w:jc w:val="right"/>
      </w:pPr>
      <w:r>
        <w:t>эффективного вовлечения в оборот</w:t>
      </w:r>
    </w:p>
    <w:p w:rsidR="00FF7ACD" w:rsidRDefault="00FD6EE6">
      <w:pPr>
        <w:pStyle w:val="ConsPlusNormal0"/>
        <w:jc w:val="right"/>
      </w:pPr>
      <w:r>
        <w:t>земель сельскохозяйственного</w:t>
      </w:r>
    </w:p>
    <w:p w:rsidR="00FF7ACD" w:rsidRDefault="00FD6EE6">
      <w:pPr>
        <w:pStyle w:val="ConsPlusNormal0"/>
        <w:jc w:val="right"/>
      </w:pPr>
      <w:r>
        <w:t>назначения и развития мелиоративного</w:t>
      </w:r>
    </w:p>
    <w:p w:rsidR="00FF7ACD" w:rsidRDefault="00FD6EE6">
      <w:pPr>
        <w:pStyle w:val="ConsPlusNormal0"/>
        <w:jc w:val="right"/>
      </w:pPr>
      <w:r>
        <w:t>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r>
        <w:t>МЕТОДИКА</w:t>
      </w:r>
    </w:p>
    <w:p w:rsidR="00FF7ACD" w:rsidRDefault="00FD6EE6">
      <w:pPr>
        <w:pStyle w:val="ConsPlusTitle0"/>
        <w:jc w:val="center"/>
      </w:pPr>
      <w:r>
        <w:t>ДЕТАЛИЗ</w:t>
      </w:r>
      <w:r>
        <w:t>АЦИИ МЕРОПРИЯТИЙ (УКРУПНЕННЫХ ИНВЕСТИЦИОННЫХ</w:t>
      </w:r>
    </w:p>
    <w:p w:rsidR="00FF7ACD" w:rsidRDefault="00FD6EE6">
      <w:pPr>
        <w:pStyle w:val="ConsPlusTitle0"/>
        <w:jc w:val="center"/>
      </w:pPr>
      <w:r>
        <w:t>ПРОЕКТОВ), РЕАЛИЗУЕМЫХ В РАМКАХ ГОСУДАРСТВЕННОЙ</w:t>
      </w:r>
    </w:p>
    <w:p w:rsidR="00FF7ACD" w:rsidRDefault="00FD6EE6">
      <w:pPr>
        <w:pStyle w:val="ConsPlusTitle0"/>
        <w:jc w:val="center"/>
      </w:pPr>
      <w:r>
        <w:t>ПРОГРАММЫ ЭФФЕКТИВНОГО ВОВЛЕЧЕНИЯ В ОБОРОТ ЗЕМЕЛЬ</w:t>
      </w:r>
    </w:p>
    <w:p w:rsidR="00FF7ACD" w:rsidRDefault="00FD6EE6">
      <w:pPr>
        <w:pStyle w:val="ConsPlusTitle0"/>
        <w:jc w:val="center"/>
      </w:pPr>
      <w:r>
        <w:t>СЕЛЬСКОХОЗЯЙСТВЕННОГО НАЗНАЧЕНИЯ И РАЗВИТИЯ</w:t>
      </w:r>
    </w:p>
    <w:p w:rsidR="00FF7ACD" w:rsidRDefault="00FD6EE6">
      <w:pPr>
        <w:pStyle w:val="ConsPlusTitle0"/>
        <w:jc w:val="center"/>
      </w:pPr>
      <w:r>
        <w:t>МЕЛИОРАТИВНОГО КОМПЛЕКСА РОССИЙСКОЙ ФЕДЕРАЦИИ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>Утратила силу с 1 янва</w:t>
      </w:r>
      <w:r>
        <w:t xml:space="preserve">ря 2024 года. - </w:t>
      </w:r>
      <w:hyperlink r:id="rId127" w:tooltip="Постановление Правительства РФ от 27.12.2023 N 23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27.12.2023 N </w:t>
      </w:r>
      <w:r>
        <w:lastRenderedPageBreak/>
        <w:t>2325.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jc w:val="right"/>
        <w:outlineLvl w:val="0"/>
      </w:pPr>
      <w:r>
        <w:t>Утверждены</w:t>
      </w:r>
    </w:p>
    <w:p w:rsidR="00FF7ACD" w:rsidRDefault="00FD6EE6">
      <w:pPr>
        <w:pStyle w:val="ConsPlusNormal0"/>
        <w:jc w:val="right"/>
      </w:pPr>
      <w:r>
        <w:t>постановлением Правительства</w:t>
      </w:r>
    </w:p>
    <w:p w:rsidR="00FF7ACD" w:rsidRDefault="00FD6EE6">
      <w:pPr>
        <w:pStyle w:val="ConsPlusNormal0"/>
        <w:jc w:val="right"/>
      </w:pPr>
      <w:r>
        <w:t>Российской Федерации</w:t>
      </w:r>
    </w:p>
    <w:p w:rsidR="00FF7ACD" w:rsidRDefault="00FD6EE6">
      <w:pPr>
        <w:pStyle w:val="ConsPlusNormal0"/>
        <w:jc w:val="right"/>
      </w:pPr>
      <w:r>
        <w:t>от 14 мая 2021 г. N 731</w:t>
      </w:r>
    </w:p>
    <w:p w:rsidR="00FF7ACD" w:rsidRDefault="00FF7ACD">
      <w:pPr>
        <w:pStyle w:val="ConsPlusNormal0"/>
        <w:jc w:val="both"/>
      </w:pPr>
    </w:p>
    <w:p w:rsidR="00FF7ACD" w:rsidRDefault="00FD6EE6">
      <w:pPr>
        <w:pStyle w:val="ConsPlusTitle0"/>
        <w:jc w:val="center"/>
      </w:pPr>
      <w:bookmarkStart w:id="26" w:name="P563"/>
      <w:bookmarkEnd w:id="26"/>
      <w:r>
        <w:t>ИЗМЕНЕНИЯ,</w:t>
      </w:r>
    </w:p>
    <w:p w:rsidR="00FF7ACD" w:rsidRDefault="00FD6EE6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FF7ACD" w:rsidRDefault="00FF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02.09.2021 </w:t>
            </w:r>
            <w:hyperlink r:id="rId128" w:tooltip="Постановление Правительства РФ от 02.09.2021 N 1474 (ред. от 16.12.2021) &quot;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и силу н">
              <w:r>
                <w:rPr>
                  <w:color w:val="0000FF"/>
                </w:rPr>
                <w:t>N 1474</w:t>
              </w:r>
            </w:hyperlink>
            <w:r>
              <w:rPr>
                <w:color w:val="392C69"/>
              </w:rPr>
              <w:t>,</w:t>
            </w:r>
          </w:p>
          <w:p w:rsidR="00FF7ACD" w:rsidRDefault="00FD6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31.07.2023 </w:t>
            </w:r>
            <w:hyperlink r:id="rId129" w:tooltip="Постановление Правительства РФ от 31.07.2023 N 1237 &quot;О признании утратившими силу некоторых актов и отдельных положений некоторых актов Правительства Российской Федерации&quot; {КонсультантПлюс}">
              <w:r>
                <w:rPr>
                  <w:color w:val="0000FF"/>
                </w:rPr>
                <w:t>N 1237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CD" w:rsidRDefault="00FF7ACD">
            <w:pPr>
              <w:pStyle w:val="ConsPlusNormal0"/>
            </w:pPr>
          </w:p>
        </w:tc>
      </w:tr>
    </w:tbl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r>
        <w:t xml:space="preserve">1. </w:t>
      </w:r>
      <w:hyperlink r:id="rId130" w:tooltip="Постановление Правительства РФ от 02.08.2010 N 588 (ред. от 16.04.2020) &quot;Об утверждении Порядка разработки, реализации и оценки эффективности государственных программ Российской Федерации&quot; ------------ Утратил силу или отменен {КонсультантПлюс}">
        <w:r>
          <w:rPr>
            <w:color w:val="0000FF"/>
          </w:rPr>
          <w:t>Абзац третий пункта 1</w:t>
        </w:r>
      </w:hyperlink>
      <w:r>
        <w:t xml:space="preserve"> Порядка разработки, реализации и оценки эффективности государственных программ Российской Федерации, утвержденного постановлени</w:t>
      </w:r>
      <w:r>
        <w:t>ем Правительства Российской Федерации от 2 августа 2010 г. N 588 "Об утверждении Порядка разработки, реализации и оценки эффективности государственных программ Российской Федерации" (Собрание законодательства Российской Федерации, 2010, N 32, ст. 4329; 201</w:t>
      </w:r>
      <w:r>
        <w:t>7, N 43, ст. 6323; 2019, N 25, ст. 3253; N 30, ст. 4308; 2020, N 7, ст. 834), после слов "сырья и продовольствия," дополнить словами "Государственную программу эффективного вовлечения в оборот земель сельскохозяйственного назначения и развития мелиоративно</w:t>
      </w:r>
      <w:r>
        <w:t>го комплекса Российской Федерации,".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2. Раздел II перечня государственных программ Российской Федерации, утвержденного распоряжением Правительства Российской Федерации от 11 ноября 2010 г. N 1950-р (Собрание законодательства Российской Федерации, 2010, N 4</w:t>
      </w:r>
      <w:r>
        <w:t xml:space="preserve">7, ст. 6166; 2011, N 4, ст. 660; N 13, ст. 1792; N 22, ст. 3173; N 25, ст. 3613; 2012, N 7, ст. 911; N 52, ст. 7537; 2013, N 18, ст. 2278; N 29, ст. 3991; N 42, ст. 5430; 2014, N 5, ст. 528; N 38, ст. 5113; N 44, ст. 6072, 6111; N 47, ст. 6622; 2015, N 9, </w:t>
      </w:r>
      <w:r>
        <w:t xml:space="preserve">ст. 1346; N 14, ст. 2192; N 24, ст. 3513; N 46, ст. 6377; 2016, N 19, ст. 2740; N 39, ст. 5697; N 43, ст. 6053; N 50, ст. 7137; 2017, N 6, ст. 1007; N 15, ст. 2216; N 17, ст. 2586; N 30, ст. 4704; N 48, ст. 7250; 2018, N 8, ст. 1262; N 10, ст. 1540; N 43, </w:t>
      </w:r>
      <w:r>
        <w:t>ст. 6639; 2019, N 15, ст. 1744, 1803; N 23, ст. 2953; N 28, ст. 3822; N 31, ст. 4678; 2020, N 8, ст. 1093; N 12, ст. 1796; N 40, ст. 6322; 2021, N 1, ст. 173; N 5, ст. 923; N 14, ст. 2352, 2420; N 15, ст. 2571, 2573; Официальный интернет-портал правовой ин</w:t>
      </w:r>
      <w:r>
        <w:t>формации (</w:t>
      </w:r>
      <w:hyperlink r:id="rId131">
        <w:r>
          <w:rPr>
            <w:color w:val="0000FF"/>
          </w:rPr>
          <w:t>www.pravo.gov.ru</w:t>
        </w:r>
      </w:hyperlink>
      <w:r>
        <w:t xml:space="preserve">), 2021, 6 апреля, 0001202104060019), после </w:t>
      </w:r>
      <w:hyperlink r:id="rId132" w:tooltip="Распоряжение Правительства РФ от 11.11.2010 N 1950-р (ред. от 31.03.2021) &lt;Об утверждении перечня государственных программ Российской Федерации&gt; (с изм. и доп., вступ. в силу с 17.04.2021) ------------ Недействующая редакция {КонсультантПлюс}">
        <w:r>
          <w:rPr>
            <w:color w:val="0000FF"/>
          </w:rPr>
          <w:t>позиции</w:t>
        </w:r>
      </w:hyperlink>
      <w:r>
        <w:t>, касающейся комплексного развития сельских территорий, дополнить позицией следующего содержания:</w:t>
      </w:r>
    </w:p>
    <w:p w:rsidR="00FF7ACD" w:rsidRDefault="00FF7AC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1700"/>
        <w:gridCol w:w="2381"/>
      </w:tblGrid>
      <w:tr w:rsidR="00FF7ACD"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F7ACD" w:rsidRDefault="00FD6EE6">
            <w:pPr>
              <w:pStyle w:val="ConsPlusNormal0"/>
            </w:pPr>
            <w:r>
              <w:t>"Государственная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F7ACD" w:rsidRDefault="00FD6EE6">
            <w:pPr>
              <w:pStyle w:val="ConsPlusNormal0"/>
              <w:jc w:val="center"/>
            </w:pPr>
            <w:r>
              <w:t>2022 - 2031 годы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F7ACD" w:rsidRDefault="00FD6EE6">
            <w:pPr>
              <w:pStyle w:val="ConsPlusNormal0"/>
              <w:jc w:val="center"/>
            </w:pPr>
            <w:r>
              <w:t>Минсельхоз России".</w:t>
            </w:r>
          </w:p>
        </w:tc>
      </w:tr>
    </w:tbl>
    <w:p w:rsidR="00FF7ACD" w:rsidRDefault="00FF7ACD">
      <w:pPr>
        <w:pStyle w:val="ConsPlusNormal0"/>
        <w:jc w:val="both"/>
      </w:pPr>
    </w:p>
    <w:p w:rsidR="00FF7ACD" w:rsidRDefault="00FD6EE6">
      <w:pPr>
        <w:pStyle w:val="ConsPlusNormal0"/>
        <w:ind w:firstLine="540"/>
        <w:jc w:val="both"/>
      </w:pPr>
      <w:bookmarkStart w:id="27" w:name="P576"/>
      <w:bookmarkEnd w:id="27"/>
      <w:r>
        <w:lastRenderedPageBreak/>
        <w:t xml:space="preserve">3. В Государственной </w:t>
      </w:r>
      <w:hyperlink r:id="rId133" w:tooltip="Постановление Правительства РФ от 14.07.2012 N 717 (ред. от 16.12.2021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программе</w:t>
        </w:r>
      </w:hyperlink>
      <w:r>
        <w:t xml:space="preserve"> развития сельского хозяйства и регулирования рынков сельскохозяйственной продукции, сырья и продовольствия, утвержденной</w:t>
      </w:r>
      <w:r>
        <w:t xml:space="preserve">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(Собрание законодательства Российской Федер</w:t>
      </w:r>
      <w:r>
        <w:t xml:space="preserve">ации, 2012, N 32, ст. 4549; 2013, N 30, ст. 4110; 2014, N 18, ст. 2161; 2015, N 1, ст. 221; 2017, N 4, ст. 653; N 15, ст. 2227; N 32, ст. 5083; N 47, ст. 6984; N 52, ст. 8126; 2018, N 11, ст. 1629; N 32, ст. 5347; N 36, ст. 5629; N 38, ст. 5844; N 50, ст. </w:t>
      </w:r>
      <w:r>
        <w:t>7758; 2019, N 7, ст. 631; N 23, ст. 2953; N 48, ст. 6830; N 50, ст. 7376; N 52, ст. 7949; 2020, N 14, ст. 2129; N 23, ст. 3644; N 27, ст. 4211; N 30, ст. 4923; N 41, ст. 6436; N 49, ст. 7907; N 52, ст. 8835; 2021, N 3, ст. 595; N 13, ст. 2243):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а) - д) утр</w:t>
      </w:r>
      <w:r>
        <w:t xml:space="preserve">атили силу. - </w:t>
      </w:r>
      <w:hyperlink r:id="rId134" w:tooltip="Постановление Правительства РФ от 02.09.2021 N 1474 (ред. от 16.12.2021) &quot;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и силу н">
        <w:r>
          <w:rPr>
            <w:color w:val="0000FF"/>
          </w:rPr>
          <w:t>Постановление</w:t>
        </w:r>
      </w:hyperlink>
      <w:r>
        <w:t xml:space="preserve"> Правительства РФ от 02.09.2021 N 1474;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е) </w:t>
      </w:r>
      <w:hyperlink r:id="rId135" w:tooltip="Постановление Правительства РФ от 14.07.2012 N 717 (ред. от 16.12.2021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приложение N 10</w:t>
        </w:r>
      </w:hyperlink>
      <w:r>
        <w:t xml:space="preserve"> к указанной Программе признать утратившим силу;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ж) </w:t>
      </w:r>
      <w:hyperlink r:id="rId136" w:tooltip="Постановление Правительства РФ от 14.07.2012 N 717 (ред. от 16.12.2021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абзац седьмой пункта 2</w:t>
        </w:r>
      </w:hyperlink>
      <w:r>
        <w:t xml:space="preserve"> приложения N 11 к указанной Программе изложить в следующей редакции: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>"Субсидии предоставляются в целях софинансирования расходных обязательств Республики Марий Эл, возникающих при осуществлении финансового обеспечения (возмещ</w:t>
      </w:r>
      <w:r>
        <w:t xml:space="preserve">ения) части затрат, указанных в абзаце первом настоящего пункта, за исключением затрат, в отношении которых расходные обязательства Республики Марий Эл возникли при осуществлении финансового обеспечения (возмещения) и софинансируются в соответствии с </w:t>
      </w:r>
      <w:hyperlink r:id="rId137" w:tooltip="Постановление Правительства РФ от 27.12.2012 N 1432 (ред. от 04.11.2023) &quot;Об утверждении Правил предоставления субсидий производителям сельскохозяйственной техник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2012 г. N 1432 "Об утверждении Правил предоставления субсидий производителям сельскохозяйственной техники", </w:t>
      </w:r>
      <w:hyperlink r:id="rId138" w:tooltip="Постановление Правительства РФ от 24.11.2018 N 1413 (ред. от 14.03.2023) &quot;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ноября 2018 г. N 1413 "Об утверждении Правил предоставления и распределения иных межбюджетных трансфертов из федерального бюджета бюджетам субъектов Росси</w:t>
      </w:r>
      <w:r>
        <w:t xml:space="preserve">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комплекса", </w:t>
      </w:r>
      <w:hyperlink r:id="rId139" w:tooltip="Постановление Правительства РФ от 05.02.2020 N 86 (ред. от 22.07.2021) &quot;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&quot; -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февраля 2020 г. N 86 "Об утверждении Правил предоставления и распределения субсидий из федерального бюджета бюджетам субъектов Российской </w:t>
      </w:r>
      <w:r>
        <w:t xml:space="preserve">Федерации на стимулирование увеличения производства масличных культур", </w:t>
      </w:r>
      <w:hyperlink r:id="rId140" w:tooltip="Постановление Правительства РФ от 12.02.2020 N 137 (ред. от 16.02.2023) &quot;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, в том числе в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февраля 2020 г. N 137 </w:t>
      </w:r>
      <w:r>
        <w:t>"Об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возмещении ч</w:t>
      </w:r>
      <w:r>
        <w:t>асти прямых понесенных затрат на создание и (или) модернизацию объектов по переработке сельскохозяйственной продукции сельскохозяйственным товаропроизводителям, за исключением граждан, ведущих личное подсобное хозяйство, и российским организациям, осуществ</w:t>
      </w:r>
      <w:r>
        <w:t>ляющим создание и (или) модернизацию объектов по переработке сельскохозяйственной продукции", приложениями N 6 - 8 к Государственной программе развития сельского хозяйства и регулирования рынков сельскохозяйственной продукции, сырья и продовольствия, утвер</w:t>
      </w:r>
      <w:r>
        <w:t>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приложениями 6 и 8 к Государственн</w:t>
      </w:r>
      <w:r>
        <w:t xml:space="preserve">ой программе эффективного вовлечения в оборот земель сельскохозяйственного назначения и развития мелиоративного комплекса Российской Федерации, </w:t>
      </w:r>
      <w:r>
        <w:lastRenderedPageBreak/>
        <w:t>утвержденной постановлением Правительства Российской Федерации от 14 мая 2021 г. N 731 "О Государственной програ</w:t>
      </w:r>
      <w:r>
        <w:t>мме эффективного вовлечения в оборот земель сельскохозяйственного назначения и развития мелиоративного комплекса Российской Федерации".".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4. </w:t>
      </w:r>
      <w:hyperlink r:id="rId141" w:tooltip="Постановление Правительства РФ от 12.10.2017 N 1242 (ред. от 16.04.2020) &quot;О разработке, реализации и об оценке эффективности отдельных государственных программ Российской Федерации&quot; (вместе с &quot;Правилами разработки, реализации и оценки эффективности отдельных г">
        <w:r>
          <w:rPr>
            <w:color w:val="0000FF"/>
          </w:rPr>
          <w:t>Пункт 1</w:t>
        </w:r>
      </w:hyperlink>
      <w:r>
        <w:t xml:space="preserve"> Правил разработки, реализации и оценки эффективности отдельных государственных программ Российской Федерации, утвержденных постановлением Правительства Российской Федерации от 12 октября 2017 г. N 1242 "О разработке, реализации и об оценк</w:t>
      </w:r>
      <w:r>
        <w:t>е эффективности отдельных государственных программ Российской Федерации" (Собрание законодательства Российской Федерации, 2017, N 43, ст. 6323; 2019, N 25, ст. 3253; 2020, N 7, ст. 834), после слов "сырья и продовольствия," дополнить словами "Государственн</w:t>
      </w:r>
      <w:r>
        <w:t>ой программы эффективного вовлечения в оборот земель сельскохозяйственного назначения и развития мелиоративного комплекса Российской Федерации,".</w:t>
      </w:r>
    </w:p>
    <w:p w:rsidR="00FF7ACD" w:rsidRDefault="00FD6EE6">
      <w:pPr>
        <w:pStyle w:val="ConsPlusNormal0"/>
        <w:spacing w:before="240"/>
        <w:ind w:firstLine="540"/>
        <w:jc w:val="both"/>
      </w:pPr>
      <w:r>
        <w:t xml:space="preserve">5. Утратил силу. - </w:t>
      </w:r>
      <w:hyperlink r:id="rId142" w:tooltip="Постановление Правительства РФ от 31.07.2023 N 1237 &quot;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</w:t>
      </w:r>
      <w:r>
        <w:t>31.07.2023 N 1237.</w:t>
      </w:r>
    </w:p>
    <w:p w:rsidR="00FF7ACD" w:rsidRDefault="00FF7ACD">
      <w:pPr>
        <w:pStyle w:val="ConsPlusNormal0"/>
        <w:jc w:val="both"/>
      </w:pPr>
    </w:p>
    <w:p w:rsidR="00FF7ACD" w:rsidRDefault="00FF7ACD">
      <w:pPr>
        <w:pStyle w:val="ConsPlusNormal0"/>
        <w:ind w:firstLine="540"/>
        <w:jc w:val="both"/>
      </w:pPr>
    </w:p>
    <w:p w:rsidR="00FF7ACD" w:rsidRDefault="00FF7AC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7ACD">
      <w:headerReference w:type="default" r:id="rId143"/>
      <w:footerReference w:type="default" r:id="rId144"/>
      <w:headerReference w:type="first" r:id="rId145"/>
      <w:footerReference w:type="first" r:id="rId1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E6" w:rsidRDefault="00FD6EE6">
      <w:r>
        <w:separator/>
      </w:r>
    </w:p>
  </w:endnote>
  <w:endnote w:type="continuationSeparator" w:id="0">
    <w:p w:rsidR="00FD6EE6" w:rsidRDefault="00FD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CD" w:rsidRDefault="00FF7A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F7A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7ACD" w:rsidRDefault="00FD6E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7ACD" w:rsidRDefault="00FD6E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7ACD" w:rsidRDefault="00FD6E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F317C"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F317C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FF7ACD" w:rsidRDefault="00FD6EE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CD" w:rsidRDefault="00FF7A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F7A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7ACD" w:rsidRDefault="00FD6E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7ACD" w:rsidRDefault="00FD6E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7ACD" w:rsidRDefault="00FD6E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F317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F317C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F7ACD" w:rsidRDefault="00FD6EE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E6" w:rsidRDefault="00FD6EE6">
      <w:r>
        <w:separator/>
      </w:r>
    </w:p>
  </w:footnote>
  <w:footnote w:type="continuationSeparator" w:id="0">
    <w:p w:rsidR="00FD6EE6" w:rsidRDefault="00FD6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F7A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7ACD" w:rsidRDefault="00FD6E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14.05.2021 N 731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24.12.2024)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эффективного вовлеч...</w:t>
          </w:r>
        </w:p>
      </w:tc>
      <w:tc>
        <w:tcPr>
          <w:tcW w:w="2300" w:type="pct"/>
          <w:vAlign w:val="center"/>
        </w:tcPr>
        <w:p w:rsidR="00FF7ACD" w:rsidRDefault="00FD6E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18.02.2025</w:t>
          </w:r>
        </w:p>
      </w:tc>
    </w:tr>
  </w:tbl>
  <w:p w:rsidR="00FF7ACD" w:rsidRDefault="00FF7A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7ACD" w:rsidRDefault="00FF7AC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F7A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7ACD" w:rsidRDefault="00FD6E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14.05.2021 N 731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24.12.2024)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эффективного вов</w:t>
          </w:r>
          <w:r>
            <w:rPr>
              <w:rFonts w:ascii="Tahoma" w:hAnsi="Tahoma" w:cs="Tahoma"/>
              <w:sz w:val="16"/>
              <w:szCs w:val="16"/>
            </w:rPr>
            <w:t>леч...</w:t>
          </w:r>
        </w:p>
      </w:tc>
      <w:tc>
        <w:tcPr>
          <w:tcW w:w="2300" w:type="pct"/>
          <w:vAlign w:val="center"/>
        </w:tcPr>
        <w:p w:rsidR="00FF7ACD" w:rsidRDefault="00FD6E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18.02.2025</w:t>
          </w:r>
        </w:p>
      </w:tc>
    </w:tr>
  </w:tbl>
  <w:p w:rsidR="00FF7ACD" w:rsidRDefault="00FF7A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7ACD" w:rsidRDefault="00FF7AC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7ACD"/>
    <w:rsid w:val="00CF317C"/>
    <w:rsid w:val="00FD6EE6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F31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.wmf"/><Relationship Id="rId21" Type="http://schemas.openxmlformats.org/officeDocument/2006/relationships/hyperlink" Target="https://login.consultant.ru/link/?req=doc&amp;base=LAW&amp;n=339937&amp;date=18.02.2025&amp;dst=122589&amp;field=134" TargetMode="External"/><Relationship Id="rId42" Type="http://schemas.openxmlformats.org/officeDocument/2006/relationships/hyperlink" Target="https://login.consultant.ru/link/?req=doc&amp;base=LAW&amp;n=466028&amp;date=18.02.2025&amp;dst=100013&amp;field=134" TargetMode="External"/><Relationship Id="rId63" Type="http://schemas.openxmlformats.org/officeDocument/2006/relationships/hyperlink" Target="https://login.consultant.ru/link/?req=doc&amp;base=LAW&amp;n=494275&amp;date=18.02.2025&amp;dst=100012&amp;field=134" TargetMode="External"/><Relationship Id="rId84" Type="http://schemas.openxmlformats.org/officeDocument/2006/relationships/hyperlink" Target="https://login.consultant.ru/link/?req=doc&amp;base=LAW&amp;n=494147&amp;date=18.02.2025&amp;dst=100041&amp;field=134" TargetMode="External"/><Relationship Id="rId138" Type="http://schemas.openxmlformats.org/officeDocument/2006/relationships/hyperlink" Target="https://login.consultant.ru/link/?req=doc&amp;base=LAW&amp;n=450825&amp;date=18.02.2025" TargetMode="External"/><Relationship Id="rId107" Type="http://schemas.openxmlformats.org/officeDocument/2006/relationships/hyperlink" Target="https://login.consultant.ru/link/?req=doc&amp;base=LAW&amp;n=494147&amp;date=18.02.2025&amp;dst=100071&amp;field=134" TargetMode="External"/><Relationship Id="rId11" Type="http://schemas.openxmlformats.org/officeDocument/2006/relationships/hyperlink" Target="https://login.consultant.ru/link/?req=doc&amp;base=LAW&amp;n=494252&amp;date=18.02.2025&amp;dst=100005&amp;field=134" TargetMode="External"/><Relationship Id="rId32" Type="http://schemas.openxmlformats.org/officeDocument/2006/relationships/hyperlink" Target="https://login.consultant.ru/link/?req=doc&amp;base=LAW&amp;n=494147&amp;date=18.02.2025&amp;dst=100005&amp;field=134" TargetMode="External"/><Relationship Id="rId53" Type="http://schemas.openxmlformats.org/officeDocument/2006/relationships/hyperlink" Target="https://login.consultant.ru/link/?req=doc&amp;base=LAW&amp;n=466028&amp;date=18.02.2025&amp;dst=100039&amp;field=134" TargetMode="External"/><Relationship Id="rId74" Type="http://schemas.openxmlformats.org/officeDocument/2006/relationships/hyperlink" Target="https://login.consultant.ru/link/?req=doc&amp;base=LAW&amp;n=494147&amp;date=18.02.2025&amp;dst=100029&amp;field=134" TargetMode="External"/><Relationship Id="rId128" Type="http://schemas.openxmlformats.org/officeDocument/2006/relationships/hyperlink" Target="https://login.consultant.ru/link/?req=doc&amp;base=LAW&amp;n=404423&amp;date=18.02.2025&amp;dst=100006&amp;field=134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2.wmf"/><Relationship Id="rId95" Type="http://schemas.openxmlformats.org/officeDocument/2006/relationships/hyperlink" Target="https://login.consultant.ru/link/?req=doc&amp;base=LAW&amp;n=494147&amp;date=18.02.2025&amp;dst=100050&amp;field=134" TargetMode="External"/><Relationship Id="rId22" Type="http://schemas.openxmlformats.org/officeDocument/2006/relationships/hyperlink" Target="https://login.consultant.ru/link/?req=doc&amp;base=LAW&amp;n=338424&amp;date=18.02.2025" TargetMode="External"/><Relationship Id="rId27" Type="http://schemas.openxmlformats.org/officeDocument/2006/relationships/hyperlink" Target="https://login.consultant.ru/link/?req=doc&amp;base=LAW&amp;n=494238&amp;date=18.02.2025&amp;dst=100005&amp;field=134" TargetMode="External"/><Relationship Id="rId43" Type="http://schemas.openxmlformats.org/officeDocument/2006/relationships/hyperlink" Target="https://login.consultant.ru/link/?req=doc&amp;base=LAW&amp;n=498284&amp;date=18.02.2025&amp;dst=100012&amp;field=134" TargetMode="External"/><Relationship Id="rId48" Type="http://schemas.openxmlformats.org/officeDocument/2006/relationships/hyperlink" Target="https://login.consultant.ru/link/?req=doc&amp;base=LAW&amp;n=466028&amp;date=18.02.2025&amp;dst=100017&amp;field=134" TargetMode="External"/><Relationship Id="rId64" Type="http://schemas.openxmlformats.org/officeDocument/2006/relationships/hyperlink" Target="https://login.consultant.ru/link/?req=doc&amp;base=LAW&amp;n=494147&amp;date=18.02.2025&amp;dst=100017&amp;field=134" TargetMode="External"/><Relationship Id="rId69" Type="http://schemas.openxmlformats.org/officeDocument/2006/relationships/hyperlink" Target="https://login.consultant.ru/link/?req=doc&amp;base=LAW&amp;n=494147&amp;date=18.02.2025&amp;dst=100022&amp;field=134" TargetMode="External"/><Relationship Id="rId113" Type="http://schemas.openxmlformats.org/officeDocument/2006/relationships/image" Target="media/image4.wmf"/><Relationship Id="rId118" Type="http://schemas.openxmlformats.org/officeDocument/2006/relationships/hyperlink" Target="https://login.consultant.ru/link/?req=doc&amp;base=LAW&amp;n=396428&amp;date=18.02.2025" TargetMode="External"/><Relationship Id="rId134" Type="http://schemas.openxmlformats.org/officeDocument/2006/relationships/hyperlink" Target="https://login.consultant.ru/link/?req=doc&amp;base=LAW&amp;n=404423&amp;date=18.02.2025&amp;dst=100006&amp;field=134" TargetMode="External"/><Relationship Id="rId139" Type="http://schemas.openxmlformats.org/officeDocument/2006/relationships/hyperlink" Target="https://login.consultant.ru/link/?req=doc&amp;base=LAW&amp;n=391617&amp;date=18.02.2025" TargetMode="External"/><Relationship Id="rId80" Type="http://schemas.openxmlformats.org/officeDocument/2006/relationships/hyperlink" Target="https://login.consultant.ru/link/?req=doc&amp;base=LAW&amp;n=498284&amp;date=18.02.2025&amp;dst=100044&amp;field=134" TargetMode="External"/><Relationship Id="rId85" Type="http://schemas.openxmlformats.org/officeDocument/2006/relationships/hyperlink" Target="https://login.consultant.ru/link/?req=doc&amp;base=LAW&amp;n=494147&amp;date=18.02.2025&amp;dst=100043&amp;field=134" TargetMode="External"/><Relationship Id="rId12" Type="http://schemas.openxmlformats.org/officeDocument/2006/relationships/hyperlink" Target="https://login.consultant.ru/link/?req=doc&amp;base=LAW&amp;n=408413&amp;date=18.02.2025&amp;dst=100005&amp;field=134" TargetMode="External"/><Relationship Id="rId17" Type="http://schemas.openxmlformats.org/officeDocument/2006/relationships/hyperlink" Target="https://login.consultant.ru/link/?req=doc&amp;base=LAW&amp;n=494275&amp;date=18.02.2025&amp;dst=100005&amp;field=134" TargetMode="External"/><Relationship Id="rId33" Type="http://schemas.openxmlformats.org/officeDocument/2006/relationships/hyperlink" Target="https://login.consultant.ru/link/?req=doc&amp;base=LAW&amp;n=494252&amp;date=18.02.2025&amp;dst=100010&amp;field=134" TargetMode="External"/><Relationship Id="rId38" Type="http://schemas.openxmlformats.org/officeDocument/2006/relationships/hyperlink" Target="https://login.consultant.ru/link/?req=doc&amp;base=LAW&amp;n=475991&amp;date=18.02.2025" TargetMode="External"/><Relationship Id="rId59" Type="http://schemas.openxmlformats.org/officeDocument/2006/relationships/hyperlink" Target="https://login.consultant.ru/link/?req=doc&amp;base=LAW&amp;n=494252&amp;date=18.02.2025&amp;dst=100100&amp;field=134" TargetMode="External"/><Relationship Id="rId103" Type="http://schemas.openxmlformats.org/officeDocument/2006/relationships/hyperlink" Target="https://login.consultant.ru/link/?req=doc&amp;base=LAW&amp;n=498284&amp;date=18.02.2025&amp;dst=189&amp;field=134" TargetMode="External"/><Relationship Id="rId108" Type="http://schemas.openxmlformats.org/officeDocument/2006/relationships/hyperlink" Target="https://login.consultant.ru/link/?req=doc&amp;base=LAW&amp;n=494147&amp;date=18.02.2025&amp;dst=100073&amp;field=134" TargetMode="External"/><Relationship Id="rId124" Type="http://schemas.openxmlformats.org/officeDocument/2006/relationships/hyperlink" Target="https://login.consultant.ru/link/?req=doc&amp;base=LAW&amp;n=498284&amp;date=18.02.2025&amp;dst=189&amp;field=134" TargetMode="External"/><Relationship Id="rId129" Type="http://schemas.openxmlformats.org/officeDocument/2006/relationships/hyperlink" Target="https://login.consultant.ru/link/?req=doc&amp;base=LAW&amp;n=453367&amp;date=18.02.2025&amp;dst=100014&amp;field=134" TargetMode="External"/><Relationship Id="rId54" Type="http://schemas.openxmlformats.org/officeDocument/2006/relationships/hyperlink" Target="https://login.consultant.ru/link/?req=doc&amp;base=LAW&amp;n=466028&amp;date=18.02.2025&amp;dst=100040&amp;field=134" TargetMode="External"/><Relationship Id="rId70" Type="http://schemas.openxmlformats.org/officeDocument/2006/relationships/hyperlink" Target="https://login.consultant.ru/link/?req=doc&amp;base=LAW&amp;n=494147&amp;date=18.02.2025&amp;dst=100022&amp;field=134" TargetMode="External"/><Relationship Id="rId75" Type="http://schemas.openxmlformats.org/officeDocument/2006/relationships/hyperlink" Target="https://login.consultant.ru/link/?req=doc&amp;base=LAW&amp;n=494147&amp;date=18.02.2025&amp;dst=100031&amp;field=134" TargetMode="External"/><Relationship Id="rId91" Type="http://schemas.openxmlformats.org/officeDocument/2006/relationships/hyperlink" Target="https://login.consultant.ru/link/?req=doc&amp;base=LAW&amp;n=494147&amp;date=18.02.2025&amp;dst=100048&amp;field=134" TargetMode="External"/><Relationship Id="rId96" Type="http://schemas.openxmlformats.org/officeDocument/2006/relationships/hyperlink" Target="https://login.consultant.ru/link/?req=doc&amp;base=LAW&amp;n=494147&amp;date=18.02.2025&amp;dst=100051&amp;field=134" TargetMode="External"/><Relationship Id="rId140" Type="http://schemas.openxmlformats.org/officeDocument/2006/relationships/hyperlink" Target="https://login.consultant.ru/link/?req=doc&amp;base=LAW&amp;n=440017&amp;date=18.02.2025" TargetMode="External"/><Relationship Id="rId14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349644&amp;date=18.02.2025&amp;dst=115398&amp;field=134" TargetMode="External"/><Relationship Id="rId28" Type="http://schemas.openxmlformats.org/officeDocument/2006/relationships/hyperlink" Target="https://login.consultant.ru/link/?req=doc&amp;base=LAW&amp;n=494276&amp;date=18.02.2025&amp;dst=100010&amp;field=134" TargetMode="External"/><Relationship Id="rId49" Type="http://schemas.openxmlformats.org/officeDocument/2006/relationships/hyperlink" Target="https://login.consultant.ru/link/?req=doc&amp;base=LAW&amp;n=475991&amp;date=18.02.2025" TargetMode="External"/><Relationship Id="rId114" Type="http://schemas.openxmlformats.org/officeDocument/2006/relationships/hyperlink" Target="https://login.consultant.ru/link/?req=doc&amp;base=LAW&amp;n=498284&amp;date=18.02.2025&amp;dst=394&amp;field=134" TargetMode="External"/><Relationship Id="rId119" Type="http://schemas.openxmlformats.org/officeDocument/2006/relationships/hyperlink" Target="https://login.consultant.ru/link/?req=doc&amp;base=LAW&amp;n=498284&amp;date=18.02.2025&amp;dst=396&amp;field=134" TargetMode="External"/><Relationship Id="rId44" Type="http://schemas.openxmlformats.org/officeDocument/2006/relationships/hyperlink" Target="https://login.consultant.ru/link/?req=doc&amp;base=LAW&amp;n=494276&amp;date=18.02.2025&amp;dst=100011&amp;field=134" TargetMode="External"/><Relationship Id="rId60" Type="http://schemas.openxmlformats.org/officeDocument/2006/relationships/hyperlink" Target="https://login.consultant.ru/link/?req=doc&amp;base=LAW&amp;n=466028&amp;date=18.02.2025&amp;dst=100041&amp;field=134" TargetMode="External"/><Relationship Id="rId65" Type="http://schemas.openxmlformats.org/officeDocument/2006/relationships/hyperlink" Target="https://login.consultant.ru/link/?req=doc&amp;base=LAW&amp;n=489116&amp;date=18.02.2025&amp;dst=83719&amp;field=134" TargetMode="External"/><Relationship Id="rId81" Type="http://schemas.openxmlformats.org/officeDocument/2006/relationships/hyperlink" Target="https://login.consultant.ru/link/?req=doc&amp;base=LAW&amp;n=494147&amp;date=18.02.2025&amp;dst=100036&amp;field=134" TargetMode="External"/><Relationship Id="rId86" Type="http://schemas.openxmlformats.org/officeDocument/2006/relationships/hyperlink" Target="https://login.consultant.ru/link/?req=doc&amp;base=LAW&amp;n=494147&amp;date=18.02.2025&amp;dst=100044&amp;field=134" TargetMode="External"/><Relationship Id="rId130" Type="http://schemas.openxmlformats.org/officeDocument/2006/relationships/hyperlink" Target="https://login.consultant.ru/link/?req=doc&amp;base=LAW&amp;n=350771&amp;date=18.02.2025&amp;dst=261&amp;field=134" TargetMode="External"/><Relationship Id="rId135" Type="http://schemas.openxmlformats.org/officeDocument/2006/relationships/hyperlink" Target="https://login.consultant.ru/link/?req=doc&amp;base=LAW&amp;n=404398&amp;date=18.02.2025&amp;dst=173980&amp;field=134" TargetMode="External"/><Relationship Id="rId13" Type="http://schemas.openxmlformats.org/officeDocument/2006/relationships/hyperlink" Target="https://login.consultant.ru/link/?req=doc&amp;base=LAW&amp;n=494238&amp;date=18.02.2025&amp;dst=100005&amp;field=134" TargetMode="External"/><Relationship Id="rId18" Type="http://schemas.openxmlformats.org/officeDocument/2006/relationships/hyperlink" Target="https://login.consultant.ru/link/?req=doc&amp;base=LAW&amp;n=466028&amp;date=18.02.2025&amp;dst=100005&amp;field=134" TargetMode="External"/><Relationship Id="rId39" Type="http://schemas.openxmlformats.org/officeDocument/2006/relationships/hyperlink" Target="https://login.consultant.ru/link/?req=doc&amp;base=LAW&amp;n=494147&amp;date=18.02.2025&amp;dst=100012&amp;field=134" TargetMode="External"/><Relationship Id="rId109" Type="http://schemas.openxmlformats.org/officeDocument/2006/relationships/hyperlink" Target="https://login.consultant.ru/link/?req=doc&amp;base=LAW&amp;n=494276&amp;date=18.02.2025&amp;dst=100023&amp;field=134" TargetMode="External"/><Relationship Id="rId34" Type="http://schemas.openxmlformats.org/officeDocument/2006/relationships/hyperlink" Target="https://login.consultant.ru/link/?req=doc&amp;base=LAW&amp;n=462416&amp;date=18.02.2025" TargetMode="External"/><Relationship Id="rId50" Type="http://schemas.openxmlformats.org/officeDocument/2006/relationships/hyperlink" Target="https://login.consultant.ru/link/?req=doc&amp;base=LAW&amp;n=494147&amp;date=18.02.2025&amp;dst=100015&amp;field=134" TargetMode="External"/><Relationship Id="rId55" Type="http://schemas.openxmlformats.org/officeDocument/2006/relationships/hyperlink" Target="https://login.consultant.ru/link/?req=doc&amp;base=LAW&amp;n=494275&amp;date=18.02.2025&amp;dst=100010&amp;field=134" TargetMode="External"/><Relationship Id="rId76" Type="http://schemas.openxmlformats.org/officeDocument/2006/relationships/hyperlink" Target="https://login.consultant.ru/link/?req=doc&amp;base=LAW&amp;n=483130&amp;date=18.02.2025&amp;dst=5769&amp;field=134" TargetMode="External"/><Relationship Id="rId97" Type="http://schemas.openxmlformats.org/officeDocument/2006/relationships/hyperlink" Target="https://login.consultant.ru/link/?req=doc&amp;base=LAW&amp;n=494147&amp;date=18.02.2025&amp;dst=100054&amp;field=134" TargetMode="External"/><Relationship Id="rId104" Type="http://schemas.openxmlformats.org/officeDocument/2006/relationships/hyperlink" Target="https://login.consultant.ru/link/?req=doc&amp;base=LAW&amp;n=494147&amp;date=18.02.2025&amp;dst=100062&amp;field=134" TargetMode="External"/><Relationship Id="rId120" Type="http://schemas.openxmlformats.org/officeDocument/2006/relationships/hyperlink" Target="https://login.consultant.ru/link/?req=doc&amp;base=LAW&amp;n=498284&amp;date=18.02.2025&amp;dst=274&amp;field=134" TargetMode="External"/><Relationship Id="rId125" Type="http://schemas.openxmlformats.org/officeDocument/2006/relationships/hyperlink" Target="https://login.consultant.ru/link/?req=doc&amp;base=LAW&amp;n=407899&amp;date=18.02.2025&amp;dst=100119&amp;field=134" TargetMode="External"/><Relationship Id="rId141" Type="http://schemas.openxmlformats.org/officeDocument/2006/relationships/hyperlink" Target="https://login.consultant.ru/link/?req=doc&amp;base=LAW&amp;n=350785&amp;date=18.02.2025&amp;dst=88&amp;field=134" TargetMode="External"/><Relationship Id="rId146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94147&amp;date=18.02.2025&amp;dst=100023&amp;field=134" TargetMode="External"/><Relationship Id="rId92" Type="http://schemas.openxmlformats.org/officeDocument/2006/relationships/image" Target="media/image3.wmf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9117&amp;date=18.02.2025&amp;dst=100019&amp;field=134" TargetMode="External"/><Relationship Id="rId24" Type="http://schemas.openxmlformats.org/officeDocument/2006/relationships/hyperlink" Target="https://login.consultant.ru/link/?req=doc&amp;base=LAW&amp;n=380502&amp;date=18.02.2025&amp;dst=114748&amp;field=134" TargetMode="External"/><Relationship Id="rId40" Type="http://schemas.openxmlformats.org/officeDocument/2006/relationships/hyperlink" Target="https://login.consultant.ru/link/?req=doc&amp;base=LAW&amp;n=475991&amp;date=18.02.2025" TargetMode="External"/><Relationship Id="rId45" Type="http://schemas.openxmlformats.org/officeDocument/2006/relationships/hyperlink" Target="https://login.consultant.ru/link/?req=doc&amp;base=LAW&amp;n=466028&amp;date=18.02.2025&amp;dst=100014&amp;field=134" TargetMode="External"/><Relationship Id="rId66" Type="http://schemas.openxmlformats.org/officeDocument/2006/relationships/hyperlink" Target="https://login.consultant.ru/link/?req=doc&amp;base=LAW&amp;n=494147&amp;date=18.02.2025&amp;dst=100018&amp;field=134" TargetMode="External"/><Relationship Id="rId87" Type="http://schemas.openxmlformats.org/officeDocument/2006/relationships/hyperlink" Target="https://login.consultant.ru/link/?req=doc&amp;base=LAW&amp;n=439084&amp;date=18.02.2025&amp;dst=100127&amp;field=134" TargetMode="External"/><Relationship Id="rId110" Type="http://schemas.openxmlformats.org/officeDocument/2006/relationships/hyperlink" Target="https://login.consultant.ru/link/?req=doc&amp;base=LAW&amp;n=430862&amp;date=18.02.2025&amp;dst=100010&amp;field=134" TargetMode="External"/><Relationship Id="rId115" Type="http://schemas.openxmlformats.org/officeDocument/2006/relationships/image" Target="media/image5.wmf"/><Relationship Id="rId131" Type="http://schemas.openxmlformats.org/officeDocument/2006/relationships/hyperlink" Target="http://pravo.gov.ru" TargetMode="External"/><Relationship Id="rId136" Type="http://schemas.openxmlformats.org/officeDocument/2006/relationships/hyperlink" Target="https://login.consultant.ru/link/?req=doc&amp;base=LAW&amp;n=404398&amp;date=18.02.2025&amp;dst=174096&amp;field=134" TargetMode="External"/><Relationship Id="rId61" Type="http://schemas.openxmlformats.org/officeDocument/2006/relationships/hyperlink" Target="https://login.consultant.ru/link/?req=doc&amp;base=LAW&amp;n=494252&amp;date=18.02.2025&amp;dst=100100&amp;field=134" TargetMode="External"/><Relationship Id="rId82" Type="http://schemas.openxmlformats.org/officeDocument/2006/relationships/hyperlink" Target="https://login.consultant.ru/link/?req=doc&amp;base=LAW&amp;n=494147&amp;date=18.02.2025&amp;dst=100038&amp;field=134" TargetMode="External"/><Relationship Id="rId19" Type="http://schemas.openxmlformats.org/officeDocument/2006/relationships/hyperlink" Target="https://login.consultant.ru/link/?req=doc&amp;base=LAW&amp;n=494147&amp;date=18.02.2025&amp;dst=100005&amp;field=134" TargetMode="External"/><Relationship Id="rId14" Type="http://schemas.openxmlformats.org/officeDocument/2006/relationships/hyperlink" Target="https://login.consultant.ru/link/?req=doc&amp;base=LAW&amp;n=494276&amp;date=18.02.2025&amp;dst=100005&amp;field=134" TargetMode="External"/><Relationship Id="rId30" Type="http://schemas.openxmlformats.org/officeDocument/2006/relationships/hyperlink" Target="https://login.consultant.ru/link/?req=doc&amp;base=LAW&amp;n=494275&amp;date=18.02.2025&amp;dst=100005&amp;field=134" TargetMode="External"/><Relationship Id="rId35" Type="http://schemas.openxmlformats.org/officeDocument/2006/relationships/hyperlink" Target="https://login.consultant.ru/link/?req=doc&amp;base=LAW&amp;n=498270&amp;date=18.02.2025&amp;dst=100012&amp;field=134" TargetMode="External"/><Relationship Id="rId56" Type="http://schemas.openxmlformats.org/officeDocument/2006/relationships/hyperlink" Target="https://login.consultant.ru/link/?req=doc&amp;base=LAW&amp;n=494147&amp;date=18.02.2025&amp;dst=100016&amp;field=134" TargetMode="External"/><Relationship Id="rId77" Type="http://schemas.openxmlformats.org/officeDocument/2006/relationships/hyperlink" Target="https://login.consultant.ru/link/?req=doc&amp;base=LAW&amp;n=494147&amp;date=18.02.2025&amp;dst=100033&amp;field=134" TargetMode="External"/><Relationship Id="rId100" Type="http://schemas.openxmlformats.org/officeDocument/2006/relationships/hyperlink" Target="https://login.consultant.ru/link/?req=doc&amp;base=LAW&amp;n=494147&amp;date=18.02.2025&amp;dst=100061&amp;field=134" TargetMode="External"/><Relationship Id="rId105" Type="http://schemas.openxmlformats.org/officeDocument/2006/relationships/hyperlink" Target="https://login.consultant.ru/link/?req=doc&amp;base=LAW&amp;n=494147&amp;date=18.02.2025&amp;dst=100064&amp;field=134" TargetMode="External"/><Relationship Id="rId126" Type="http://schemas.openxmlformats.org/officeDocument/2006/relationships/hyperlink" Target="https://login.consultant.ru/link/?req=doc&amp;base=LAW&amp;n=494147&amp;date=18.02.2025&amp;dst=100123&amp;field=134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6028&amp;date=18.02.2025&amp;dst=100037&amp;field=134" TargetMode="External"/><Relationship Id="rId72" Type="http://schemas.openxmlformats.org/officeDocument/2006/relationships/hyperlink" Target="https://login.consultant.ru/link/?req=doc&amp;base=LAW&amp;n=494147&amp;date=18.02.2025&amp;dst=100025&amp;field=134" TargetMode="External"/><Relationship Id="rId93" Type="http://schemas.openxmlformats.org/officeDocument/2006/relationships/hyperlink" Target="https://login.consultant.ru/link/?req=doc&amp;base=LAW&amp;n=498284&amp;date=18.02.2025&amp;dst=394&amp;field=134" TargetMode="External"/><Relationship Id="rId98" Type="http://schemas.openxmlformats.org/officeDocument/2006/relationships/hyperlink" Target="https://login.consultant.ru/link/?req=doc&amp;base=LAW&amp;n=396428&amp;date=18.02.2025" TargetMode="External"/><Relationship Id="rId121" Type="http://schemas.openxmlformats.org/officeDocument/2006/relationships/hyperlink" Target="https://login.consultant.ru/link/?req=doc&amp;base=LAW&amp;n=498284&amp;date=18.02.2025&amp;dst=189&amp;field=134" TargetMode="External"/><Relationship Id="rId142" Type="http://schemas.openxmlformats.org/officeDocument/2006/relationships/hyperlink" Target="https://login.consultant.ru/link/?req=doc&amp;base=LAW&amp;n=453367&amp;date=18.02.2025&amp;dst=100014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94252&amp;date=18.02.2025&amp;dst=100005&amp;field=134" TargetMode="External"/><Relationship Id="rId46" Type="http://schemas.openxmlformats.org/officeDocument/2006/relationships/hyperlink" Target="https://login.consultant.ru/link/?req=doc&amp;base=LAW&amp;n=466028&amp;date=18.02.2025&amp;dst=100015&amp;field=134" TargetMode="External"/><Relationship Id="rId67" Type="http://schemas.openxmlformats.org/officeDocument/2006/relationships/hyperlink" Target="https://login.consultant.ru/link/?req=doc&amp;base=LAW&amp;n=494696&amp;date=18.02.2025&amp;dst=100006&amp;field=134" TargetMode="External"/><Relationship Id="rId116" Type="http://schemas.openxmlformats.org/officeDocument/2006/relationships/image" Target="media/image6.wmf"/><Relationship Id="rId137" Type="http://schemas.openxmlformats.org/officeDocument/2006/relationships/hyperlink" Target="https://login.consultant.ru/link/?req=doc&amp;base=LAW&amp;n=461620&amp;date=18.02.2025" TargetMode="External"/><Relationship Id="rId20" Type="http://schemas.openxmlformats.org/officeDocument/2006/relationships/hyperlink" Target="https://login.consultant.ru/link/?req=doc&amp;base=LAW&amp;n=494276&amp;date=18.02.2025&amp;dst=100009&amp;field=134" TargetMode="External"/><Relationship Id="rId41" Type="http://schemas.openxmlformats.org/officeDocument/2006/relationships/hyperlink" Target="https://login.consultant.ru/link/?req=doc&amp;base=LAW&amp;n=494147&amp;date=18.02.2025&amp;dst=100013&amp;field=134" TargetMode="External"/><Relationship Id="rId62" Type="http://schemas.openxmlformats.org/officeDocument/2006/relationships/hyperlink" Target="https://login.consultant.ru/link/?req=doc&amp;base=LAW&amp;n=494252&amp;date=18.02.2025&amp;dst=100100&amp;field=134" TargetMode="External"/><Relationship Id="rId83" Type="http://schemas.openxmlformats.org/officeDocument/2006/relationships/hyperlink" Target="https://login.consultant.ru/link/?req=doc&amp;base=LAW&amp;n=494147&amp;date=18.02.2025&amp;dst=100039&amp;field=134" TargetMode="External"/><Relationship Id="rId88" Type="http://schemas.openxmlformats.org/officeDocument/2006/relationships/hyperlink" Target="https://login.consultant.ru/link/?req=doc&amp;base=LAW&amp;n=494147&amp;date=18.02.2025&amp;dst=100045&amp;field=134" TargetMode="External"/><Relationship Id="rId111" Type="http://schemas.openxmlformats.org/officeDocument/2006/relationships/hyperlink" Target="https://login.consultant.ru/link/?req=doc&amp;base=LAW&amp;n=430862&amp;date=18.02.2025&amp;dst=100125&amp;field=134" TargetMode="External"/><Relationship Id="rId132" Type="http://schemas.openxmlformats.org/officeDocument/2006/relationships/hyperlink" Target="https://login.consultant.ru/link/?req=doc&amp;base=LAW&amp;n=381903&amp;date=18.02.2025&amp;dst=9&amp;field=134" TargetMode="External"/><Relationship Id="rId15" Type="http://schemas.openxmlformats.org/officeDocument/2006/relationships/hyperlink" Target="https://login.consultant.ru/link/?req=doc&amp;base=LAW&amp;n=489117&amp;date=18.02.2025&amp;dst=100019&amp;field=134" TargetMode="External"/><Relationship Id="rId36" Type="http://schemas.openxmlformats.org/officeDocument/2006/relationships/hyperlink" Target="https://login.consultant.ru/link/?req=doc&amp;base=LAW&amp;n=466028&amp;date=18.02.2025&amp;dst=100012&amp;field=134" TargetMode="External"/><Relationship Id="rId57" Type="http://schemas.openxmlformats.org/officeDocument/2006/relationships/hyperlink" Target="https://login.consultant.ru/link/?req=doc&amp;base=LAW&amp;n=466028&amp;date=18.02.2025&amp;dst=100040&amp;field=134" TargetMode="External"/><Relationship Id="rId106" Type="http://schemas.openxmlformats.org/officeDocument/2006/relationships/hyperlink" Target="https://login.consultant.ru/link/?req=doc&amp;base=LAW&amp;n=494147&amp;date=18.02.2025&amp;dst=100070&amp;field=134" TargetMode="External"/><Relationship Id="rId127" Type="http://schemas.openxmlformats.org/officeDocument/2006/relationships/hyperlink" Target="https://login.consultant.ru/link/?req=doc&amp;base=LAW&amp;n=466028&amp;date=18.02.2025&amp;dst=100041&amp;field=134" TargetMode="External"/><Relationship Id="rId10" Type="http://schemas.openxmlformats.org/officeDocument/2006/relationships/hyperlink" Target="https://login.consultant.ru/link/?req=doc&amp;base=LAW&amp;n=404423&amp;date=18.02.2025&amp;dst=100006&amp;field=134" TargetMode="External"/><Relationship Id="rId31" Type="http://schemas.openxmlformats.org/officeDocument/2006/relationships/hyperlink" Target="https://login.consultant.ru/link/?req=doc&amp;base=LAW&amp;n=466028&amp;date=18.02.2025&amp;dst=100005&amp;field=134" TargetMode="External"/><Relationship Id="rId52" Type="http://schemas.openxmlformats.org/officeDocument/2006/relationships/hyperlink" Target="https://login.consultant.ru/link/?req=doc&amp;base=LAW&amp;n=494276&amp;date=18.02.2025&amp;dst=100012&amp;field=134" TargetMode="External"/><Relationship Id="rId73" Type="http://schemas.openxmlformats.org/officeDocument/2006/relationships/hyperlink" Target="https://login.consultant.ru/link/?req=doc&amp;base=LAW&amp;n=494147&amp;date=18.02.2025&amp;dst=100027&amp;field=134" TargetMode="External"/><Relationship Id="rId78" Type="http://schemas.openxmlformats.org/officeDocument/2006/relationships/hyperlink" Target="https://login.consultant.ru/link/?req=doc&amp;base=LAW&amp;n=494147&amp;date=18.02.2025&amp;dst=100034&amp;field=134" TargetMode="External"/><Relationship Id="rId94" Type="http://schemas.openxmlformats.org/officeDocument/2006/relationships/hyperlink" Target="https://login.consultant.ru/link/?req=doc&amp;base=LAW&amp;n=487418&amp;date=18.02.2025&amp;dst=100006&amp;field=134" TargetMode="External"/><Relationship Id="rId99" Type="http://schemas.openxmlformats.org/officeDocument/2006/relationships/hyperlink" Target="https://login.consultant.ru/link/?req=doc&amp;base=LAW&amp;n=494147&amp;date=18.02.2025&amp;dst=100060&amp;field=134" TargetMode="External"/><Relationship Id="rId101" Type="http://schemas.openxmlformats.org/officeDocument/2006/relationships/hyperlink" Target="https://login.consultant.ru/link/?req=doc&amp;base=LAW&amp;n=498284&amp;date=18.02.2025&amp;dst=435&amp;field=134" TargetMode="External"/><Relationship Id="rId122" Type="http://schemas.openxmlformats.org/officeDocument/2006/relationships/hyperlink" Target="https://login.consultant.ru/link/?req=doc&amp;base=LAW&amp;n=498284&amp;date=18.02.2025&amp;dst=396&amp;field=134" TargetMode="External"/><Relationship Id="rId143" Type="http://schemas.openxmlformats.org/officeDocument/2006/relationships/header" Target="header1.xm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26" Type="http://schemas.openxmlformats.org/officeDocument/2006/relationships/hyperlink" Target="https://login.consultant.ru/link/?req=doc&amp;base=LAW&amp;n=408413&amp;date=18.02.2025&amp;dst=100005&amp;field=134" TargetMode="External"/><Relationship Id="rId47" Type="http://schemas.openxmlformats.org/officeDocument/2006/relationships/hyperlink" Target="https://login.consultant.ru/link/?req=doc&amp;base=LAW&amp;n=466028&amp;date=18.02.2025&amp;dst=100016&amp;field=134" TargetMode="External"/><Relationship Id="rId68" Type="http://schemas.openxmlformats.org/officeDocument/2006/relationships/hyperlink" Target="https://login.consultant.ru/link/?req=doc&amp;base=LAW&amp;n=455795&amp;date=18.02.2025" TargetMode="External"/><Relationship Id="rId89" Type="http://schemas.openxmlformats.org/officeDocument/2006/relationships/hyperlink" Target="https://login.consultant.ru/link/?req=doc&amp;base=LAW&amp;n=494147&amp;date=18.02.2025&amp;dst=100046&amp;field=134" TargetMode="External"/><Relationship Id="rId112" Type="http://schemas.openxmlformats.org/officeDocument/2006/relationships/hyperlink" Target="https://login.consultant.ru/link/?req=doc&amp;base=LAW&amp;n=498284&amp;date=18.02.2025&amp;dst=100044&amp;field=134" TargetMode="External"/><Relationship Id="rId133" Type="http://schemas.openxmlformats.org/officeDocument/2006/relationships/hyperlink" Target="https://login.consultant.ru/link/?req=doc&amp;base=LAW&amp;n=404398&amp;date=18.02.2025&amp;dst=159244&amp;field=134" TargetMode="External"/><Relationship Id="rId16" Type="http://schemas.openxmlformats.org/officeDocument/2006/relationships/hyperlink" Target="https://login.consultant.ru/link/?req=doc&amp;base=LAW&amp;n=453367&amp;date=18.02.2025&amp;dst=100014&amp;field=134" TargetMode="External"/><Relationship Id="rId37" Type="http://schemas.openxmlformats.org/officeDocument/2006/relationships/hyperlink" Target="https://login.consultant.ru/link/?req=doc&amp;base=LAW&amp;n=343386&amp;date=18.02.2025&amp;dst=100017&amp;field=134" TargetMode="External"/><Relationship Id="rId58" Type="http://schemas.openxmlformats.org/officeDocument/2006/relationships/hyperlink" Target="https://login.consultant.ru/link/?req=doc&amp;base=LAW&amp;n=494252&amp;date=18.02.2025&amp;dst=100100&amp;field=134" TargetMode="External"/><Relationship Id="rId79" Type="http://schemas.openxmlformats.org/officeDocument/2006/relationships/hyperlink" Target="https://login.consultant.ru/link/?req=doc&amp;base=LAW&amp;n=494147&amp;date=18.02.2025&amp;dst=100035&amp;field=134" TargetMode="External"/><Relationship Id="rId102" Type="http://schemas.openxmlformats.org/officeDocument/2006/relationships/hyperlink" Target="https://login.consultant.ru/link/?req=doc&amp;base=LAW&amp;n=498284&amp;date=18.02.2025&amp;dst=274&amp;field=134" TargetMode="External"/><Relationship Id="rId123" Type="http://schemas.openxmlformats.org/officeDocument/2006/relationships/hyperlink" Target="https://login.consultant.ru/link/?req=doc&amp;base=LAW&amp;n=498284&amp;date=18.02.2025&amp;dst=274&amp;field=134" TargetMode="External"/><Relationship Id="rId14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21209</Words>
  <Characters>120894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14.05.2021 N 731
(ред. от 24.12.2024)
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
(с изм. и доп., вступ. </vt:lpstr>
    </vt:vector>
  </TitlesOfParts>
  <Company>КонсультантПлюс Версия 4024.00.50</Company>
  <LinksUpToDate>false</LinksUpToDate>
  <CharactersWithSpaces>141820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14.05.2021 N 731
(ред. от 24.12.2024)
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
(с изм. и доп., вступ. в силу с 01.01.2025)</dc:title>
  <dc:creator>Удовикин Виктор Васильевич</dc:creator>
  <cp:lastModifiedBy>Сергей Юрьевич Ермазов</cp:lastModifiedBy>
  <cp:revision>2</cp:revision>
  <dcterms:created xsi:type="dcterms:W3CDTF">2025-02-18T11:52:00Z</dcterms:created>
  <dcterms:modified xsi:type="dcterms:W3CDTF">2025-02-18T11:52:00Z</dcterms:modified>
</cp:coreProperties>
</file>