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6D" w:rsidRPr="00445CD9" w:rsidRDefault="006A666D">
      <w:pPr>
        <w:rPr>
          <w:rFonts w:ascii="Arial" w:hAnsi="Arial" w:cs="Arial"/>
        </w:rPr>
        <w:sectPr w:rsidR="006A666D" w:rsidRPr="00445CD9" w:rsidSect="009305A9">
          <w:type w:val="continuous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6A666D" w:rsidRPr="00445CD9" w:rsidRDefault="006A666D">
      <w:pPr>
        <w:spacing w:before="35" w:after="35" w:line="240" w:lineRule="exact"/>
        <w:rPr>
          <w:rFonts w:ascii="Arial" w:hAnsi="Arial" w:cs="Arial"/>
        </w:rPr>
      </w:pPr>
    </w:p>
    <w:p w:rsidR="006A666D" w:rsidRPr="009305A9" w:rsidRDefault="003A1251" w:rsidP="00445CD9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9305A9">
        <w:rPr>
          <w:rFonts w:ascii="Arial" w:hAnsi="Arial" w:cs="Arial"/>
          <w:b w:val="0"/>
          <w:sz w:val="24"/>
          <w:szCs w:val="24"/>
        </w:rPr>
        <w:t>АДМИНИСТРАЦИЯ</w:t>
      </w:r>
      <w:bookmarkEnd w:id="0"/>
    </w:p>
    <w:p w:rsidR="006A666D" w:rsidRPr="009305A9" w:rsidRDefault="003A1251" w:rsidP="00445CD9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b w:val="0"/>
        </w:rPr>
      </w:pPr>
      <w:r w:rsidRPr="009305A9">
        <w:rPr>
          <w:rFonts w:ascii="Arial" w:hAnsi="Arial" w:cs="Arial"/>
          <w:b w:val="0"/>
        </w:rPr>
        <w:t>МУНИЦИПАЛЬНОГО ОБРАЗОВАНИЯ</w:t>
      </w:r>
      <w:r w:rsidRPr="009305A9">
        <w:rPr>
          <w:rFonts w:ascii="Arial" w:hAnsi="Arial" w:cs="Arial"/>
          <w:b w:val="0"/>
        </w:rPr>
        <w:br/>
        <w:t>ГОРОДСКОЙ ОКРУГ ЛЮБЕРЦЫ</w:t>
      </w:r>
      <w:r w:rsidRPr="009305A9">
        <w:rPr>
          <w:rFonts w:ascii="Arial" w:hAnsi="Arial" w:cs="Arial"/>
          <w:b w:val="0"/>
        </w:rPr>
        <w:br/>
        <w:t>МОСКОВСКОЙ ОБЛАСТИ</w:t>
      </w:r>
    </w:p>
    <w:p w:rsidR="009305A9" w:rsidRPr="009305A9" w:rsidRDefault="009305A9" w:rsidP="00445CD9">
      <w:pPr>
        <w:pStyle w:val="2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4"/>
          <w:szCs w:val="24"/>
        </w:rPr>
      </w:pPr>
      <w:bookmarkStart w:id="1" w:name="bookmark1"/>
    </w:p>
    <w:p w:rsidR="006A666D" w:rsidRPr="009305A9" w:rsidRDefault="003A1251" w:rsidP="00445CD9">
      <w:pPr>
        <w:pStyle w:val="2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4"/>
          <w:szCs w:val="24"/>
        </w:rPr>
        <w:sectPr w:rsidR="006A666D" w:rsidRPr="009305A9" w:rsidSect="009305A9">
          <w:type w:val="continuous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9305A9">
        <w:rPr>
          <w:rFonts w:ascii="Arial" w:hAnsi="Arial" w:cs="Arial"/>
          <w:b w:val="0"/>
          <w:sz w:val="24"/>
          <w:szCs w:val="24"/>
        </w:rPr>
        <w:t>ПОСТАНОВЛЕНИЕ</w:t>
      </w:r>
      <w:bookmarkEnd w:id="1"/>
    </w:p>
    <w:p w:rsidR="006A666D" w:rsidRPr="00445CD9" w:rsidRDefault="006A666D" w:rsidP="00445CD9">
      <w:pPr>
        <w:jc w:val="center"/>
        <w:rPr>
          <w:rFonts w:ascii="Arial" w:hAnsi="Arial" w:cs="Arial"/>
        </w:rPr>
      </w:pPr>
    </w:p>
    <w:p w:rsidR="006A666D" w:rsidRPr="00445CD9" w:rsidRDefault="006A666D" w:rsidP="00445CD9">
      <w:pPr>
        <w:jc w:val="center"/>
        <w:rPr>
          <w:rFonts w:ascii="Arial" w:hAnsi="Arial" w:cs="Arial"/>
        </w:rPr>
        <w:sectPr w:rsidR="006A666D" w:rsidRPr="00445CD9" w:rsidSect="009305A9">
          <w:type w:val="continuous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6A666D" w:rsidRPr="00445CD9" w:rsidRDefault="009305A9" w:rsidP="00445CD9">
      <w:pPr>
        <w:rPr>
          <w:rFonts w:ascii="Arial" w:hAnsi="Arial" w:cs="Arial"/>
        </w:rPr>
        <w:sectPr w:rsidR="006A666D" w:rsidRPr="00445CD9" w:rsidSect="009305A9">
          <w:type w:val="continuous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</w:rPr>
        <w:lastRenderedPageBreak/>
        <w:t xml:space="preserve">          </w:t>
      </w:r>
      <w:r w:rsidR="00445CD9">
        <w:rPr>
          <w:rFonts w:ascii="Arial" w:hAnsi="Arial" w:cs="Arial"/>
          <w:lang w:val="en-US"/>
        </w:rPr>
        <w:t>01</w:t>
      </w:r>
      <w:r w:rsidR="00445CD9">
        <w:rPr>
          <w:rFonts w:ascii="Arial" w:hAnsi="Arial" w:cs="Arial"/>
        </w:rPr>
        <w:t>.</w:t>
      </w:r>
      <w:r w:rsidR="00445CD9">
        <w:rPr>
          <w:rFonts w:ascii="Arial" w:hAnsi="Arial" w:cs="Arial"/>
          <w:lang w:val="en-US"/>
        </w:rPr>
        <w:t>10</w:t>
      </w:r>
      <w:r w:rsidR="00445CD9">
        <w:rPr>
          <w:rFonts w:ascii="Arial" w:hAnsi="Arial" w:cs="Arial"/>
        </w:rPr>
        <w:t>.</w:t>
      </w:r>
      <w:r w:rsidR="00445CD9">
        <w:rPr>
          <w:rFonts w:ascii="Arial" w:hAnsi="Arial" w:cs="Arial"/>
          <w:lang w:val="en-US"/>
        </w:rPr>
        <w:t>2018</w:t>
      </w:r>
      <w:r w:rsidR="00445CD9">
        <w:rPr>
          <w:rFonts w:ascii="Arial" w:hAnsi="Arial" w:cs="Arial"/>
        </w:rPr>
        <w:t xml:space="preserve">                                                                                            № 385</w:t>
      </w:r>
      <w:r w:rsidR="00074066">
        <w:rPr>
          <w:rFonts w:ascii="Arial" w:hAnsi="Arial" w:cs="Arial"/>
        </w:rPr>
        <w:t>6</w:t>
      </w:r>
      <w:bookmarkStart w:id="2" w:name="_GoBack"/>
      <w:bookmarkEnd w:id="2"/>
      <w:r w:rsidR="00445CD9">
        <w:rPr>
          <w:rFonts w:ascii="Arial" w:hAnsi="Arial" w:cs="Arial"/>
        </w:rPr>
        <w:t>-ПА</w:t>
      </w:r>
    </w:p>
    <w:p w:rsidR="006A666D" w:rsidRPr="00445CD9" w:rsidRDefault="006A666D" w:rsidP="00445CD9">
      <w:pPr>
        <w:jc w:val="center"/>
        <w:rPr>
          <w:rFonts w:ascii="Arial" w:hAnsi="Arial" w:cs="Arial"/>
        </w:rPr>
      </w:pPr>
    </w:p>
    <w:p w:rsidR="006A666D" w:rsidRPr="00445CD9" w:rsidRDefault="006A666D" w:rsidP="00445CD9">
      <w:pPr>
        <w:jc w:val="center"/>
        <w:rPr>
          <w:rFonts w:ascii="Arial" w:hAnsi="Arial" w:cs="Arial"/>
        </w:rPr>
        <w:sectPr w:rsidR="006A666D" w:rsidRPr="00445CD9" w:rsidSect="009305A9">
          <w:type w:val="continuous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6A666D" w:rsidRDefault="003A1251" w:rsidP="00445CD9">
      <w:pPr>
        <w:pStyle w:val="5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lastRenderedPageBreak/>
        <w:t>г. Люберцы</w:t>
      </w:r>
    </w:p>
    <w:p w:rsidR="00445CD9" w:rsidRPr="00445CD9" w:rsidRDefault="00445CD9" w:rsidP="00445CD9">
      <w:pPr>
        <w:pStyle w:val="5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666D" w:rsidRPr="00445CD9" w:rsidRDefault="003A1251" w:rsidP="009305A9">
      <w:pPr>
        <w:pStyle w:val="30"/>
        <w:shd w:val="clear" w:color="auto" w:fill="auto"/>
        <w:spacing w:before="0" w:after="0" w:line="240" w:lineRule="auto"/>
        <w:ind w:left="20" w:firstLine="426"/>
        <w:rPr>
          <w:rFonts w:ascii="Arial" w:hAnsi="Arial" w:cs="Arial"/>
        </w:rPr>
      </w:pPr>
      <w:r w:rsidRPr="00445CD9">
        <w:rPr>
          <w:rFonts w:ascii="Arial" w:hAnsi="Arial" w:cs="Arial"/>
        </w:rPr>
        <w:t>О внесении изменений в административный регламент предоставления</w:t>
      </w:r>
      <w:r w:rsidRPr="00445CD9">
        <w:rPr>
          <w:rFonts w:ascii="Arial" w:hAnsi="Arial" w:cs="Arial"/>
        </w:rPr>
        <w:br/>
        <w:t>муниципальной услуги «Выдача специального разрешения на движение</w:t>
      </w:r>
      <w:r w:rsidRPr="00445CD9">
        <w:rPr>
          <w:rFonts w:ascii="Arial" w:hAnsi="Arial" w:cs="Arial"/>
        </w:rPr>
        <w:br/>
        <w:t>по автомобильным дорогам тяжеловесного и (или) крупногабаритного</w:t>
      </w:r>
      <w:r w:rsidRPr="00445CD9">
        <w:rPr>
          <w:rFonts w:ascii="Arial" w:hAnsi="Arial" w:cs="Arial"/>
        </w:rPr>
        <w:br/>
        <w:t>транспортного средства в случае, если маршрут указанного</w:t>
      </w:r>
      <w:r w:rsidRPr="00445CD9">
        <w:rPr>
          <w:rFonts w:ascii="Arial" w:hAnsi="Arial" w:cs="Arial"/>
        </w:rPr>
        <w:br/>
        <w:t>транспортного средства проходит по автомобильным дорогам местного</w:t>
      </w:r>
      <w:r w:rsidRPr="00445CD9">
        <w:rPr>
          <w:rFonts w:ascii="Arial" w:hAnsi="Arial" w:cs="Arial"/>
        </w:rPr>
        <w:br/>
        <w:t>значения в границах муниципального образования Московской области</w:t>
      </w:r>
      <w:r w:rsidRPr="00445CD9">
        <w:rPr>
          <w:rFonts w:ascii="Arial" w:hAnsi="Arial" w:cs="Arial"/>
        </w:rPr>
        <w:br/>
        <w:t>и не проходит по автомобильным дорогам федерального, регионального</w:t>
      </w:r>
    </w:p>
    <w:p w:rsidR="006A666D" w:rsidRDefault="003A1251" w:rsidP="009305A9">
      <w:pPr>
        <w:pStyle w:val="30"/>
        <w:shd w:val="clear" w:color="auto" w:fill="auto"/>
        <w:spacing w:before="0" w:after="0" w:line="240" w:lineRule="auto"/>
        <w:ind w:left="20" w:firstLine="426"/>
        <w:rPr>
          <w:rFonts w:ascii="Arial" w:hAnsi="Arial" w:cs="Arial"/>
        </w:rPr>
      </w:pPr>
      <w:r w:rsidRPr="00445CD9">
        <w:rPr>
          <w:rFonts w:ascii="Arial" w:hAnsi="Arial" w:cs="Arial"/>
        </w:rPr>
        <w:t>или межмуниципального значения,</w:t>
      </w:r>
      <w:r w:rsidRPr="00445CD9">
        <w:rPr>
          <w:rFonts w:ascii="Arial" w:hAnsi="Arial" w:cs="Arial"/>
        </w:rPr>
        <w:br/>
        <w:t>участкам таких автомобильных дорог»</w:t>
      </w:r>
    </w:p>
    <w:p w:rsidR="00445CD9" w:rsidRPr="00445CD9" w:rsidRDefault="00445CD9" w:rsidP="009305A9">
      <w:pPr>
        <w:pStyle w:val="30"/>
        <w:shd w:val="clear" w:color="auto" w:fill="auto"/>
        <w:spacing w:before="0" w:after="0" w:line="240" w:lineRule="auto"/>
        <w:ind w:left="20" w:firstLine="426"/>
        <w:rPr>
          <w:rFonts w:ascii="Arial" w:hAnsi="Arial" w:cs="Arial"/>
        </w:rPr>
      </w:pPr>
    </w:p>
    <w:p w:rsidR="006A666D" w:rsidRDefault="003A1251" w:rsidP="009305A9">
      <w:pPr>
        <w:pStyle w:val="22"/>
        <w:shd w:val="clear" w:color="auto" w:fill="auto"/>
        <w:spacing w:before="0" w:line="240" w:lineRule="auto"/>
        <w:ind w:left="20" w:firstLine="426"/>
        <w:rPr>
          <w:rFonts w:ascii="Arial" w:hAnsi="Arial" w:cs="Arial"/>
          <w:sz w:val="24"/>
          <w:szCs w:val="24"/>
        </w:rPr>
      </w:pPr>
      <w:proofErr w:type="gramStart"/>
      <w:r w:rsidRPr="00445CD9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Федераций», Федеральным законом от 27.07</w:t>
      </w:r>
      <w:r w:rsidR="009305A9">
        <w:rPr>
          <w:rFonts w:ascii="Arial" w:hAnsi="Arial" w:cs="Arial"/>
          <w:sz w:val="24"/>
          <w:szCs w:val="24"/>
        </w:rPr>
        <w:t>.</w:t>
      </w:r>
      <w:r w:rsidRPr="00445CD9">
        <w:rPr>
          <w:rFonts w:ascii="Arial" w:hAnsi="Arial" w:cs="Arial"/>
          <w:sz w:val="24"/>
          <w:szCs w:val="24"/>
        </w:rPr>
        <w:t>2010 № 210-ФЗ «Об организации предоставления государственных</w:t>
      </w:r>
      <w:proofErr w:type="gramEnd"/>
      <w:r w:rsidRPr="00445CD9">
        <w:rPr>
          <w:rFonts w:ascii="Arial" w:hAnsi="Arial" w:cs="Arial"/>
          <w:sz w:val="24"/>
          <w:szCs w:val="24"/>
        </w:rPr>
        <w:t xml:space="preserve"> и муниципальных услуг», Постановлением Правительства Российской Федерации от 23.10.1993 № 1090 «О правилах дорожного движения», Уставом муниципального образования городской округ Люберцы,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письмом Министерства транспорта и дорожной инфраструктуры Московской области от 13.09.2018 № 21Исх-11837, постановляю:</w:t>
      </w:r>
    </w:p>
    <w:p w:rsidR="009305A9" w:rsidRPr="00445CD9" w:rsidRDefault="009305A9" w:rsidP="009305A9">
      <w:pPr>
        <w:pStyle w:val="22"/>
        <w:shd w:val="clear" w:color="auto" w:fill="auto"/>
        <w:spacing w:before="0" w:line="240" w:lineRule="auto"/>
        <w:ind w:firstLine="426"/>
        <w:rPr>
          <w:rFonts w:ascii="Arial" w:hAnsi="Arial" w:cs="Arial"/>
          <w:sz w:val="24"/>
          <w:szCs w:val="24"/>
        </w:rPr>
      </w:pPr>
    </w:p>
    <w:p w:rsidR="00445CD9" w:rsidRPr="00445CD9" w:rsidRDefault="003A1251" w:rsidP="009305A9">
      <w:pPr>
        <w:pStyle w:val="22"/>
        <w:shd w:val="clear" w:color="auto" w:fill="auto"/>
        <w:spacing w:before="0" w:line="317" w:lineRule="exact"/>
        <w:ind w:firstLine="426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45CD9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</w:t>
      </w:r>
      <w:r w:rsidR="00445CD9" w:rsidRPr="00445CD9">
        <w:rPr>
          <w:rFonts w:ascii="Arial" w:hAnsi="Arial" w:cs="Arial"/>
          <w:sz w:val="24"/>
          <w:szCs w:val="24"/>
        </w:rPr>
        <w:t xml:space="preserve"> </w:t>
      </w:r>
      <w:r w:rsidR="00445CD9" w:rsidRPr="00445CD9">
        <w:rPr>
          <w:rStyle w:val="216pt0pt"/>
          <w:rFonts w:ascii="Arial" w:hAnsi="Arial" w:cs="Arial"/>
          <w:b w:val="0"/>
          <w:sz w:val="24"/>
          <w:szCs w:val="24"/>
        </w:rPr>
        <w:t>муниципального образования Московской области</w:t>
      </w:r>
      <w:r w:rsidR="00445CD9" w:rsidRPr="00445CD9">
        <w:rPr>
          <w:rStyle w:val="216pt0pt"/>
          <w:rFonts w:ascii="Arial" w:hAnsi="Arial" w:cs="Arial"/>
          <w:sz w:val="24"/>
          <w:szCs w:val="24"/>
        </w:rPr>
        <w:t xml:space="preserve"> </w:t>
      </w:r>
      <w:r w:rsidR="00445CD9" w:rsidRPr="00445CD9">
        <w:rPr>
          <w:rFonts w:ascii="Arial" w:hAnsi="Arial" w:cs="Arial"/>
          <w:sz w:val="24"/>
          <w:szCs w:val="24"/>
        </w:rPr>
        <w:t>и не проходит по автомобильным дорогам федерального, регионального или межмуниципального значения, участкам таких автомобильных дорог», утвержденный Постановлением администрации городского округа</w:t>
      </w:r>
      <w:proofErr w:type="gramEnd"/>
      <w:r w:rsidR="00445CD9" w:rsidRPr="00445CD9">
        <w:rPr>
          <w:rFonts w:ascii="Arial" w:hAnsi="Arial" w:cs="Arial"/>
          <w:sz w:val="24"/>
          <w:szCs w:val="24"/>
        </w:rPr>
        <w:t xml:space="preserve"> от 26.12.2017 № 3009-ПА, следующие изменения:</w:t>
      </w:r>
    </w:p>
    <w:p w:rsidR="00445CD9" w:rsidRPr="00445CD9" w:rsidRDefault="00445CD9" w:rsidP="009305A9">
      <w:pPr>
        <w:pStyle w:val="22"/>
        <w:numPr>
          <w:ilvl w:val="0"/>
          <w:numId w:val="1"/>
        </w:numPr>
        <w:shd w:val="clear" w:color="auto" w:fill="auto"/>
        <w:tabs>
          <w:tab w:val="left" w:pos="1294"/>
        </w:tabs>
        <w:spacing w:before="0" w:line="317" w:lineRule="exact"/>
        <w:ind w:firstLine="426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>Пункт 5.4 изложить в следующей редакции:</w:t>
      </w:r>
    </w:p>
    <w:p w:rsidR="00445CD9" w:rsidRPr="00445CD9" w:rsidRDefault="00445CD9" w:rsidP="009305A9">
      <w:pPr>
        <w:pStyle w:val="22"/>
        <w:shd w:val="clear" w:color="auto" w:fill="auto"/>
        <w:spacing w:before="0" w:line="317" w:lineRule="exact"/>
        <w:ind w:firstLine="426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>«5.4. Порядок осуществления личного приема Заявителя устанавливается организационно-распорядительным документом Администрации, ответственного за предоставление Муниципальной услуги</w:t>
      </w:r>
      <w:proofErr w:type="gramStart"/>
      <w:r w:rsidRPr="00445CD9">
        <w:rPr>
          <w:rFonts w:ascii="Arial" w:hAnsi="Arial" w:cs="Arial"/>
          <w:sz w:val="24"/>
          <w:szCs w:val="24"/>
        </w:rPr>
        <w:t>.»;</w:t>
      </w:r>
      <w:proofErr w:type="gramEnd"/>
    </w:p>
    <w:p w:rsidR="00445CD9" w:rsidRPr="00445CD9" w:rsidRDefault="00445CD9" w:rsidP="009305A9">
      <w:pPr>
        <w:pStyle w:val="22"/>
        <w:numPr>
          <w:ilvl w:val="0"/>
          <w:numId w:val="1"/>
        </w:numPr>
        <w:shd w:val="clear" w:color="auto" w:fill="auto"/>
        <w:tabs>
          <w:tab w:val="left" w:pos="1298"/>
        </w:tabs>
        <w:spacing w:before="0"/>
        <w:ind w:firstLine="426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>Подпункты «а», «б» пункта 8.1 изложить в следующей редакции:</w:t>
      </w:r>
    </w:p>
    <w:p w:rsidR="00445CD9" w:rsidRPr="00445CD9" w:rsidRDefault="00445CD9" w:rsidP="009305A9">
      <w:pPr>
        <w:pStyle w:val="22"/>
        <w:shd w:val="clear" w:color="auto" w:fill="auto"/>
        <w:spacing w:before="0"/>
        <w:ind w:firstLine="426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lastRenderedPageBreak/>
        <w:t>«а) в случае, если требуется согласование только владельцев</w:t>
      </w:r>
      <w:r w:rsidR="009305A9">
        <w:rPr>
          <w:rFonts w:ascii="Arial" w:hAnsi="Arial" w:cs="Arial"/>
          <w:sz w:val="24"/>
          <w:szCs w:val="24"/>
        </w:rPr>
        <w:t xml:space="preserve"> </w:t>
      </w:r>
      <w:r w:rsidRPr="00445CD9">
        <w:rPr>
          <w:rFonts w:ascii="Arial" w:hAnsi="Arial" w:cs="Arial"/>
          <w:sz w:val="24"/>
          <w:szCs w:val="24"/>
        </w:rPr>
        <w:t>автомобильных дорог, не более 7 рабочих дней;</w:t>
      </w:r>
    </w:p>
    <w:p w:rsidR="00445CD9" w:rsidRPr="00445CD9" w:rsidRDefault="00445CD9" w:rsidP="009305A9">
      <w:pPr>
        <w:pStyle w:val="22"/>
        <w:shd w:val="clear" w:color="auto" w:fill="auto"/>
        <w:spacing w:before="0"/>
        <w:ind w:firstLine="426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>б) в случае необходимости согласования маршрута транспортного средства с органами ГИ</w:t>
      </w:r>
      <w:r w:rsidR="009305A9">
        <w:rPr>
          <w:rFonts w:ascii="Arial" w:hAnsi="Arial" w:cs="Arial"/>
          <w:sz w:val="24"/>
          <w:szCs w:val="24"/>
        </w:rPr>
        <w:t>БДД, не более 11 рабочих дней</w:t>
      </w:r>
      <w:proofErr w:type="gramStart"/>
      <w:r w:rsidR="009305A9">
        <w:rPr>
          <w:rFonts w:ascii="Arial" w:hAnsi="Arial" w:cs="Arial"/>
          <w:sz w:val="24"/>
          <w:szCs w:val="24"/>
        </w:rPr>
        <w:t>;»</w:t>
      </w:r>
      <w:proofErr w:type="gramEnd"/>
      <w:r w:rsidR="009305A9">
        <w:rPr>
          <w:rFonts w:ascii="Arial" w:hAnsi="Arial" w:cs="Arial"/>
          <w:sz w:val="24"/>
          <w:szCs w:val="24"/>
        </w:rPr>
        <w:t>.</w:t>
      </w:r>
    </w:p>
    <w:p w:rsidR="009305A9" w:rsidRDefault="00445CD9" w:rsidP="009305A9">
      <w:pPr>
        <w:pStyle w:val="22"/>
        <w:numPr>
          <w:ilvl w:val="0"/>
          <w:numId w:val="1"/>
        </w:numPr>
        <w:shd w:val="clear" w:color="auto" w:fill="auto"/>
        <w:tabs>
          <w:tab w:val="left" w:pos="709"/>
        </w:tabs>
        <w:spacing w:before="0"/>
        <w:ind w:firstLine="426"/>
        <w:jc w:val="left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 xml:space="preserve">Дополнить пунктом 28.31 раздел V следующего содержания: </w:t>
      </w:r>
    </w:p>
    <w:p w:rsidR="00445CD9" w:rsidRPr="00445CD9" w:rsidRDefault="00445CD9" w:rsidP="009305A9">
      <w:pPr>
        <w:pStyle w:val="22"/>
        <w:shd w:val="clear" w:color="auto" w:fill="auto"/>
        <w:tabs>
          <w:tab w:val="left" w:pos="709"/>
        </w:tabs>
        <w:spacing w:before="0"/>
        <w:ind w:firstLine="426"/>
        <w:jc w:val="left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>«28.31.Министерство, МФЦ сообщают заявителю об оставлении</w:t>
      </w:r>
      <w:r w:rsidR="009305A9">
        <w:rPr>
          <w:rFonts w:ascii="Arial" w:hAnsi="Arial" w:cs="Arial"/>
          <w:sz w:val="24"/>
          <w:szCs w:val="24"/>
        </w:rPr>
        <w:t xml:space="preserve"> </w:t>
      </w:r>
      <w:r w:rsidRPr="00445CD9">
        <w:rPr>
          <w:rFonts w:ascii="Arial" w:hAnsi="Arial" w:cs="Arial"/>
          <w:sz w:val="24"/>
          <w:szCs w:val="24"/>
        </w:rPr>
        <w:t>жалобы без ответа в течение 3 рабочих дне</w:t>
      </w:r>
      <w:r w:rsidR="009305A9">
        <w:rPr>
          <w:rFonts w:ascii="Arial" w:hAnsi="Arial" w:cs="Arial"/>
          <w:sz w:val="24"/>
          <w:szCs w:val="24"/>
        </w:rPr>
        <w:t>й со дня регистрации жалобы</w:t>
      </w:r>
      <w:proofErr w:type="gramStart"/>
      <w:r w:rsidR="009305A9">
        <w:rPr>
          <w:rFonts w:ascii="Arial" w:hAnsi="Arial" w:cs="Arial"/>
          <w:sz w:val="24"/>
          <w:szCs w:val="24"/>
        </w:rPr>
        <w:t>.».</w:t>
      </w:r>
      <w:proofErr w:type="gramEnd"/>
    </w:p>
    <w:p w:rsidR="00445CD9" w:rsidRPr="00445CD9" w:rsidRDefault="00445CD9" w:rsidP="009305A9">
      <w:pPr>
        <w:pStyle w:val="22"/>
        <w:numPr>
          <w:ilvl w:val="0"/>
          <w:numId w:val="2"/>
        </w:numPr>
        <w:shd w:val="clear" w:color="auto" w:fill="auto"/>
        <w:tabs>
          <w:tab w:val="left" w:pos="1138"/>
        </w:tabs>
        <w:spacing w:before="0"/>
        <w:ind w:firstLine="426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</w:t>
      </w:r>
      <w:r w:rsidR="009305A9">
        <w:rPr>
          <w:rFonts w:ascii="Arial" w:hAnsi="Arial" w:cs="Arial"/>
          <w:sz w:val="24"/>
          <w:szCs w:val="24"/>
        </w:rPr>
        <w:t>и</w:t>
      </w:r>
      <w:r w:rsidRPr="00445CD9">
        <w:rPr>
          <w:rFonts w:ascii="Arial" w:hAnsi="Arial" w:cs="Arial"/>
          <w:sz w:val="24"/>
          <w:szCs w:val="24"/>
        </w:rPr>
        <w:t>.</w:t>
      </w:r>
    </w:p>
    <w:p w:rsidR="00445CD9" w:rsidRPr="00445CD9" w:rsidRDefault="00445CD9" w:rsidP="009305A9">
      <w:pPr>
        <w:pStyle w:val="22"/>
        <w:numPr>
          <w:ilvl w:val="0"/>
          <w:numId w:val="2"/>
        </w:numPr>
        <w:shd w:val="clear" w:color="auto" w:fill="auto"/>
        <w:tabs>
          <w:tab w:val="left" w:pos="1138"/>
        </w:tabs>
        <w:spacing w:before="0"/>
        <w:ind w:firstLine="426"/>
        <w:rPr>
          <w:rFonts w:ascii="Arial" w:hAnsi="Arial" w:cs="Arial"/>
          <w:sz w:val="24"/>
          <w:szCs w:val="24"/>
        </w:rPr>
      </w:pPr>
      <w:proofErr w:type="gramStart"/>
      <w:r w:rsidRPr="00445CD9">
        <w:rPr>
          <w:rFonts w:ascii="Arial" w:hAnsi="Arial" w:cs="Arial"/>
          <w:sz w:val="24"/>
          <w:szCs w:val="24"/>
        </w:rPr>
        <w:t>Контроль за</w:t>
      </w:r>
      <w:proofErr w:type="gramEnd"/>
      <w:r w:rsidRPr="00445CD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Сигалова Э.С.</w:t>
      </w:r>
    </w:p>
    <w:p w:rsidR="00445CD9" w:rsidRPr="00445CD9" w:rsidRDefault="00445CD9" w:rsidP="00445CD9">
      <w:pPr>
        <w:pStyle w:val="22"/>
        <w:shd w:val="clear" w:color="auto" w:fill="auto"/>
        <w:tabs>
          <w:tab w:val="left" w:pos="1138"/>
        </w:tabs>
        <w:spacing w:before="0"/>
        <w:rPr>
          <w:rFonts w:ascii="Arial" w:hAnsi="Arial" w:cs="Arial"/>
          <w:sz w:val="24"/>
          <w:szCs w:val="24"/>
        </w:rPr>
      </w:pPr>
    </w:p>
    <w:p w:rsidR="00445CD9" w:rsidRPr="00445CD9" w:rsidRDefault="00445CD9" w:rsidP="00445CD9">
      <w:pPr>
        <w:pStyle w:val="22"/>
        <w:shd w:val="clear" w:color="auto" w:fill="auto"/>
        <w:tabs>
          <w:tab w:val="left" w:pos="1138"/>
        </w:tabs>
        <w:spacing w:before="0"/>
        <w:rPr>
          <w:rFonts w:ascii="Arial" w:hAnsi="Arial" w:cs="Arial"/>
          <w:sz w:val="24"/>
          <w:szCs w:val="24"/>
        </w:rPr>
      </w:pPr>
    </w:p>
    <w:p w:rsidR="00445CD9" w:rsidRPr="00445CD9" w:rsidRDefault="00445CD9" w:rsidP="00445CD9">
      <w:pPr>
        <w:pStyle w:val="22"/>
        <w:shd w:val="clear" w:color="auto" w:fill="auto"/>
        <w:tabs>
          <w:tab w:val="left" w:pos="1138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>Первый заместитель</w:t>
      </w:r>
    </w:p>
    <w:p w:rsidR="00445CD9" w:rsidRPr="00445CD9" w:rsidRDefault="00445CD9" w:rsidP="00445CD9">
      <w:pPr>
        <w:pStyle w:val="22"/>
        <w:shd w:val="clear" w:color="auto" w:fill="auto"/>
        <w:tabs>
          <w:tab w:val="left" w:pos="1138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       </w:t>
      </w:r>
      <w:proofErr w:type="spellStart"/>
      <w:r w:rsidRPr="00445CD9"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6A666D" w:rsidRPr="00445CD9" w:rsidRDefault="006A666D" w:rsidP="00445CD9">
      <w:pPr>
        <w:pStyle w:val="22"/>
        <w:shd w:val="clear" w:color="auto" w:fill="auto"/>
        <w:spacing w:before="0" w:line="240" w:lineRule="auto"/>
        <w:ind w:firstLine="426"/>
        <w:rPr>
          <w:rFonts w:ascii="Arial" w:hAnsi="Arial" w:cs="Arial"/>
          <w:sz w:val="24"/>
          <w:szCs w:val="24"/>
        </w:rPr>
      </w:pPr>
    </w:p>
    <w:sectPr w:rsidR="006A666D" w:rsidRPr="00445CD9" w:rsidSect="009305A9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D5" w:rsidRDefault="00B506D5">
      <w:r>
        <w:separator/>
      </w:r>
    </w:p>
  </w:endnote>
  <w:endnote w:type="continuationSeparator" w:id="0">
    <w:p w:rsidR="00B506D5" w:rsidRDefault="00B5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D5" w:rsidRDefault="00B506D5"/>
  </w:footnote>
  <w:footnote w:type="continuationSeparator" w:id="0">
    <w:p w:rsidR="00B506D5" w:rsidRDefault="00B506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C766C"/>
    <w:multiLevelType w:val="multilevel"/>
    <w:tmpl w:val="746A8260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BB378F"/>
    <w:multiLevelType w:val="multilevel"/>
    <w:tmpl w:val="9E2A6172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666D"/>
    <w:rsid w:val="00074066"/>
    <w:rsid w:val="003A1251"/>
    <w:rsid w:val="00445CD9"/>
    <w:rsid w:val="006A666D"/>
    <w:rsid w:val="009305A9"/>
    <w:rsid w:val="00B5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Exact">
    <w:name w:val="Основной текст (4) Exact"/>
    <w:basedOn w:val="a0"/>
    <w:link w:val="4"/>
    <w:rPr>
      <w:rFonts w:ascii="Corbel" w:eastAsia="Corbel" w:hAnsi="Corbel" w:cs="Corbe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413pt-1ptExact">
    <w:name w:val="Основной текст (4) + 13 pt;Не курсив;Интервал -1 pt Exact"/>
    <w:basedOn w:val="4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0">
    <w:name w:val="Основной текст (4) Exact"/>
    <w:basedOn w:val="4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TimesNewRoman95ptExact">
    <w:name w:val="Основной текст (4) + Times New Roman;9;5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5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both"/>
    </w:pPr>
    <w:rPr>
      <w:rFonts w:ascii="Corbel" w:eastAsia="Corbel" w:hAnsi="Corbel" w:cs="Corbel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32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6pt0pt">
    <w:name w:val="Основной текст (2) + 16 pt;Полужирный;Интервал 0 pt"/>
    <w:basedOn w:val="21"/>
    <w:rsid w:val="00445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Yuristi2</dc:creator>
  <cp:lastModifiedBy>Yuristi2</cp:lastModifiedBy>
  <cp:revision>3</cp:revision>
  <dcterms:created xsi:type="dcterms:W3CDTF">2018-11-15T09:32:00Z</dcterms:created>
  <dcterms:modified xsi:type="dcterms:W3CDTF">2018-11-27T06:46:00Z</dcterms:modified>
</cp:coreProperties>
</file>